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7" w:type="dxa"/>
        <w:tblLook w:val="04A0" w:firstRow="1" w:lastRow="0" w:firstColumn="1" w:lastColumn="0" w:noHBand="0" w:noVBand="1"/>
      </w:tblPr>
      <w:tblGrid>
        <w:gridCol w:w="3204"/>
        <w:gridCol w:w="7203"/>
      </w:tblGrid>
      <w:tr w:rsidR="00261537" w14:paraId="429C86EF" w14:textId="77777777" w:rsidTr="00B03E76">
        <w:tc>
          <w:tcPr>
            <w:tcW w:w="3217" w:type="dxa"/>
          </w:tcPr>
          <w:p w14:paraId="55BAE02D" w14:textId="0153F86A" w:rsidR="00D65BFB" w:rsidRDefault="00A45162">
            <w:pPr>
              <w:ind w:right="22"/>
              <w:rPr>
                <w:rFonts w:ascii="Arial" w:hAnsi="Arial" w:cs="Arial"/>
                <w:b/>
              </w:rPr>
            </w:pPr>
            <w:r>
              <w:rPr>
                <w:noProof/>
              </w:rPr>
              <w:drawing>
                <wp:inline distT="0" distB="0" distL="0" distR="0" wp14:anchorId="40A16099" wp14:editId="0B6A1FD5">
                  <wp:extent cx="1676400" cy="685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685800"/>
                          </a:xfrm>
                          <a:prstGeom prst="rect">
                            <a:avLst/>
                          </a:prstGeom>
                          <a:noFill/>
                          <a:ln>
                            <a:noFill/>
                          </a:ln>
                        </pic:spPr>
                      </pic:pic>
                    </a:graphicData>
                  </a:graphic>
                </wp:inline>
              </w:drawing>
            </w:r>
          </w:p>
        </w:tc>
        <w:tc>
          <w:tcPr>
            <w:tcW w:w="7386" w:type="dxa"/>
          </w:tcPr>
          <w:p w14:paraId="7D3703DF" w14:textId="403293BD" w:rsidR="00D65BFB" w:rsidRDefault="00A45162">
            <w:pPr>
              <w:ind w:right="22"/>
              <w:jc w:val="right"/>
              <w:rPr>
                <w:rFonts w:ascii="Arial" w:hAnsi="Arial" w:cs="Arial"/>
                <w:highlight w:val="yellow"/>
              </w:rPr>
            </w:pPr>
            <w:r>
              <w:rPr>
                <w:rStyle w:val="wacimagecontainer"/>
                <w:rFonts w:ascii="Segoe UI" w:hAnsi="Segoe UI" w:cs="Segoe UI"/>
                <w:noProof/>
                <w:color w:val="000000"/>
                <w:sz w:val="18"/>
                <w:szCs w:val="18"/>
                <w:shd w:val="clear" w:color="auto" w:fill="FFFFFF"/>
              </w:rPr>
              <w:drawing>
                <wp:inline distT="0" distB="0" distL="0" distR="0" wp14:anchorId="6A9B9403" wp14:editId="52D493AF">
                  <wp:extent cx="1600200" cy="68580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685800"/>
                          </a:xfrm>
                          <a:prstGeom prst="rect">
                            <a:avLst/>
                          </a:prstGeom>
                          <a:noFill/>
                          <a:ln>
                            <a:noFill/>
                          </a:ln>
                        </pic:spPr>
                      </pic:pic>
                    </a:graphicData>
                  </a:graphic>
                </wp:inline>
              </w:drawing>
            </w:r>
            <w:r w:rsidR="00D65BFB">
              <w:rPr>
                <w:rFonts w:ascii="Arial" w:hAnsi="Arial" w:cs="Arial"/>
                <w:color w:val="000000"/>
                <w:highlight w:val="yellow"/>
                <w:shd w:val="clear" w:color="auto" w:fill="FFFFFF"/>
              </w:rPr>
              <w:br/>
            </w:r>
          </w:p>
        </w:tc>
      </w:tr>
      <w:tr w:rsidR="00261537" w14:paraId="2D0C5F41" w14:textId="77777777" w:rsidTr="00B03E76">
        <w:tc>
          <w:tcPr>
            <w:tcW w:w="10603" w:type="dxa"/>
            <w:gridSpan w:val="2"/>
          </w:tcPr>
          <w:p w14:paraId="09F161A9" w14:textId="77777777" w:rsidR="00D65BFB" w:rsidRDefault="00D65BFB">
            <w:pPr>
              <w:ind w:right="22"/>
              <w:rPr>
                <w:rFonts w:ascii="Arial" w:hAnsi="Arial" w:cs="Arial"/>
                <w:b/>
                <w:sz w:val="18"/>
                <w:szCs w:val="18"/>
              </w:rPr>
            </w:pPr>
          </w:p>
          <w:p w14:paraId="0C3C33EA" w14:textId="77777777" w:rsidR="00D65BFB" w:rsidRDefault="00D65BFB">
            <w:pPr>
              <w:ind w:right="22"/>
              <w:jc w:val="center"/>
              <w:rPr>
                <w:rFonts w:ascii="Arial" w:hAnsi="Arial" w:cs="Arial"/>
                <w:b/>
                <w:sz w:val="28"/>
                <w:szCs w:val="28"/>
              </w:rPr>
            </w:pPr>
            <w:r>
              <w:rPr>
                <w:rFonts w:ascii="Arial" w:hAnsi="Arial" w:cs="Arial"/>
                <w:b/>
                <w:sz w:val="28"/>
                <w:szCs w:val="28"/>
              </w:rPr>
              <w:t>COUNCIL ASSESSMENT REPORT</w:t>
            </w:r>
          </w:p>
          <w:p w14:paraId="7CA04F3A" w14:textId="4E5B1EB4" w:rsidR="00D65BFB" w:rsidRDefault="00D65BFB">
            <w:pPr>
              <w:ind w:right="22"/>
              <w:jc w:val="center"/>
              <w:rPr>
                <w:rFonts w:ascii="Arial" w:hAnsi="Arial" w:cs="Arial"/>
              </w:rPr>
            </w:pPr>
            <w:r>
              <w:rPr>
                <w:rFonts w:ascii="Arial" w:hAnsi="Arial" w:cs="Arial"/>
              </w:rPr>
              <w:t xml:space="preserve">WESTERN REGIONAL PLANNING PANEL </w:t>
            </w:r>
          </w:p>
        </w:tc>
      </w:tr>
    </w:tbl>
    <w:p w14:paraId="4EAF0BC4" w14:textId="77777777" w:rsidR="00D65BFB" w:rsidRPr="00D65BFB" w:rsidRDefault="00D65BFB" w:rsidP="00D65BFB">
      <w:pPr>
        <w:pStyle w:val="NoSpacing"/>
        <w:rPr>
          <w:rFonts w:ascii="Arial" w:hAnsi="Arial"/>
          <w:highlight w:val="yellow"/>
        </w:rPr>
      </w:pPr>
    </w:p>
    <w:tbl>
      <w:tblPr>
        <w:tblpPr w:leftFromText="180" w:rightFromText="180" w:vertAnchor="text" w:horzAnchor="margin" w:tblpY="82"/>
        <w:tblOverlap w:val="neve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280" w:firstRow="0" w:lastRow="0" w:firstColumn="1" w:lastColumn="0" w:noHBand="1" w:noVBand="0"/>
      </w:tblPr>
      <w:tblGrid>
        <w:gridCol w:w="2893"/>
        <w:gridCol w:w="7302"/>
      </w:tblGrid>
      <w:tr w:rsidR="00261537" w14:paraId="6371F81F" w14:textId="77777777" w:rsidTr="00B03E76">
        <w:trPr>
          <w:trHeight w:val="420"/>
        </w:trPr>
        <w:tc>
          <w:tcPr>
            <w:tcW w:w="1419" w:type="pct"/>
            <w:shd w:val="clear" w:color="auto" w:fill="DEEAF6"/>
            <w:vAlign w:val="center"/>
          </w:tcPr>
          <w:p w14:paraId="2C633F29" w14:textId="77777777" w:rsidR="00D65BFB" w:rsidRDefault="00D65BFB">
            <w:pPr>
              <w:spacing w:before="60" w:after="60"/>
              <w:rPr>
                <w:rFonts w:ascii="Arial" w:hAnsi="Arial" w:cs="Arial"/>
                <w:b/>
                <w:sz w:val="18"/>
                <w:szCs w:val="18"/>
                <w:lang w:val="en-US" w:eastAsia="ja-JP"/>
              </w:rPr>
            </w:pPr>
            <w:r>
              <w:rPr>
                <w:rFonts w:ascii="Arial" w:hAnsi="Arial" w:cs="Arial"/>
                <w:b/>
                <w:sz w:val="22"/>
                <w:szCs w:val="22"/>
                <w:lang w:val="en-US" w:eastAsia="ja-JP"/>
              </w:rPr>
              <w:t>PANEL REFERENCE &amp; DA NUMBER</w:t>
            </w:r>
          </w:p>
        </w:tc>
        <w:tc>
          <w:tcPr>
            <w:tcW w:w="3581" w:type="pct"/>
            <w:vAlign w:val="center"/>
          </w:tcPr>
          <w:p w14:paraId="767AE361" w14:textId="6F43D87E" w:rsidR="00D65BFB" w:rsidRDefault="00D65BFB">
            <w:pPr>
              <w:tabs>
                <w:tab w:val="left" w:pos="7485"/>
              </w:tabs>
              <w:spacing w:before="60" w:after="60"/>
              <w:ind w:right="22"/>
              <w:jc w:val="both"/>
              <w:rPr>
                <w:rFonts w:ascii="Arial" w:hAnsi="Arial" w:cs="Arial"/>
                <w:sz w:val="22"/>
                <w:szCs w:val="22"/>
                <w:highlight w:val="yellow"/>
                <w:lang w:eastAsia="ja-JP"/>
              </w:rPr>
            </w:pPr>
            <w:r>
              <w:rPr>
                <w:rFonts w:ascii="Arial" w:hAnsi="Arial" w:cs="Arial"/>
                <w:sz w:val="22"/>
                <w:szCs w:val="22"/>
                <w:lang w:eastAsia="ja-JP"/>
              </w:rPr>
              <w:t>PPSWES-218 – DA016/24</w:t>
            </w:r>
          </w:p>
        </w:tc>
      </w:tr>
      <w:tr w:rsidR="00261537" w14:paraId="12CBBF4E" w14:textId="77777777" w:rsidTr="00B03E76">
        <w:trPr>
          <w:trHeight w:val="420"/>
        </w:trPr>
        <w:tc>
          <w:tcPr>
            <w:tcW w:w="1419" w:type="pct"/>
            <w:shd w:val="clear" w:color="auto" w:fill="DEEAF6"/>
            <w:vAlign w:val="center"/>
          </w:tcPr>
          <w:p w14:paraId="2648AF14" w14:textId="77777777" w:rsidR="00D65BFB" w:rsidRDefault="00D65BFB">
            <w:pPr>
              <w:spacing w:before="60" w:after="60"/>
              <w:rPr>
                <w:rFonts w:ascii="Arial" w:hAnsi="Arial" w:cs="Arial"/>
                <w:b/>
                <w:sz w:val="18"/>
                <w:szCs w:val="18"/>
                <w:lang w:val="en-US" w:eastAsia="ja-JP"/>
              </w:rPr>
            </w:pPr>
            <w:r>
              <w:rPr>
                <w:rFonts w:ascii="Arial" w:hAnsi="Arial" w:cs="Arial"/>
                <w:b/>
                <w:sz w:val="22"/>
                <w:szCs w:val="22"/>
                <w:lang w:val="en-US" w:eastAsia="ja-JP"/>
              </w:rPr>
              <w:t xml:space="preserve">PROPOSAL </w:t>
            </w:r>
          </w:p>
        </w:tc>
        <w:tc>
          <w:tcPr>
            <w:tcW w:w="3581" w:type="pct"/>
            <w:vAlign w:val="center"/>
          </w:tcPr>
          <w:p w14:paraId="4D7168BB" w14:textId="2E3C135D" w:rsidR="00D65BFB" w:rsidRDefault="00661A5B">
            <w:pPr>
              <w:tabs>
                <w:tab w:val="left" w:pos="7485"/>
              </w:tabs>
              <w:spacing w:before="60" w:after="60"/>
              <w:ind w:right="22"/>
              <w:jc w:val="both"/>
              <w:rPr>
                <w:rFonts w:ascii="Arial" w:hAnsi="Arial" w:cs="Arial"/>
                <w:sz w:val="22"/>
                <w:szCs w:val="22"/>
                <w:highlight w:val="yellow"/>
                <w:lang w:val="en-US" w:eastAsia="ja-JP"/>
              </w:rPr>
            </w:pPr>
            <w:r>
              <w:rPr>
                <w:rFonts w:ascii="Arial" w:hAnsi="Arial" w:cs="Arial"/>
                <w:sz w:val="22"/>
                <w:szCs w:val="22"/>
                <w:lang w:eastAsia="ja-JP"/>
              </w:rPr>
              <w:t>Educational Establishment (</w:t>
            </w:r>
            <w:r w:rsidR="00DD2D6F">
              <w:rPr>
                <w:rFonts w:ascii="Arial" w:hAnsi="Arial" w:cs="Arial"/>
                <w:sz w:val="22"/>
                <w:szCs w:val="22"/>
                <w:lang w:eastAsia="ja-JP"/>
              </w:rPr>
              <w:t xml:space="preserve">Private </w:t>
            </w:r>
            <w:r>
              <w:rPr>
                <w:rFonts w:ascii="Arial" w:hAnsi="Arial" w:cs="Arial"/>
                <w:sz w:val="22"/>
                <w:szCs w:val="22"/>
                <w:lang w:eastAsia="ja-JP"/>
              </w:rPr>
              <w:t>School)</w:t>
            </w:r>
            <w:r w:rsidR="00D65BFB">
              <w:rPr>
                <w:rFonts w:ascii="Arial" w:hAnsi="Arial" w:cs="Arial"/>
                <w:sz w:val="22"/>
                <w:szCs w:val="22"/>
                <w:lang w:eastAsia="ja-JP"/>
              </w:rPr>
              <w:t xml:space="preserve"> </w:t>
            </w:r>
          </w:p>
        </w:tc>
      </w:tr>
      <w:tr w:rsidR="00261537" w14:paraId="6B069222" w14:textId="77777777" w:rsidTr="00B03E76">
        <w:trPr>
          <w:trHeight w:val="420"/>
        </w:trPr>
        <w:tc>
          <w:tcPr>
            <w:tcW w:w="1419" w:type="pct"/>
            <w:shd w:val="clear" w:color="auto" w:fill="DEEAF6"/>
            <w:vAlign w:val="center"/>
          </w:tcPr>
          <w:p w14:paraId="2D76BFFF" w14:textId="77777777" w:rsidR="00D65BFB" w:rsidRDefault="00D65BFB">
            <w:pPr>
              <w:spacing w:before="60" w:after="60"/>
              <w:rPr>
                <w:rFonts w:ascii="Arial" w:hAnsi="Arial" w:cs="Arial"/>
                <w:b/>
                <w:sz w:val="22"/>
                <w:szCs w:val="22"/>
                <w:lang w:val="en-US" w:eastAsia="ja-JP"/>
              </w:rPr>
            </w:pPr>
            <w:r>
              <w:rPr>
                <w:rFonts w:ascii="Arial" w:hAnsi="Arial" w:cs="Arial"/>
                <w:b/>
                <w:sz w:val="22"/>
                <w:szCs w:val="22"/>
                <w:lang w:val="en-US" w:eastAsia="ja-JP"/>
              </w:rPr>
              <w:t>ADDRESS</w:t>
            </w:r>
          </w:p>
        </w:tc>
        <w:tc>
          <w:tcPr>
            <w:tcW w:w="3581" w:type="pct"/>
            <w:vAlign w:val="center"/>
          </w:tcPr>
          <w:p w14:paraId="3FB05701" w14:textId="40A56CB1" w:rsidR="00D65BFB" w:rsidRPr="00A70A95" w:rsidRDefault="00A70A95">
            <w:pPr>
              <w:spacing w:before="60" w:after="60"/>
              <w:rPr>
                <w:rFonts w:ascii="Arial" w:hAnsi="Arial" w:cs="Arial"/>
                <w:sz w:val="22"/>
                <w:szCs w:val="22"/>
                <w:highlight w:val="yellow"/>
                <w:lang w:val="en-US" w:eastAsia="ja-JP"/>
              </w:rPr>
            </w:pPr>
            <w:r w:rsidRPr="00A70A95">
              <w:rPr>
                <w:rFonts w:ascii="Arial" w:hAnsi="Arial" w:cs="Arial"/>
                <w:sz w:val="22"/>
                <w:szCs w:val="22"/>
              </w:rPr>
              <w:t>Magpie Hollow Road, South Bowenfels NSW 2790 being Lot 1 DP 527491</w:t>
            </w:r>
            <w:r w:rsidR="009165AC">
              <w:rPr>
                <w:rFonts w:ascii="Arial" w:hAnsi="Arial" w:cs="Arial"/>
                <w:sz w:val="22"/>
                <w:szCs w:val="22"/>
              </w:rPr>
              <w:t xml:space="preserve"> and </w:t>
            </w:r>
            <w:r w:rsidR="009165AC" w:rsidRPr="00F3685F">
              <w:rPr>
                <w:rFonts w:ascii="Arial" w:hAnsi="Arial" w:cs="Arial"/>
                <w:sz w:val="22"/>
                <w:szCs w:val="22"/>
              </w:rPr>
              <w:t xml:space="preserve">Lot </w:t>
            </w:r>
            <w:r w:rsidR="009165AC" w:rsidRPr="00F3685F">
              <w:rPr>
                <w:rFonts w:ascii="Arial" w:hAnsi="Arial" w:cs="Arial"/>
                <w:sz w:val="22"/>
                <w:szCs w:val="22"/>
                <w:lang w:val="en-US" w:eastAsia="ja-JP"/>
              </w:rPr>
              <w:t>21 DP 816671 for the new stormwater easement</w:t>
            </w:r>
          </w:p>
        </w:tc>
      </w:tr>
      <w:tr w:rsidR="00261537" w14:paraId="635BDB06" w14:textId="77777777" w:rsidTr="00B03E76">
        <w:trPr>
          <w:trHeight w:val="420"/>
        </w:trPr>
        <w:tc>
          <w:tcPr>
            <w:tcW w:w="1419" w:type="pct"/>
            <w:shd w:val="clear" w:color="auto" w:fill="DEEAF6"/>
            <w:vAlign w:val="center"/>
          </w:tcPr>
          <w:p w14:paraId="76211B35" w14:textId="77777777" w:rsidR="00D65BFB" w:rsidRDefault="00D65BFB">
            <w:pPr>
              <w:spacing w:before="60" w:after="60"/>
              <w:rPr>
                <w:rFonts w:ascii="Arial" w:hAnsi="Arial" w:cs="Arial"/>
                <w:b/>
                <w:color w:val="404040"/>
                <w:sz w:val="18"/>
                <w:szCs w:val="18"/>
                <w:lang w:val="en-US" w:eastAsia="ja-JP"/>
              </w:rPr>
            </w:pPr>
            <w:r>
              <w:rPr>
                <w:rFonts w:ascii="Arial" w:hAnsi="Arial" w:cs="Arial"/>
                <w:b/>
                <w:sz w:val="22"/>
                <w:szCs w:val="22"/>
                <w:lang w:val="en-US" w:eastAsia="ja-JP"/>
              </w:rPr>
              <w:t>APPLICANT</w:t>
            </w:r>
          </w:p>
        </w:tc>
        <w:tc>
          <w:tcPr>
            <w:tcW w:w="3581" w:type="pct"/>
            <w:vAlign w:val="center"/>
          </w:tcPr>
          <w:p w14:paraId="6F1DC001" w14:textId="7AE8CC3E" w:rsidR="00D65BFB" w:rsidRPr="00A70A95" w:rsidRDefault="00661A5B">
            <w:pPr>
              <w:spacing w:before="60" w:after="60"/>
              <w:rPr>
                <w:rFonts w:ascii="Arial" w:hAnsi="Arial" w:cs="Arial"/>
                <w:sz w:val="22"/>
                <w:szCs w:val="22"/>
                <w:highlight w:val="yellow"/>
                <w:lang w:val="en-US" w:eastAsia="ja-JP"/>
              </w:rPr>
            </w:pPr>
            <w:r w:rsidRPr="00A70A95">
              <w:rPr>
                <w:rStyle w:val="normaltextrun"/>
                <w:rFonts w:ascii="Arial" w:hAnsi="Arial" w:cs="Arial"/>
                <w:sz w:val="22"/>
                <w:szCs w:val="22"/>
                <w:lang w:val="en-US" w:eastAsia="ja-JP"/>
              </w:rPr>
              <w:t>Tim Pridham</w:t>
            </w:r>
            <w:r w:rsidR="00D65BFB" w:rsidRPr="00A70A95">
              <w:rPr>
                <w:rStyle w:val="eop"/>
                <w:rFonts w:ascii="Arial" w:hAnsi="Arial" w:cs="Arial"/>
                <w:sz w:val="22"/>
                <w:szCs w:val="22"/>
                <w:shd w:val="clear" w:color="auto" w:fill="FFFFFF"/>
                <w:lang w:val="en-US" w:eastAsia="ja-JP"/>
              </w:rPr>
              <w:t> </w:t>
            </w:r>
            <w:r w:rsidRPr="00A70A95">
              <w:rPr>
                <w:rStyle w:val="eop"/>
                <w:rFonts w:ascii="Arial" w:hAnsi="Arial" w:cs="Arial"/>
                <w:sz w:val="22"/>
                <w:szCs w:val="22"/>
                <w:shd w:val="clear" w:color="auto" w:fill="FFFFFF"/>
                <w:lang w:val="en-US" w:eastAsia="ja-JP"/>
              </w:rPr>
              <w:t xml:space="preserve">on behalf of The Trustee for </w:t>
            </w:r>
            <w:proofErr w:type="spellStart"/>
            <w:r w:rsidRPr="00A70A95">
              <w:rPr>
                <w:rStyle w:val="eop"/>
                <w:rFonts w:ascii="Arial" w:hAnsi="Arial" w:cs="Arial"/>
                <w:sz w:val="22"/>
                <w:szCs w:val="22"/>
                <w:shd w:val="clear" w:color="auto" w:fill="FFFFFF"/>
                <w:lang w:val="en-US" w:eastAsia="ja-JP"/>
              </w:rPr>
              <w:t>Katoomba</w:t>
            </w:r>
            <w:proofErr w:type="spellEnd"/>
            <w:r w:rsidRPr="00A70A95">
              <w:rPr>
                <w:rStyle w:val="eop"/>
                <w:rFonts w:ascii="Arial" w:hAnsi="Arial" w:cs="Arial"/>
                <w:sz w:val="22"/>
                <w:szCs w:val="22"/>
                <w:shd w:val="clear" w:color="auto" w:fill="FFFFFF"/>
                <w:lang w:val="en-US" w:eastAsia="ja-JP"/>
              </w:rPr>
              <w:t xml:space="preserve"> Education Trust</w:t>
            </w:r>
          </w:p>
        </w:tc>
      </w:tr>
      <w:tr w:rsidR="00261537" w14:paraId="5AFB2F18" w14:textId="77777777" w:rsidTr="00B03E76">
        <w:trPr>
          <w:trHeight w:val="420"/>
        </w:trPr>
        <w:tc>
          <w:tcPr>
            <w:tcW w:w="1419" w:type="pct"/>
            <w:shd w:val="clear" w:color="auto" w:fill="DEEAF6"/>
            <w:vAlign w:val="center"/>
          </w:tcPr>
          <w:p w14:paraId="55EE6E56" w14:textId="77777777" w:rsidR="00D65BFB" w:rsidRPr="00F3685F" w:rsidRDefault="00D65BFB">
            <w:pPr>
              <w:spacing w:before="60" w:after="60"/>
              <w:rPr>
                <w:rFonts w:ascii="Arial" w:hAnsi="Arial" w:cs="Arial"/>
                <w:b/>
                <w:color w:val="404040"/>
                <w:sz w:val="18"/>
                <w:szCs w:val="18"/>
                <w:lang w:val="en-US" w:eastAsia="ja-JP"/>
              </w:rPr>
            </w:pPr>
            <w:r w:rsidRPr="00F3685F">
              <w:rPr>
                <w:rFonts w:ascii="Arial" w:hAnsi="Arial" w:cs="Arial"/>
                <w:b/>
                <w:sz w:val="22"/>
                <w:szCs w:val="22"/>
                <w:lang w:val="en-US" w:eastAsia="ja-JP"/>
              </w:rPr>
              <w:t>OWNER</w:t>
            </w:r>
          </w:p>
        </w:tc>
        <w:tc>
          <w:tcPr>
            <w:tcW w:w="3581" w:type="pct"/>
            <w:vAlign w:val="center"/>
          </w:tcPr>
          <w:p w14:paraId="27A3CB53" w14:textId="7FE80C35" w:rsidR="00D65BFB" w:rsidRPr="00F3685F" w:rsidRDefault="001A3323" w:rsidP="00F3685F">
            <w:pPr>
              <w:numPr>
                <w:ilvl w:val="0"/>
                <w:numId w:val="56"/>
              </w:numPr>
              <w:spacing w:before="60" w:after="60"/>
              <w:ind w:left="138" w:hanging="138"/>
              <w:rPr>
                <w:rStyle w:val="eop"/>
                <w:rFonts w:ascii="Arial" w:hAnsi="Arial" w:cs="Arial"/>
                <w:sz w:val="22"/>
                <w:szCs w:val="22"/>
                <w:shd w:val="clear" w:color="auto" w:fill="FFFFFF"/>
                <w:lang w:val="en-US" w:eastAsia="ja-JP"/>
              </w:rPr>
            </w:pPr>
            <w:r>
              <w:rPr>
                <w:rStyle w:val="eop"/>
                <w:rFonts w:ascii="Arial" w:hAnsi="Arial" w:cs="Arial"/>
                <w:sz w:val="22"/>
                <w:szCs w:val="22"/>
                <w:shd w:val="clear" w:color="auto" w:fill="FFFFFF"/>
                <w:lang w:val="en-US" w:eastAsia="ja-JP"/>
              </w:rPr>
              <w:t xml:space="preserve">Met-Mt Victoria Campus Pty Ltd </w:t>
            </w:r>
            <w:r>
              <w:rPr>
                <w:rStyle w:val="eop"/>
                <w:rFonts w:ascii="Arial" w:hAnsi="Arial" w:cs="Arial"/>
                <w:sz w:val="22"/>
                <w:szCs w:val="22"/>
                <w:shd w:val="clear" w:color="auto" w:fill="FFFFFF"/>
              </w:rPr>
              <w:t>(Lot 1 in DP527491)</w:t>
            </w:r>
          </w:p>
          <w:p w14:paraId="370BCE6E" w14:textId="6F148B37" w:rsidR="0008632F" w:rsidRPr="00F3685F" w:rsidRDefault="00261706" w:rsidP="00F3685F">
            <w:pPr>
              <w:numPr>
                <w:ilvl w:val="0"/>
                <w:numId w:val="56"/>
              </w:numPr>
              <w:spacing w:before="60" w:after="60"/>
              <w:ind w:left="138" w:hanging="138"/>
              <w:rPr>
                <w:rFonts w:ascii="Arial" w:hAnsi="Arial" w:cs="Arial"/>
                <w:sz w:val="22"/>
                <w:szCs w:val="22"/>
                <w:lang w:val="en-US" w:eastAsia="ja-JP"/>
              </w:rPr>
            </w:pPr>
            <w:proofErr w:type="spellStart"/>
            <w:r w:rsidRPr="00F3685F">
              <w:rPr>
                <w:rFonts w:ascii="Arial" w:hAnsi="Arial" w:cs="Arial"/>
                <w:sz w:val="22"/>
                <w:szCs w:val="22"/>
                <w:lang w:val="en-US" w:eastAsia="ja-JP"/>
              </w:rPr>
              <w:t>Mr</w:t>
            </w:r>
            <w:proofErr w:type="spellEnd"/>
            <w:r w:rsidRPr="00F3685F">
              <w:rPr>
                <w:rFonts w:ascii="Arial" w:hAnsi="Arial" w:cs="Arial"/>
                <w:sz w:val="22"/>
                <w:szCs w:val="22"/>
                <w:lang w:val="en-US" w:eastAsia="ja-JP"/>
              </w:rPr>
              <w:t xml:space="preserve"> Wayne and </w:t>
            </w:r>
            <w:proofErr w:type="spellStart"/>
            <w:r w:rsidR="009165AC" w:rsidRPr="00F3685F">
              <w:rPr>
                <w:rFonts w:ascii="Arial" w:hAnsi="Arial" w:cs="Arial"/>
                <w:sz w:val="22"/>
                <w:szCs w:val="22"/>
                <w:lang w:val="en-US" w:eastAsia="ja-JP"/>
              </w:rPr>
              <w:t>Mrs</w:t>
            </w:r>
            <w:proofErr w:type="spellEnd"/>
            <w:r w:rsidR="009165AC" w:rsidRPr="00F3685F">
              <w:rPr>
                <w:rFonts w:ascii="Arial" w:hAnsi="Arial" w:cs="Arial"/>
                <w:sz w:val="22"/>
                <w:szCs w:val="22"/>
                <w:lang w:val="en-US" w:eastAsia="ja-JP"/>
              </w:rPr>
              <w:t xml:space="preserve"> Gwyneth Clark- </w:t>
            </w:r>
            <w:r w:rsidR="0008632F" w:rsidRPr="00F3685F">
              <w:rPr>
                <w:rFonts w:ascii="Arial" w:hAnsi="Arial" w:cs="Arial"/>
                <w:sz w:val="22"/>
                <w:szCs w:val="22"/>
                <w:lang w:val="en-US" w:eastAsia="ja-JP"/>
              </w:rPr>
              <w:t>Stormwater Easement</w:t>
            </w:r>
            <w:r w:rsidR="007E6F3C" w:rsidRPr="00F3685F">
              <w:rPr>
                <w:rFonts w:ascii="Arial" w:hAnsi="Arial" w:cs="Arial"/>
                <w:sz w:val="22"/>
                <w:szCs w:val="22"/>
                <w:lang w:val="en-US" w:eastAsia="ja-JP"/>
              </w:rPr>
              <w:t xml:space="preserve"> </w:t>
            </w:r>
            <w:r w:rsidR="001A3323">
              <w:rPr>
                <w:rFonts w:ascii="Arial" w:hAnsi="Arial" w:cs="Arial"/>
                <w:sz w:val="22"/>
                <w:szCs w:val="22"/>
                <w:lang w:val="en-US" w:eastAsia="ja-JP"/>
              </w:rPr>
              <w:t>(</w:t>
            </w:r>
            <w:r w:rsidR="007E6F3C" w:rsidRPr="00F3685F">
              <w:rPr>
                <w:rFonts w:ascii="Arial" w:hAnsi="Arial" w:cs="Arial"/>
                <w:sz w:val="22"/>
                <w:szCs w:val="22"/>
                <w:lang w:val="en-US" w:eastAsia="ja-JP"/>
              </w:rPr>
              <w:t>Lot 21 DP 816671</w:t>
            </w:r>
            <w:r w:rsidR="001A3323">
              <w:rPr>
                <w:rFonts w:ascii="Arial" w:hAnsi="Arial" w:cs="Arial"/>
                <w:sz w:val="22"/>
                <w:szCs w:val="22"/>
                <w:lang w:val="en-US" w:eastAsia="ja-JP"/>
              </w:rPr>
              <w:t>)</w:t>
            </w:r>
          </w:p>
        </w:tc>
      </w:tr>
      <w:tr w:rsidR="00261537" w14:paraId="1E62079A" w14:textId="77777777" w:rsidTr="00B03E76">
        <w:trPr>
          <w:trHeight w:val="420"/>
        </w:trPr>
        <w:tc>
          <w:tcPr>
            <w:tcW w:w="1419" w:type="pct"/>
            <w:shd w:val="clear" w:color="auto" w:fill="DEEAF6"/>
            <w:vAlign w:val="center"/>
          </w:tcPr>
          <w:p w14:paraId="714AA374" w14:textId="77777777" w:rsidR="00D65BFB" w:rsidRDefault="00D65BFB">
            <w:pPr>
              <w:spacing w:before="60" w:after="60"/>
              <w:rPr>
                <w:rFonts w:ascii="Arial" w:hAnsi="Arial" w:cs="Arial"/>
                <w:b/>
                <w:color w:val="404040"/>
                <w:sz w:val="18"/>
                <w:szCs w:val="18"/>
                <w:lang w:val="en-US" w:eastAsia="ja-JP"/>
              </w:rPr>
            </w:pPr>
            <w:r>
              <w:rPr>
                <w:rFonts w:ascii="Arial" w:hAnsi="Arial" w:cs="Arial"/>
                <w:b/>
                <w:sz w:val="22"/>
                <w:szCs w:val="22"/>
                <w:lang w:val="en-US" w:eastAsia="ja-JP"/>
              </w:rPr>
              <w:t>DA LODGEMENT DATE</w:t>
            </w:r>
          </w:p>
        </w:tc>
        <w:tc>
          <w:tcPr>
            <w:tcW w:w="3581" w:type="pct"/>
            <w:vAlign w:val="center"/>
          </w:tcPr>
          <w:p w14:paraId="576D7D05" w14:textId="3B8475B3" w:rsidR="00D65BFB" w:rsidRDefault="00661A5B">
            <w:pPr>
              <w:spacing w:before="60" w:after="60"/>
              <w:rPr>
                <w:rFonts w:ascii="Arial" w:hAnsi="Arial" w:cs="Arial"/>
                <w:color w:val="FF0000"/>
                <w:sz w:val="22"/>
                <w:szCs w:val="22"/>
                <w:highlight w:val="yellow"/>
                <w:lang w:val="en-US" w:eastAsia="ja-JP"/>
              </w:rPr>
            </w:pPr>
            <w:r>
              <w:rPr>
                <w:rFonts w:ascii="Arial" w:hAnsi="Arial" w:cs="Arial"/>
                <w:sz w:val="22"/>
                <w:szCs w:val="22"/>
                <w:lang w:val="en-US" w:eastAsia="ja-JP"/>
              </w:rPr>
              <w:t>18 March 2024</w:t>
            </w:r>
          </w:p>
        </w:tc>
      </w:tr>
      <w:tr w:rsidR="00261537" w14:paraId="6A4F3643" w14:textId="77777777" w:rsidTr="00B03E76">
        <w:trPr>
          <w:trHeight w:val="420"/>
        </w:trPr>
        <w:tc>
          <w:tcPr>
            <w:tcW w:w="1419" w:type="pct"/>
            <w:shd w:val="clear" w:color="auto" w:fill="DEEAF6"/>
            <w:vAlign w:val="center"/>
          </w:tcPr>
          <w:p w14:paraId="31CA702B" w14:textId="77777777" w:rsidR="00D65BFB" w:rsidRDefault="00D65BFB">
            <w:pPr>
              <w:spacing w:before="60" w:after="60"/>
              <w:rPr>
                <w:rFonts w:ascii="Arial" w:hAnsi="Arial" w:cs="Arial"/>
                <w:b/>
                <w:sz w:val="18"/>
                <w:szCs w:val="18"/>
                <w:lang w:val="en-US" w:eastAsia="ja-JP"/>
              </w:rPr>
            </w:pPr>
            <w:r>
              <w:rPr>
                <w:rFonts w:ascii="Arial" w:hAnsi="Arial" w:cs="Arial"/>
                <w:b/>
                <w:sz w:val="22"/>
                <w:szCs w:val="22"/>
                <w:lang w:val="en-US" w:eastAsia="ja-JP"/>
              </w:rPr>
              <w:t xml:space="preserve">APPLICATION TYPE </w:t>
            </w:r>
          </w:p>
        </w:tc>
        <w:tc>
          <w:tcPr>
            <w:tcW w:w="3581" w:type="pct"/>
            <w:vAlign w:val="center"/>
          </w:tcPr>
          <w:p w14:paraId="3E3DF790" w14:textId="77777777" w:rsidR="00D65BFB" w:rsidRDefault="00D65BFB">
            <w:pPr>
              <w:spacing w:before="60" w:after="60"/>
              <w:rPr>
                <w:rFonts w:ascii="Arial" w:hAnsi="Arial" w:cs="Arial"/>
                <w:sz w:val="22"/>
                <w:szCs w:val="22"/>
                <w:highlight w:val="yellow"/>
                <w:lang w:val="en-US" w:eastAsia="ja-JP"/>
              </w:rPr>
            </w:pPr>
            <w:r>
              <w:rPr>
                <w:rFonts w:ascii="Arial" w:hAnsi="Arial" w:cs="Arial"/>
                <w:sz w:val="22"/>
                <w:szCs w:val="22"/>
                <w:lang w:val="en-US" w:eastAsia="ja-JP"/>
              </w:rPr>
              <w:t>Integrated Development Application</w:t>
            </w:r>
          </w:p>
        </w:tc>
      </w:tr>
      <w:tr w:rsidR="00261537" w14:paraId="422F54D9" w14:textId="77777777" w:rsidTr="00B03E76">
        <w:trPr>
          <w:trHeight w:val="420"/>
        </w:trPr>
        <w:tc>
          <w:tcPr>
            <w:tcW w:w="1419" w:type="pct"/>
            <w:shd w:val="clear" w:color="auto" w:fill="DEEAF6"/>
            <w:vAlign w:val="center"/>
          </w:tcPr>
          <w:p w14:paraId="7BE19834" w14:textId="77777777" w:rsidR="00D65BFB" w:rsidRDefault="00D65BFB">
            <w:pPr>
              <w:spacing w:before="60" w:after="60"/>
              <w:rPr>
                <w:rFonts w:ascii="Arial" w:hAnsi="Arial" w:cs="Arial"/>
                <w:b/>
                <w:sz w:val="18"/>
                <w:szCs w:val="18"/>
                <w:lang w:val="en-US" w:eastAsia="ja-JP"/>
              </w:rPr>
            </w:pPr>
            <w:r>
              <w:rPr>
                <w:rFonts w:ascii="Arial" w:hAnsi="Arial" w:cs="Arial"/>
                <w:b/>
                <w:sz w:val="22"/>
                <w:szCs w:val="22"/>
                <w:lang w:val="en-US" w:eastAsia="ja-JP"/>
              </w:rPr>
              <w:t>REGIONALLY SIGNIFICANT CRITERIA</w:t>
            </w:r>
          </w:p>
        </w:tc>
        <w:tc>
          <w:tcPr>
            <w:tcW w:w="3581" w:type="pct"/>
            <w:vAlign w:val="center"/>
          </w:tcPr>
          <w:p w14:paraId="18990A5D" w14:textId="37C8F01B" w:rsidR="00D65BFB" w:rsidRPr="00950EAA" w:rsidRDefault="00950EAA">
            <w:pPr>
              <w:tabs>
                <w:tab w:val="left" w:pos="7485"/>
              </w:tabs>
              <w:spacing w:before="60" w:after="60"/>
              <w:ind w:right="22"/>
              <w:jc w:val="both"/>
              <w:rPr>
                <w:rFonts w:ascii="Arial" w:hAnsi="Arial" w:cs="Arial"/>
                <w:iCs/>
                <w:sz w:val="22"/>
                <w:szCs w:val="22"/>
                <w:highlight w:val="yellow"/>
                <w:lang w:eastAsia="ja-JP"/>
              </w:rPr>
            </w:pPr>
            <w:r w:rsidRPr="00950EAA">
              <w:rPr>
                <w:rFonts w:ascii="Arial" w:hAnsi="Arial" w:cs="Arial"/>
                <w:sz w:val="22"/>
                <w:szCs w:val="22"/>
              </w:rPr>
              <w:t xml:space="preserve">The proposed development is for an educational establishment with an estimated development cost of more than $5m; therefore, it is regionally significantly development pursuant to clause 5(b) of Schedule 6 of </w:t>
            </w:r>
            <w:r w:rsidRPr="00950EAA">
              <w:rPr>
                <w:rFonts w:ascii="Arial" w:hAnsi="Arial" w:cs="Arial"/>
                <w:bCs/>
                <w:i/>
                <w:sz w:val="22"/>
                <w:szCs w:val="22"/>
              </w:rPr>
              <w:t>State Environmental Planning Policy (Planning Systems) 2021.</w:t>
            </w:r>
          </w:p>
        </w:tc>
      </w:tr>
      <w:tr w:rsidR="00261537" w14:paraId="77701815" w14:textId="77777777" w:rsidTr="00B03E76">
        <w:trPr>
          <w:trHeight w:val="420"/>
        </w:trPr>
        <w:tc>
          <w:tcPr>
            <w:tcW w:w="1419" w:type="pct"/>
            <w:shd w:val="clear" w:color="auto" w:fill="DEEAF6"/>
            <w:vAlign w:val="center"/>
          </w:tcPr>
          <w:p w14:paraId="2CD6D21D" w14:textId="77777777" w:rsidR="00D65BFB" w:rsidRDefault="00D65BFB">
            <w:pPr>
              <w:spacing w:before="60" w:after="60"/>
              <w:rPr>
                <w:rFonts w:ascii="Arial" w:hAnsi="Arial" w:cs="Arial"/>
                <w:b/>
                <w:sz w:val="18"/>
                <w:szCs w:val="18"/>
                <w:lang w:val="en-US" w:eastAsia="ja-JP"/>
              </w:rPr>
            </w:pPr>
            <w:r>
              <w:rPr>
                <w:rFonts w:ascii="Arial" w:hAnsi="Arial" w:cs="Arial"/>
                <w:b/>
                <w:sz w:val="22"/>
                <w:szCs w:val="22"/>
                <w:lang w:val="en-US" w:eastAsia="ja-JP"/>
              </w:rPr>
              <w:t>CIV</w:t>
            </w:r>
          </w:p>
        </w:tc>
        <w:tc>
          <w:tcPr>
            <w:tcW w:w="3581" w:type="pct"/>
            <w:vAlign w:val="center"/>
          </w:tcPr>
          <w:p w14:paraId="48476EBD" w14:textId="2928A978" w:rsidR="00D65BFB" w:rsidRDefault="00D65BFB">
            <w:pPr>
              <w:tabs>
                <w:tab w:val="left" w:pos="7485"/>
              </w:tabs>
              <w:spacing w:before="60" w:after="60"/>
              <w:ind w:right="22"/>
              <w:jc w:val="both"/>
              <w:rPr>
                <w:rFonts w:ascii="Arial" w:hAnsi="Arial" w:cs="Arial"/>
                <w:sz w:val="22"/>
                <w:szCs w:val="22"/>
                <w:highlight w:val="yellow"/>
                <w:lang w:eastAsia="ja-JP"/>
              </w:rPr>
            </w:pPr>
            <w:r>
              <w:rPr>
                <w:rFonts w:ascii="Arial" w:hAnsi="Arial" w:cs="Arial"/>
                <w:sz w:val="22"/>
                <w:szCs w:val="22"/>
                <w:lang w:eastAsia="ja-JP"/>
              </w:rPr>
              <w:t>$</w:t>
            </w:r>
            <w:r w:rsidR="00661A5B">
              <w:rPr>
                <w:rFonts w:ascii="Arial" w:hAnsi="Arial" w:cs="Arial"/>
                <w:sz w:val="22"/>
                <w:szCs w:val="22"/>
                <w:lang w:eastAsia="ja-JP"/>
              </w:rPr>
              <w:t>1</w:t>
            </w:r>
            <w:r w:rsidR="004F4153">
              <w:rPr>
                <w:rFonts w:ascii="Arial" w:hAnsi="Arial" w:cs="Arial"/>
                <w:sz w:val="22"/>
                <w:szCs w:val="22"/>
                <w:lang w:eastAsia="ja-JP"/>
              </w:rPr>
              <w:t>0</w:t>
            </w:r>
            <w:r w:rsidR="00661A5B">
              <w:rPr>
                <w:rFonts w:ascii="Arial" w:hAnsi="Arial" w:cs="Arial"/>
                <w:sz w:val="22"/>
                <w:szCs w:val="22"/>
                <w:lang w:eastAsia="ja-JP"/>
              </w:rPr>
              <w:t>,8</w:t>
            </w:r>
            <w:r w:rsidR="004F4153">
              <w:rPr>
                <w:rFonts w:ascii="Arial" w:hAnsi="Arial" w:cs="Arial"/>
                <w:sz w:val="22"/>
                <w:szCs w:val="22"/>
                <w:lang w:eastAsia="ja-JP"/>
              </w:rPr>
              <w:t>17</w:t>
            </w:r>
            <w:r w:rsidR="00661A5B">
              <w:rPr>
                <w:rFonts w:ascii="Arial" w:hAnsi="Arial" w:cs="Arial"/>
                <w:sz w:val="22"/>
                <w:szCs w:val="22"/>
                <w:lang w:eastAsia="ja-JP"/>
              </w:rPr>
              <w:t>,</w:t>
            </w:r>
            <w:r w:rsidR="004F4153">
              <w:rPr>
                <w:rFonts w:ascii="Arial" w:hAnsi="Arial" w:cs="Arial"/>
                <w:sz w:val="22"/>
                <w:szCs w:val="22"/>
                <w:lang w:eastAsia="ja-JP"/>
              </w:rPr>
              <w:t>262.00</w:t>
            </w:r>
            <w:r>
              <w:rPr>
                <w:rFonts w:ascii="Arial" w:hAnsi="Arial" w:cs="Arial"/>
                <w:sz w:val="22"/>
                <w:szCs w:val="22"/>
                <w:lang w:eastAsia="ja-JP"/>
              </w:rPr>
              <w:t xml:space="preserve"> (excluding GST)</w:t>
            </w:r>
          </w:p>
        </w:tc>
      </w:tr>
      <w:tr w:rsidR="00261537" w14:paraId="6B653BC9" w14:textId="77777777" w:rsidTr="00B03E76">
        <w:trPr>
          <w:trHeight w:val="420"/>
        </w:trPr>
        <w:tc>
          <w:tcPr>
            <w:tcW w:w="1419" w:type="pct"/>
            <w:shd w:val="clear" w:color="auto" w:fill="DEEAF6"/>
            <w:vAlign w:val="center"/>
          </w:tcPr>
          <w:p w14:paraId="2258CC26" w14:textId="77777777" w:rsidR="00D65BFB" w:rsidRDefault="00D65BFB">
            <w:pPr>
              <w:spacing w:before="60" w:after="60"/>
              <w:rPr>
                <w:rFonts w:ascii="Arial" w:hAnsi="Arial" w:cs="Arial"/>
                <w:b/>
                <w:color w:val="404040"/>
                <w:sz w:val="18"/>
                <w:szCs w:val="18"/>
                <w:lang w:val="en-US" w:eastAsia="ja-JP"/>
              </w:rPr>
            </w:pPr>
            <w:r>
              <w:rPr>
                <w:rFonts w:ascii="Arial" w:hAnsi="Arial" w:cs="Arial"/>
                <w:b/>
                <w:sz w:val="22"/>
                <w:szCs w:val="22"/>
                <w:lang w:val="en-US" w:eastAsia="ja-JP"/>
              </w:rPr>
              <w:t>CLAUSE 4.6 REQUESTS</w:t>
            </w:r>
            <w:r>
              <w:rPr>
                <w:rFonts w:ascii="Arial" w:hAnsi="Arial" w:cs="Arial"/>
                <w:b/>
                <w:color w:val="404040"/>
                <w:sz w:val="18"/>
                <w:szCs w:val="18"/>
                <w:lang w:val="en-US" w:eastAsia="ja-JP"/>
              </w:rPr>
              <w:t xml:space="preserve"> </w:t>
            </w:r>
          </w:p>
        </w:tc>
        <w:tc>
          <w:tcPr>
            <w:tcW w:w="3581" w:type="pct"/>
            <w:vAlign w:val="center"/>
          </w:tcPr>
          <w:p w14:paraId="439CA4A6" w14:textId="77777777" w:rsidR="00D65BFB" w:rsidRDefault="00D65BFB">
            <w:pPr>
              <w:tabs>
                <w:tab w:val="left" w:pos="7485"/>
              </w:tabs>
              <w:spacing w:before="60" w:after="60"/>
              <w:ind w:right="22"/>
              <w:jc w:val="both"/>
              <w:rPr>
                <w:rFonts w:ascii="Arial" w:hAnsi="Arial" w:cs="Arial"/>
                <w:color w:val="FF0000"/>
                <w:sz w:val="22"/>
                <w:szCs w:val="22"/>
                <w:highlight w:val="yellow"/>
                <w:lang w:val="en-US" w:eastAsia="ja-JP"/>
              </w:rPr>
            </w:pPr>
            <w:r w:rsidRPr="00351853">
              <w:rPr>
                <w:rFonts w:ascii="Arial" w:hAnsi="Arial" w:cs="Arial"/>
                <w:sz w:val="22"/>
                <w:szCs w:val="22"/>
                <w:lang w:eastAsia="ja-JP"/>
              </w:rPr>
              <w:t>N/A.</w:t>
            </w:r>
          </w:p>
        </w:tc>
      </w:tr>
      <w:tr w:rsidR="00261537" w14:paraId="101C2D40" w14:textId="77777777" w:rsidTr="00B03E76">
        <w:trPr>
          <w:trHeight w:val="420"/>
        </w:trPr>
        <w:tc>
          <w:tcPr>
            <w:tcW w:w="1419" w:type="pct"/>
            <w:shd w:val="clear" w:color="auto" w:fill="DEEAF6"/>
            <w:vAlign w:val="center"/>
          </w:tcPr>
          <w:p w14:paraId="25B372CD" w14:textId="77777777" w:rsidR="00D65BFB" w:rsidRDefault="00D65BFB">
            <w:pPr>
              <w:spacing w:before="60" w:after="60"/>
              <w:rPr>
                <w:rFonts w:ascii="Arial" w:hAnsi="Arial" w:cs="Arial"/>
                <w:b/>
                <w:color w:val="404040"/>
                <w:sz w:val="18"/>
                <w:szCs w:val="18"/>
                <w:lang w:val="en-US" w:eastAsia="ja-JP"/>
              </w:rPr>
            </w:pPr>
            <w:r>
              <w:rPr>
                <w:rFonts w:ascii="Arial" w:hAnsi="Arial" w:cs="Arial"/>
                <w:b/>
                <w:sz w:val="22"/>
                <w:szCs w:val="22"/>
                <w:lang w:val="en-US" w:eastAsia="ja-JP"/>
              </w:rPr>
              <w:t>KEY SEPP/LEP</w:t>
            </w:r>
          </w:p>
        </w:tc>
        <w:tc>
          <w:tcPr>
            <w:tcW w:w="3581" w:type="pct"/>
            <w:vAlign w:val="center"/>
          </w:tcPr>
          <w:p w14:paraId="57E99098" w14:textId="77777777" w:rsidR="00680777" w:rsidRPr="00680777" w:rsidRDefault="00680777" w:rsidP="00680777">
            <w:pPr>
              <w:tabs>
                <w:tab w:val="left" w:pos="7485"/>
              </w:tabs>
              <w:ind w:right="22"/>
              <w:jc w:val="both"/>
              <w:rPr>
                <w:rFonts w:ascii="Arial" w:hAnsi="Arial" w:cs="Arial"/>
                <w:b/>
                <w:bCs/>
                <w:sz w:val="22"/>
                <w:szCs w:val="22"/>
              </w:rPr>
            </w:pPr>
            <w:r w:rsidRPr="00680777">
              <w:rPr>
                <w:rFonts w:ascii="Arial" w:hAnsi="Arial" w:cs="Arial"/>
                <w:b/>
                <w:bCs/>
                <w:sz w:val="22"/>
                <w:szCs w:val="22"/>
              </w:rPr>
              <w:t>Environmental planning instruments</w:t>
            </w:r>
          </w:p>
          <w:p w14:paraId="365D0B49" w14:textId="77777777" w:rsidR="00680777" w:rsidRPr="00680777" w:rsidRDefault="00680777" w:rsidP="00680777">
            <w:pPr>
              <w:tabs>
                <w:tab w:val="left" w:pos="7485"/>
              </w:tabs>
              <w:ind w:right="22"/>
              <w:jc w:val="both"/>
              <w:rPr>
                <w:rFonts w:ascii="Arial" w:hAnsi="Arial" w:cs="Arial"/>
                <w:sz w:val="22"/>
                <w:szCs w:val="22"/>
              </w:rPr>
            </w:pPr>
          </w:p>
          <w:p w14:paraId="2A86B0DC" w14:textId="77777777" w:rsidR="00680777" w:rsidRPr="00680777" w:rsidRDefault="00680777" w:rsidP="00680777">
            <w:pPr>
              <w:tabs>
                <w:tab w:val="left" w:pos="7485"/>
              </w:tabs>
              <w:ind w:right="22"/>
              <w:jc w:val="both"/>
              <w:rPr>
                <w:rFonts w:ascii="Arial" w:hAnsi="Arial" w:cs="Arial"/>
                <w:sz w:val="22"/>
                <w:szCs w:val="22"/>
              </w:rPr>
            </w:pPr>
            <w:r w:rsidRPr="00680777">
              <w:rPr>
                <w:rFonts w:ascii="Arial" w:hAnsi="Arial" w:cs="Arial"/>
                <w:sz w:val="22"/>
                <w:szCs w:val="22"/>
              </w:rPr>
              <w:t>In determining the development application, the following environmental planning instruments will be considered pursuant to s 4.15(1)(a)(</w:t>
            </w:r>
            <w:proofErr w:type="spellStart"/>
            <w:r w:rsidRPr="00680777">
              <w:rPr>
                <w:rFonts w:ascii="Arial" w:hAnsi="Arial" w:cs="Arial"/>
                <w:sz w:val="22"/>
                <w:szCs w:val="22"/>
              </w:rPr>
              <w:t>i</w:t>
            </w:r>
            <w:proofErr w:type="spellEnd"/>
            <w:r w:rsidRPr="00680777">
              <w:rPr>
                <w:rFonts w:ascii="Arial" w:hAnsi="Arial" w:cs="Arial"/>
                <w:sz w:val="22"/>
                <w:szCs w:val="22"/>
              </w:rPr>
              <w:t xml:space="preserve">) of the </w:t>
            </w:r>
            <w:r w:rsidRPr="00680777">
              <w:rPr>
                <w:rFonts w:ascii="Arial" w:hAnsi="Arial" w:cs="Arial"/>
                <w:i/>
                <w:iCs/>
                <w:sz w:val="22"/>
                <w:szCs w:val="22"/>
              </w:rPr>
              <w:t>Environmental Planning &amp; Assessment Act 1979</w:t>
            </w:r>
            <w:r w:rsidRPr="00680777">
              <w:rPr>
                <w:rFonts w:ascii="Arial" w:hAnsi="Arial" w:cs="Arial"/>
                <w:sz w:val="22"/>
                <w:szCs w:val="22"/>
              </w:rPr>
              <w:t>:</w:t>
            </w:r>
          </w:p>
          <w:p w14:paraId="0C3BAA63" w14:textId="77777777" w:rsidR="00680777" w:rsidRPr="00680777" w:rsidRDefault="00680777" w:rsidP="00680777">
            <w:pPr>
              <w:tabs>
                <w:tab w:val="left" w:pos="7485"/>
              </w:tabs>
              <w:ind w:right="22"/>
              <w:jc w:val="both"/>
              <w:rPr>
                <w:rFonts w:ascii="Arial" w:hAnsi="Arial" w:cs="Arial"/>
                <w:sz w:val="22"/>
                <w:szCs w:val="22"/>
              </w:rPr>
            </w:pPr>
          </w:p>
          <w:p w14:paraId="68044FDC" w14:textId="77777777" w:rsidR="00680777" w:rsidRPr="00680777" w:rsidRDefault="00680777" w:rsidP="004C6B3A">
            <w:pPr>
              <w:numPr>
                <w:ilvl w:val="0"/>
                <w:numId w:val="7"/>
              </w:numPr>
              <w:tabs>
                <w:tab w:val="left" w:pos="138"/>
              </w:tabs>
              <w:spacing w:before="60" w:after="60"/>
              <w:ind w:left="216" w:right="22" w:hanging="216"/>
              <w:contextualSpacing/>
              <w:jc w:val="both"/>
              <w:rPr>
                <w:rFonts w:ascii="Arial" w:hAnsi="Arial" w:cs="Arial"/>
                <w:sz w:val="22"/>
                <w:szCs w:val="22"/>
              </w:rPr>
            </w:pPr>
            <w:r w:rsidRPr="00680777">
              <w:rPr>
                <w:rFonts w:ascii="Arial" w:hAnsi="Arial" w:cs="Arial"/>
                <w:sz w:val="22"/>
                <w:szCs w:val="22"/>
              </w:rPr>
              <w:t xml:space="preserve">State Environmental Planning Policy (Planning Systems) 2021, </w:t>
            </w:r>
          </w:p>
          <w:p w14:paraId="08789819" w14:textId="77777777" w:rsidR="00680777" w:rsidRPr="00680777" w:rsidRDefault="00680777" w:rsidP="00680777">
            <w:pPr>
              <w:numPr>
                <w:ilvl w:val="0"/>
                <w:numId w:val="7"/>
              </w:numPr>
              <w:spacing w:before="120"/>
              <w:ind w:left="216" w:hanging="216"/>
              <w:contextualSpacing/>
              <w:rPr>
                <w:rFonts w:ascii="Arial" w:hAnsi="Arial" w:cs="Arial"/>
                <w:bCs/>
                <w:color w:val="000000"/>
                <w:sz w:val="22"/>
                <w:szCs w:val="22"/>
              </w:rPr>
            </w:pPr>
            <w:r w:rsidRPr="00680777">
              <w:rPr>
                <w:rFonts w:ascii="Arial" w:hAnsi="Arial" w:cs="Arial"/>
                <w:bCs/>
                <w:color w:val="000000"/>
                <w:sz w:val="22"/>
                <w:szCs w:val="22"/>
              </w:rPr>
              <w:t>State Environmental Planning Policy (Biodiversity &amp; Conservation) 2021,</w:t>
            </w:r>
          </w:p>
          <w:p w14:paraId="156F9D26" w14:textId="77777777" w:rsidR="00680777" w:rsidRPr="00680777" w:rsidRDefault="00680777" w:rsidP="00680777">
            <w:pPr>
              <w:numPr>
                <w:ilvl w:val="0"/>
                <w:numId w:val="7"/>
              </w:numPr>
              <w:spacing w:before="120"/>
              <w:ind w:left="216" w:hanging="216"/>
              <w:contextualSpacing/>
              <w:rPr>
                <w:rFonts w:ascii="Arial" w:hAnsi="Arial" w:cs="Arial"/>
                <w:bCs/>
                <w:color w:val="000000"/>
                <w:sz w:val="22"/>
                <w:szCs w:val="22"/>
              </w:rPr>
            </w:pPr>
            <w:r w:rsidRPr="00680777">
              <w:rPr>
                <w:rFonts w:ascii="Arial" w:hAnsi="Arial" w:cs="Arial"/>
                <w:bCs/>
                <w:color w:val="000000"/>
                <w:sz w:val="22"/>
                <w:szCs w:val="22"/>
              </w:rPr>
              <w:t>State Environmental Planning Policy (Resilience &amp; Hazards) 2021,</w:t>
            </w:r>
          </w:p>
          <w:p w14:paraId="75EC78C4" w14:textId="77777777" w:rsidR="00680777" w:rsidRPr="00680777" w:rsidRDefault="00680777" w:rsidP="00680777">
            <w:pPr>
              <w:numPr>
                <w:ilvl w:val="0"/>
                <w:numId w:val="7"/>
              </w:numPr>
              <w:spacing w:before="120"/>
              <w:ind w:left="216" w:hanging="216"/>
              <w:contextualSpacing/>
              <w:rPr>
                <w:rFonts w:ascii="Arial" w:hAnsi="Arial" w:cs="Arial"/>
                <w:bCs/>
                <w:color w:val="000000"/>
                <w:sz w:val="22"/>
                <w:szCs w:val="22"/>
              </w:rPr>
            </w:pPr>
            <w:r w:rsidRPr="00680777">
              <w:rPr>
                <w:rFonts w:ascii="Arial" w:hAnsi="Arial" w:cs="Arial"/>
                <w:bCs/>
                <w:color w:val="000000"/>
                <w:sz w:val="22"/>
                <w:szCs w:val="22"/>
              </w:rPr>
              <w:t>State Environmental Planning Policy (Transport and Infrastructure) 2021,</w:t>
            </w:r>
          </w:p>
          <w:p w14:paraId="40576DEC" w14:textId="77777777" w:rsidR="00D65BFB" w:rsidRPr="004C6B3A" w:rsidRDefault="00680777" w:rsidP="004C6B3A">
            <w:pPr>
              <w:numPr>
                <w:ilvl w:val="0"/>
                <w:numId w:val="7"/>
              </w:numPr>
              <w:spacing w:before="120"/>
              <w:ind w:left="216" w:hanging="216"/>
              <w:contextualSpacing/>
              <w:rPr>
                <w:rFonts w:ascii="Arial" w:hAnsi="Arial" w:cs="Arial"/>
                <w:bCs/>
                <w:color w:val="000000"/>
                <w:sz w:val="22"/>
                <w:szCs w:val="22"/>
              </w:rPr>
            </w:pPr>
            <w:r w:rsidRPr="00680777">
              <w:rPr>
                <w:rFonts w:ascii="Arial" w:hAnsi="Arial" w:cs="Arial"/>
                <w:bCs/>
                <w:color w:val="000000"/>
                <w:sz w:val="22"/>
                <w:szCs w:val="22"/>
              </w:rPr>
              <w:t>Lithgow Local Environmental Plan 2014</w:t>
            </w:r>
            <w:r w:rsidRPr="00680777">
              <w:rPr>
                <w:rFonts w:ascii="Arial" w:hAnsi="Arial" w:cs="Arial"/>
                <w:sz w:val="22"/>
                <w:szCs w:val="22"/>
              </w:rPr>
              <w:t xml:space="preserve"> (</w:t>
            </w:r>
            <w:r w:rsidRPr="00680777">
              <w:rPr>
                <w:rFonts w:ascii="Arial" w:hAnsi="Arial" w:cs="Arial"/>
                <w:b/>
                <w:bCs/>
                <w:sz w:val="22"/>
                <w:szCs w:val="22"/>
              </w:rPr>
              <w:t>LLEP2014</w:t>
            </w:r>
            <w:r w:rsidRPr="00680777">
              <w:rPr>
                <w:rFonts w:ascii="Arial" w:hAnsi="Arial" w:cs="Arial"/>
                <w:sz w:val="22"/>
                <w:szCs w:val="22"/>
              </w:rPr>
              <w:t>)</w:t>
            </w:r>
          </w:p>
          <w:p w14:paraId="285769F1" w14:textId="77777777" w:rsidR="004C6B3A" w:rsidRPr="00E64E9B" w:rsidRDefault="004C6B3A" w:rsidP="004C6B3A">
            <w:pPr>
              <w:spacing w:before="120"/>
              <w:contextualSpacing/>
              <w:rPr>
                <w:rFonts w:ascii="Arial" w:hAnsi="Arial" w:cs="Arial"/>
                <w:sz w:val="22"/>
                <w:szCs w:val="22"/>
              </w:rPr>
            </w:pPr>
          </w:p>
          <w:p w14:paraId="4A1CF9DC" w14:textId="77777777" w:rsidR="00E64E9B" w:rsidRPr="00E64E9B" w:rsidRDefault="00E64E9B" w:rsidP="00E64E9B">
            <w:pPr>
              <w:tabs>
                <w:tab w:val="left" w:pos="7485"/>
              </w:tabs>
              <w:spacing w:before="60" w:after="60"/>
              <w:ind w:right="22"/>
              <w:jc w:val="both"/>
              <w:rPr>
                <w:rFonts w:ascii="Arial" w:hAnsi="Arial" w:cs="Arial"/>
                <w:b/>
                <w:bCs/>
                <w:sz w:val="22"/>
                <w:szCs w:val="22"/>
              </w:rPr>
            </w:pPr>
            <w:r w:rsidRPr="00E64E9B">
              <w:rPr>
                <w:rFonts w:ascii="Arial" w:hAnsi="Arial" w:cs="Arial"/>
                <w:b/>
                <w:bCs/>
                <w:sz w:val="22"/>
                <w:szCs w:val="22"/>
              </w:rPr>
              <w:t>Development control plan</w:t>
            </w:r>
          </w:p>
          <w:p w14:paraId="54AA3933" w14:textId="77777777" w:rsidR="00E64E9B" w:rsidRPr="00E64E9B" w:rsidRDefault="00E64E9B" w:rsidP="00E64E9B">
            <w:pPr>
              <w:tabs>
                <w:tab w:val="left" w:pos="7485"/>
              </w:tabs>
              <w:spacing w:before="60" w:after="60"/>
              <w:ind w:right="22"/>
              <w:jc w:val="both"/>
              <w:rPr>
                <w:rFonts w:ascii="Arial" w:hAnsi="Arial" w:cs="Arial"/>
                <w:b/>
                <w:bCs/>
                <w:sz w:val="22"/>
                <w:szCs w:val="22"/>
              </w:rPr>
            </w:pPr>
          </w:p>
          <w:p w14:paraId="21612FEC" w14:textId="77777777" w:rsidR="00E64E9B" w:rsidRPr="00E64E9B" w:rsidRDefault="00E64E9B" w:rsidP="00E64E9B">
            <w:pPr>
              <w:tabs>
                <w:tab w:val="left" w:pos="7485"/>
              </w:tabs>
              <w:spacing w:before="60" w:after="60"/>
              <w:ind w:right="22"/>
              <w:jc w:val="both"/>
              <w:rPr>
                <w:rFonts w:ascii="Arial" w:hAnsi="Arial" w:cs="Arial"/>
                <w:sz w:val="22"/>
                <w:szCs w:val="22"/>
              </w:rPr>
            </w:pPr>
            <w:r w:rsidRPr="00E64E9B">
              <w:rPr>
                <w:rFonts w:ascii="Arial" w:hAnsi="Arial" w:cs="Arial"/>
                <w:sz w:val="22"/>
                <w:szCs w:val="22"/>
              </w:rPr>
              <w:t xml:space="preserve">In determining the development application, the following development control plan will be considered pursuant to s 4.15(1)(a)(iii) of the </w:t>
            </w:r>
            <w:r w:rsidRPr="00E64E9B">
              <w:rPr>
                <w:rFonts w:ascii="Arial" w:hAnsi="Arial" w:cs="Arial"/>
                <w:i/>
                <w:iCs/>
                <w:sz w:val="22"/>
                <w:szCs w:val="22"/>
              </w:rPr>
              <w:t>Environmental Planning &amp; Assessment Act 1979</w:t>
            </w:r>
            <w:r w:rsidRPr="00E64E9B">
              <w:rPr>
                <w:rFonts w:ascii="Arial" w:hAnsi="Arial" w:cs="Arial"/>
                <w:sz w:val="22"/>
                <w:szCs w:val="22"/>
              </w:rPr>
              <w:t>:</w:t>
            </w:r>
          </w:p>
          <w:p w14:paraId="287834C5" w14:textId="77777777" w:rsidR="00E64E9B" w:rsidRPr="00E64E9B" w:rsidRDefault="00E64E9B" w:rsidP="00E64E9B">
            <w:pPr>
              <w:tabs>
                <w:tab w:val="left" w:pos="7485"/>
              </w:tabs>
              <w:ind w:right="22"/>
              <w:jc w:val="both"/>
              <w:rPr>
                <w:rFonts w:ascii="Arial" w:hAnsi="Arial" w:cs="Arial"/>
                <w:sz w:val="22"/>
                <w:szCs w:val="22"/>
              </w:rPr>
            </w:pPr>
          </w:p>
          <w:p w14:paraId="268D40B6" w14:textId="77777777" w:rsidR="00E64E9B" w:rsidRPr="00E64E9B" w:rsidRDefault="00E64E9B" w:rsidP="0098668B">
            <w:pPr>
              <w:numPr>
                <w:ilvl w:val="0"/>
                <w:numId w:val="52"/>
              </w:numPr>
              <w:tabs>
                <w:tab w:val="left" w:pos="280"/>
              </w:tabs>
              <w:spacing w:before="60" w:after="60"/>
              <w:ind w:left="313" w:right="22" w:hanging="283"/>
              <w:contextualSpacing/>
              <w:jc w:val="both"/>
              <w:rPr>
                <w:rFonts w:ascii="Arial" w:hAnsi="Arial" w:cs="Arial"/>
                <w:sz w:val="22"/>
                <w:szCs w:val="22"/>
              </w:rPr>
            </w:pPr>
            <w:r w:rsidRPr="00E64E9B">
              <w:rPr>
                <w:rFonts w:ascii="Arial" w:hAnsi="Arial" w:cs="Arial"/>
                <w:sz w:val="22"/>
                <w:szCs w:val="22"/>
              </w:rPr>
              <w:t>Lithgow City Development Control Plan 2021</w:t>
            </w:r>
          </w:p>
          <w:p w14:paraId="13F8431D" w14:textId="77777777" w:rsidR="00E64E9B" w:rsidRPr="00E64E9B" w:rsidRDefault="00E64E9B" w:rsidP="00E64E9B">
            <w:pPr>
              <w:tabs>
                <w:tab w:val="left" w:pos="7485"/>
              </w:tabs>
              <w:spacing w:before="60" w:after="60"/>
              <w:ind w:right="22"/>
              <w:contextualSpacing/>
              <w:jc w:val="both"/>
              <w:rPr>
                <w:rFonts w:ascii="Arial" w:hAnsi="Arial" w:cs="Arial"/>
                <w:sz w:val="22"/>
                <w:szCs w:val="22"/>
              </w:rPr>
            </w:pPr>
          </w:p>
          <w:p w14:paraId="36335D78" w14:textId="77777777" w:rsidR="00E64E9B" w:rsidRPr="00E64E9B" w:rsidRDefault="00E64E9B" w:rsidP="00E64E9B">
            <w:pPr>
              <w:tabs>
                <w:tab w:val="left" w:pos="7485"/>
              </w:tabs>
              <w:spacing w:before="60" w:after="60"/>
              <w:ind w:right="22"/>
              <w:contextualSpacing/>
              <w:jc w:val="both"/>
              <w:rPr>
                <w:rFonts w:ascii="Arial" w:hAnsi="Arial" w:cs="Arial"/>
                <w:b/>
                <w:bCs/>
                <w:sz w:val="22"/>
                <w:szCs w:val="22"/>
              </w:rPr>
            </w:pPr>
            <w:r w:rsidRPr="00E64E9B">
              <w:rPr>
                <w:rFonts w:ascii="Arial" w:hAnsi="Arial" w:cs="Arial"/>
                <w:b/>
                <w:bCs/>
                <w:sz w:val="22"/>
                <w:szCs w:val="22"/>
              </w:rPr>
              <w:t>Contributions plan</w:t>
            </w:r>
          </w:p>
          <w:p w14:paraId="6B958554" w14:textId="77777777" w:rsidR="00E64E9B" w:rsidRPr="00E64E9B" w:rsidRDefault="00E64E9B" w:rsidP="00E64E9B">
            <w:pPr>
              <w:tabs>
                <w:tab w:val="left" w:pos="7485"/>
              </w:tabs>
              <w:spacing w:before="60" w:after="60"/>
              <w:ind w:right="22"/>
              <w:contextualSpacing/>
              <w:jc w:val="both"/>
              <w:rPr>
                <w:rFonts w:ascii="Arial" w:hAnsi="Arial" w:cs="Arial"/>
                <w:b/>
                <w:bCs/>
                <w:sz w:val="22"/>
                <w:szCs w:val="22"/>
              </w:rPr>
            </w:pPr>
          </w:p>
          <w:p w14:paraId="67E67B7C" w14:textId="4BE79E53" w:rsidR="004C6B3A" w:rsidRPr="007A2384" w:rsidRDefault="00E64E9B" w:rsidP="007A2384">
            <w:pPr>
              <w:tabs>
                <w:tab w:val="left" w:pos="7485"/>
              </w:tabs>
              <w:spacing w:before="60" w:after="60"/>
              <w:ind w:right="22"/>
              <w:contextualSpacing/>
              <w:jc w:val="both"/>
              <w:rPr>
                <w:rFonts w:ascii="Arial" w:hAnsi="Arial" w:cs="Arial"/>
                <w:sz w:val="22"/>
                <w:szCs w:val="22"/>
              </w:rPr>
            </w:pPr>
            <w:r w:rsidRPr="00E64E9B">
              <w:rPr>
                <w:rFonts w:ascii="Arial" w:hAnsi="Arial" w:cs="Arial"/>
                <w:sz w:val="22"/>
                <w:szCs w:val="22"/>
              </w:rPr>
              <w:t>The Lithgow City Council Local Infrastructure Contributions Plan (Section 7.12) 2024 applies to the development proposal.</w:t>
            </w:r>
          </w:p>
        </w:tc>
      </w:tr>
      <w:tr w:rsidR="00261537" w14:paraId="3A8C8446" w14:textId="77777777" w:rsidTr="00B03E76">
        <w:trPr>
          <w:trHeight w:val="420"/>
        </w:trPr>
        <w:tc>
          <w:tcPr>
            <w:tcW w:w="1419" w:type="pct"/>
            <w:shd w:val="clear" w:color="auto" w:fill="DEEAF6"/>
            <w:vAlign w:val="center"/>
          </w:tcPr>
          <w:p w14:paraId="2400A4A0" w14:textId="77777777" w:rsidR="00D65BFB" w:rsidRDefault="00D65BFB" w:rsidP="00E73D0A">
            <w:pPr>
              <w:spacing w:before="60" w:after="60"/>
              <w:rPr>
                <w:rFonts w:ascii="Arial" w:hAnsi="Arial" w:cs="Arial"/>
                <w:b/>
                <w:color w:val="404040"/>
                <w:sz w:val="18"/>
                <w:szCs w:val="18"/>
                <w:highlight w:val="yellow"/>
                <w:lang w:val="en-US" w:eastAsia="ja-JP"/>
              </w:rPr>
            </w:pPr>
            <w:r>
              <w:rPr>
                <w:rFonts w:ascii="Arial" w:hAnsi="Arial" w:cs="Arial"/>
                <w:b/>
                <w:sz w:val="22"/>
                <w:szCs w:val="22"/>
                <w:lang w:val="en-US" w:eastAsia="ja-JP"/>
              </w:rPr>
              <w:lastRenderedPageBreak/>
              <w:t xml:space="preserve">TOTAL &amp; UNIQUE </w:t>
            </w:r>
            <w:proofErr w:type="gramStart"/>
            <w:r>
              <w:rPr>
                <w:rFonts w:ascii="Arial" w:hAnsi="Arial" w:cs="Arial"/>
                <w:b/>
                <w:sz w:val="22"/>
                <w:szCs w:val="22"/>
                <w:lang w:val="en-US" w:eastAsia="ja-JP"/>
              </w:rPr>
              <w:t>SUBMISSIONS  KEY</w:t>
            </w:r>
            <w:proofErr w:type="gramEnd"/>
            <w:r>
              <w:rPr>
                <w:rFonts w:ascii="Arial" w:hAnsi="Arial" w:cs="Arial"/>
                <w:b/>
                <w:sz w:val="22"/>
                <w:szCs w:val="22"/>
                <w:lang w:val="en-US" w:eastAsia="ja-JP"/>
              </w:rPr>
              <w:t xml:space="preserve"> ISSUES IN SUBMISSIONS</w:t>
            </w:r>
          </w:p>
        </w:tc>
        <w:tc>
          <w:tcPr>
            <w:tcW w:w="3581" w:type="pct"/>
            <w:vAlign w:val="center"/>
          </w:tcPr>
          <w:p w14:paraId="47B866B1" w14:textId="54F9AF46" w:rsidR="00D65BFB" w:rsidRDefault="00D65BFB">
            <w:pPr>
              <w:tabs>
                <w:tab w:val="left" w:pos="7485"/>
              </w:tabs>
              <w:ind w:right="22"/>
              <w:jc w:val="both"/>
              <w:rPr>
                <w:rFonts w:ascii="Arial" w:hAnsi="Arial" w:cs="Arial"/>
                <w:sz w:val="22"/>
                <w:szCs w:val="22"/>
                <w:highlight w:val="yellow"/>
                <w:lang w:val="en-US" w:eastAsia="ja-JP"/>
              </w:rPr>
            </w:pPr>
            <w:r>
              <w:rPr>
                <w:rFonts w:ascii="Arial" w:hAnsi="Arial" w:cs="Arial"/>
                <w:sz w:val="22"/>
                <w:szCs w:val="22"/>
                <w:lang w:val="en-US" w:eastAsia="ja-JP"/>
              </w:rPr>
              <w:t xml:space="preserve">The development was publicly notified in accordance with the Lithgow Community Participation Plan 2020 (CPP) and the provisions of Environmental Planning and Assessment Regulations 2021 (EP&amp;A Regulation). The notification period was for a minimum of 28 days from </w:t>
            </w:r>
            <w:r w:rsidR="00D0140B">
              <w:rPr>
                <w:rFonts w:ascii="Arial" w:hAnsi="Arial" w:cs="Arial"/>
                <w:sz w:val="22"/>
                <w:szCs w:val="22"/>
                <w:lang w:val="en-US" w:eastAsia="ja-JP"/>
              </w:rPr>
              <w:t>21 March 2024</w:t>
            </w:r>
            <w:r>
              <w:rPr>
                <w:rFonts w:ascii="Arial" w:hAnsi="Arial" w:cs="Arial"/>
                <w:sz w:val="22"/>
                <w:szCs w:val="22"/>
                <w:lang w:val="en-US" w:eastAsia="ja-JP"/>
              </w:rPr>
              <w:t xml:space="preserve"> to </w:t>
            </w:r>
            <w:r w:rsidR="008F20AB">
              <w:rPr>
                <w:rFonts w:ascii="Arial" w:hAnsi="Arial" w:cs="Arial"/>
                <w:sz w:val="22"/>
                <w:szCs w:val="22"/>
                <w:lang w:val="en-US" w:eastAsia="ja-JP"/>
              </w:rPr>
              <w:t>18 April</w:t>
            </w:r>
            <w:r>
              <w:rPr>
                <w:rFonts w:ascii="Arial" w:hAnsi="Arial" w:cs="Arial"/>
                <w:sz w:val="22"/>
                <w:szCs w:val="22"/>
                <w:lang w:val="en-US" w:eastAsia="ja-JP"/>
              </w:rPr>
              <w:t xml:space="preserve"> 202</w:t>
            </w:r>
            <w:r w:rsidR="00D0140B">
              <w:rPr>
                <w:rFonts w:ascii="Arial" w:hAnsi="Arial" w:cs="Arial"/>
                <w:sz w:val="22"/>
                <w:szCs w:val="22"/>
                <w:lang w:val="en-US" w:eastAsia="ja-JP"/>
              </w:rPr>
              <w:t>4</w:t>
            </w:r>
            <w:r w:rsidR="008B5F81">
              <w:rPr>
                <w:rFonts w:ascii="Arial" w:hAnsi="Arial" w:cs="Arial"/>
                <w:sz w:val="22"/>
                <w:szCs w:val="22"/>
                <w:lang w:val="en-US" w:eastAsia="ja-JP"/>
              </w:rPr>
              <w:t>.</w:t>
            </w:r>
          </w:p>
          <w:p w14:paraId="0848629B" w14:textId="607BA21F" w:rsidR="00D65BFB" w:rsidRDefault="002B1DC3">
            <w:pPr>
              <w:spacing w:before="120" w:after="120"/>
              <w:jc w:val="both"/>
              <w:rPr>
                <w:rFonts w:ascii="Arial" w:hAnsi="Arial" w:cs="Arial"/>
                <w:bCs/>
                <w:sz w:val="22"/>
                <w:szCs w:val="22"/>
                <w:lang w:eastAsia="en-US"/>
              </w:rPr>
            </w:pPr>
            <w:r>
              <w:rPr>
                <w:rFonts w:ascii="Arial" w:hAnsi="Arial" w:cs="Arial"/>
                <w:bCs/>
                <w:sz w:val="22"/>
                <w:szCs w:val="22"/>
                <w:lang w:val="en-US" w:eastAsia="ja-JP"/>
              </w:rPr>
              <w:t>Three</w:t>
            </w:r>
            <w:r w:rsidR="00D65BFB">
              <w:rPr>
                <w:rFonts w:ascii="Arial" w:hAnsi="Arial" w:cs="Arial"/>
                <w:bCs/>
                <w:sz w:val="22"/>
                <w:szCs w:val="22"/>
                <w:lang w:val="en-US" w:eastAsia="ja-JP"/>
              </w:rPr>
              <w:t xml:space="preserve"> (</w:t>
            </w:r>
            <w:r>
              <w:rPr>
                <w:rFonts w:ascii="Arial" w:hAnsi="Arial" w:cs="Arial"/>
                <w:bCs/>
                <w:sz w:val="22"/>
                <w:szCs w:val="22"/>
                <w:lang w:val="en-US" w:eastAsia="ja-JP"/>
              </w:rPr>
              <w:t>3</w:t>
            </w:r>
            <w:r w:rsidR="00D65BFB">
              <w:rPr>
                <w:rFonts w:ascii="Arial" w:hAnsi="Arial" w:cs="Arial"/>
                <w:bCs/>
                <w:sz w:val="22"/>
                <w:szCs w:val="22"/>
                <w:lang w:val="en-US" w:eastAsia="ja-JP"/>
              </w:rPr>
              <w:t xml:space="preserve">) submissions </w:t>
            </w:r>
            <w:r w:rsidR="00486560">
              <w:rPr>
                <w:rFonts w:ascii="Arial" w:hAnsi="Arial" w:cs="Arial"/>
                <w:bCs/>
                <w:sz w:val="22"/>
                <w:szCs w:val="22"/>
                <w:lang w:val="en-US" w:eastAsia="ja-JP"/>
              </w:rPr>
              <w:t xml:space="preserve">were received during the notification period </w:t>
            </w:r>
            <w:r w:rsidR="00D65BFB">
              <w:rPr>
                <w:rFonts w:ascii="Arial" w:hAnsi="Arial" w:cs="Arial"/>
                <w:bCs/>
                <w:sz w:val="22"/>
                <w:szCs w:val="22"/>
                <w:lang w:val="en-US" w:eastAsia="ja-JP"/>
              </w:rPr>
              <w:t>by way of objection.</w:t>
            </w:r>
          </w:p>
          <w:p w14:paraId="4F7B010C" w14:textId="77777777" w:rsidR="00D65BFB" w:rsidRDefault="00D65BFB">
            <w:pPr>
              <w:tabs>
                <w:tab w:val="left" w:pos="7485"/>
              </w:tabs>
              <w:spacing w:before="60" w:after="60"/>
              <w:ind w:right="22"/>
              <w:rPr>
                <w:rFonts w:ascii="Arial" w:hAnsi="Arial" w:cs="Arial"/>
                <w:bCs/>
                <w:sz w:val="22"/>
                <w:szCs w:val="22"/>
                <w:lang w:val="en-US" w:eastAsia="ja-JP"/>
              </w:rPr>
            </w:pPr>
            <w:r>
              <w:rPr>
                <w:rFonts w:ascii="Arial" w:hAnsi="Arial" w:cs="Arial"/>
                <w:bCs/>
                <w:sz w:val="22"/>
                <w:szCs w:val="22"/>
                <w:lang w:val="en-US" w:eastAsia="ja-JP"/>
              </w:rPr>
              <w:t>The key issues involve:</w:t>
            </w:r>
          </w:p>
          <w:p w14:paraId="640A1811" w14:textId="1F5FA564" w:rsidR="00AA38ED" w:rsidRDefault="00AA38ED" w:rsidP="008566B7">
            <w:pPr>
              <w:pStyle w:val="NoSpacing"/>
              <w:numPr>
                <w:ilvl w:val="0"/>
                <w:numId w:val="39"/>
              </w:numPr>
              <w:spacing w:before="120" w:after="120"/>
              <w:ind w:left="141" w:hanging="141"/>
              <w:rPr>
                <w:rFonts w:ascii="Arial" w:hAnsi="Arial"/>
                <w:lang w:val="en-US"/>
              </w:rPr>
            </w:pPr>
            <w:r>
              <w:rPr>
                <w:rFonts w:ascii="Arial" w:hAnsi="Arial"/>
                <w:lang w:val="en-US"/>
              </w:rPr>
              <w:t xml:space="preserve">Lack of Infrastructure </w:t>
            </w:r>
            <w:proofErr w:type="spellStart"/>
            <w:r>
              <w:rPr>
                <w:rFonts w:ascii="Arial" w:hAnsi="Arial"/>
                <w:lang w:val="en-US"/>
              </w:rPr>
              <w:t>ie</w:t>
            </w:r>
            <w:proofErr w:type="spellEnd"/>
            <w:r>
              <w:rPr>
                <w:rFonts w:ascii="Arial" w:hAnsi="Arial"/>
                <w:lang w:val="en-US"/>
              </w:rPr>
              <w:t>. walking and cycling facilities, bicycle parking, signage</w:t>
            </w:r>
            <w:r w:rsidR="00986797">
              <w:rPr>
                <w:rFonts w:ascii="Arial" w:hAnsi="Arial"/>
                <w:lang w:val="en-US"/>
              </w:rPr>
              <w:t>,</w:t>
            </w:r>
          </w:p>
          <w:p w14:paraId="25B27479" w14:textId="77777777" w:rsidR="00AA38ED" w:rsidRDefault="00AA38ED" w:rsidP="008566B7">
            <w:pPr>
              <w:pStyle w:val="NoSpacing"/>
              <w:numPr>
                <w:ilvl w:val="0"/>
                <w:numId w:val="39"/>
              </w:numPr>
              <w:spacing w:before="120" w:after="120"/>
              <w:ind w:left="141" w:hanging="141"/>
              <w:rPr>
                <w:rFonts w:ascii="Arial" w:hAnsi="Arial"/>
                <w:lang w:val="en-US"/>
              </w:rPr>
            </w:pPr>
            <w:r>
              <w:rPr>
                <w:rFonts w:ascii="Arial" w:hAnsi="Arial"/>
                <w:lang w:val="en-US"/>
              </w:rPr>
              <w:t xml:space="preserve">Sustainable Design Elements, e.g. </w:t>
            </w:r>
            <w:proofErr w:type="gramStart"/>
            <w:r>
              <w:rPr>
                <w:rFonts w:ascii="Arial" w:hAnsi="Arial"/>
                <w:lang w:val="en-US"/>
              </w:rPr>
              <w:t>cross-flow</w:t>
            </w:r>
            <w:proofErr w:type="gramEnd"/>
            <w:r>
              <w:rPr>
                <w:rFonts w:ascii="Arial" w:hAnsi="Arial"/>
                <w:lang w:val="en-US"/>
              </w:rPr>
              <w:t xml:space="preserve"> ventilation, light </w:t>
            </w:r>
            <w:proofErr w:type="spellStart"/>
            <w:r>
              <w:rPr>
                <w:rFonts w:ascii="Arial" w:hAnsi="Arial"/>
                <w:lang w:val="en-US"/>
              </w:rPr>
              <w:t>colour</w:t>
            </w:r>
            <w:proofErr w:type="spellEnd"/>
            <w:r>
              <w:rPr>
                <w:rFonts w:ascii="Arial" w:hAnsi="Arial"/>
                <w:lang w:val="en-US"/>
              </w:rPr>
              <w:t xml:space="preserve"> roof, tree canopy across the </w:t>
            </w:r>
            <w:proofErr w:type="gramStart"/>
            <w:r>
              <w:rPr>
                <w:rFonts w:ascii="Arial" w:hAnsi="Arial"/>
                <w:lang w:val="en-US"/>
              </w:rPr>
              <w:t>carpark</w:t>
            </w:r>
            <w:proofErr w:type="gramEnd"/>
            <w:r>
              <w:rPr>
                <w:rFonts w:ascii="Arial" w:hAnsi="Arial"/>
                <w:lang w:val="en-US"/>
              </w:rPr>
              <w:t>.</w:t>
            </w:r>
          </w:p>
          <w:p w14:paraId="4A2B10CF" w14:textId="16F0F609" w:rsidR="00AA38ED" w:rsidRDefault="00AA38ED" w:rsidP="008566B7">
            <w:pPr>
              <w:pStyle w:val="NoSpacing"/>
              <w:numPr>
                <w:ilvl w:val="0"/>
                <w:numId w:val="39"/>
              </w:numPr>
              <w:spacing w:before="120" w:after="120"/>
              <w:ind w:left="141" w:hanging="141"/>
              <w:rPr>
                <w:rFonts w:ascii="Arial" w:hAnsi="Arial"/>
                <w:lang w:val="en-US"/>
              </w:rPr>
            </w:pPr>
            <w:r>
              <w:rPr>
                <w:rFonts w:ascii="Arial" w:hAnsi="Arial"/>
                <w:lang w:val="en-US"/>
              </w:rPr>
              <w:t>Tree Canopy and Mental Wellbeing i.e. open space areas and vegetation</w:t>
            </w:r>
            <w:r w:rsidR="00FA4992">
              <w:rPr>
                <w:rFonts w:ascii="Arial" w:hAnsi="Arial"/>
                <w:lang w:val="en-US"/>
              </w:rPr>
              <w:t>,</w:t>
            </w:r>
          </w:p>
          <w:p w14:paraId="7130C0A5" w14:textId="351B71F0" w:rsidR="00AA38ED" w:rsidRDefault="00AA38ED" w:rsidP="008566B7">
            <w:pPr>
              <w:pStyle w:val="NoSpacing"/>
              <w:numPr>
                <w:ilvl w:val="0"/>
                <w:numId w:val="39"/>
              </w:numPr>
              <w:spacing w:before="120" w:after="120"/>
              <w:ind w:left="141" w:hanging="141"/>
              <w:rPr>
                <w:rFonts w:ascii="Arial" w:hAnsi="Arial"/>
                <w:lang w:val="en-US"/>
              </w:rPr>
            </w:pPr>
            <w:r>
              <w:rPr>
                <w:rFonts w:ascii="Arial" w:hAnsi="Arial"/>
                <w:lang w:val="en-US"/>
              </w:rPr>
              <w:t>Fencing and Screening around boundaries</w:t>
            </w:r>
            <w:r w:rsidR="00FA4992">
              <w:rPr>
                <w:rFonts w:ascii="Arial" w:hAnsi="Arial"/>
                <w:lang w:val="en-US"/>
              </w:rPr>
              <w:t>,</w:t>
            </w:r>
          </w:p>
          <w:p w14:paraId="765B65E9" w14:textId="78EEE6A4" w:rsidR="00AA38ED" w:rsidRDefault="00AA38ED" w:rsidP="008566B7">
            <w:pPr>
              <w:pStyle w:val="NoSpacing"/>
              <w:numPr>
                <w:ilvl w:val="0"/>
                <w:numId w:val="39"/>
              </w:numPr>
              <w:spacing w:before="120" w:after="120"/>
              <w:ind w:left="141" w:hanging="141"/>
              <w:rPr>
                <w:rFonts w:ascii="Arial" w:hAnsi="Arial"/>
                <w:lang w:val="en-US"/>
              </w:rPr>
            </w:pPr>
            <w:r>
              <w:rPr>
                <w:rFonts w:ascii="Arial" w:hAnsi="Arial"/>
                <w:lang w:val="en-US"/>
              </w:rPr>
              <w:t>Stormwater and Easements</w:t>
            </w:r>
            <w:r w:rsidR="00FA4992">
              <w:rPr>
                <w:rFonts w:ascii="Arial" w:hAnsi="Arial"/>
                <w:lang w:val="en-US"/>
              </w:rPr>
              <w:t>,</w:t>
            </w:r>
          </w:p>
          <w:p w14:paraId="53DF5A00" w14:textId="37294ED6" w:rsidR="002B1DC3" w:rsidRDefault="00AA38ED" w:rsidP="008566B7">
            <w:pPr>
              <w:pStyle w:val="NoSpacing"/>
              <w:numPr>
                <w:ilvl w:val="0"/>
                <w:numId w:val="39"/>
              </w:numPr>
              <w:spacing w:before="120" w:after="120"/>
              <w:ind w:left="141" w:hanging="141"/>
              <w:rPr>
                <w:rFonts w:ascii="Tahoma" w:hAnsi="Tahoma" w:cs="Tahoma"/>
                <w:lang w:val="en-US"/>
              </w:rPr>
            </w:pPr>
            <w:r>
              <w:rPr>
                <w:rFonts w:ascii="Arial" w:hAnsi="Arial"/>
                <w:lang w:val="en-US"/>
              </w:rPr>
              <w:t>Traffic Impacts</w:t>
            </w:r>
            <w:r w:rsidR="00FA4992">
              <w:rPr>
                <w:rFonts w:ascii="Arial" w:hAnsi="Arial"/>
                <w:lang w:val="en-US"/>
              </w:rPr>
              <w:t>.</w:t>
            </w:r>
          </w:p>
        </w:tc>
      </w:tr>
      <w:tr w:rsidR="00261537" w14:paraId="6084750F" w14:textId="77777777" w:rsidTr="00B03E76">
        <w:trPr>
          <w:trHeight w:val="420"/>
        </w:trPr>
        <w:tc>
          <w:tcPr>
            <w:tcW w:w="1419" w:type="pct"/>
            <w:shd w:val="clear" w:color="auto" w:fill="DEEAF6"/>
            <w:vAlign w:val="center"/>
          </w:tcPr>
          <w:p w14:paraId="3BBB35D7" w14:textId="77777777" w:rsidR="00D65BFB" w:rsidRDefault="00D65BFB" w:rsidP="00E73D0A">
            <w:pPr>
              <w:spacing w:before="60" w:after="60"/>
              <w:rPr>
                <w:rFonts w:ascii="Arial" w:hAnsi="Arial" w:cs="Arial"/>
                <w:b/>
                <w:color w:val="404040"/>
                <w:sz w:val="18"/>
                <w:szCs w:val="18"/>
                <w:highlight w:val="yellow"/>
                <w:lang w:val="en-US" w:eastAsia="ja-JP"/>
              </w:rPr>
            </w:pPr>
            <w:r>
              <w:rPr>
                <w:rFonts w:ascii="Arial" w:hAnsi="Arial" w:cs="Arial"/>
                <w:b/>
                <w:sz w:val="22"/>
                <w:szCs w:val="22"/>
                <w:lang w:val="en-US" w:eastAsia="ja-JP"/>
              </w:rPr>
              <w:t xml:space="preserve">DOCUMENTS SUBMITTED </w:t>
            </w:r>
            <w:proofErr w:type="gramStart"/>
            <w:r>
              <w:rPr>
                <w:rFonts w:ascii="Arial" w:hAnsi="Arial" w:cs="Arial"/>
                <w:b/>
                <w:sz w:val="22"/>
                <w:szCs w:val="22"/>
                <w:lang w:val="en-US" w:eastAsia="ja-JP"/>
              </w:rPr>
              <w:t>FOR  CONSIDERATION</w:t>
            </w:r>
            <w:proofErr w:type="gramEnd"/>
          </w:p>
        </w:tc>
        <w:tc>
          <w:tcPr>
            <w:tcW w:w="3581" w:type="pct"/>
            <w:vAlign w:val="center"/>
          </w:tcPr>
          <w:p w14:paraId="0BE8E9D3" w14:textId="1A42B3EA" w:rsidR="00332FA7" w:rsidRPr="00B03E76" w:rsidRDefault="00790BBC" w:rsidP="00B03E76">
            <w:pPr>
              <w:numPr>
                <w:ilvl w:val="0"/>
                <w:numId w:val="51"/>
              </w:numPr>
              <w:ind w:left="138" w:hanging="142"/>
              <w:jc w:val="both"/>
              <w:rPr>
                <w:rFonts w:ascii="Arial" w:hAnsi="Arial" w:cs="Arial"/>
                <w:sz w:val="22"/>
                <w:szCs w:val="22"/>
              </w:rPr>
            </w:pPr>
            <w:r w:rsidRPr="00B03E76">
              <w:rPr>
                <w:rFonts w:ascii="Arial" w:hAnsi="Arial" w:cs="Arial"/>
                <w:sz w:val="22"/>
                <w:szCs w:val="22"/>
              </w:rPr>
              <w:t>Architectural</w:t>
            </w:r>
            <w:r w:rsidR="00F42106" w:rsidRPr="00B03E76">
              <w:rPr>
                <w:rFonts w:ascii="Arial" w:hAnsi="Arial" w:cs="Arial"/>
                <w:sz w:val="22"/>
                <w:szCs w:val="22"/>
              </w:rPr>
              <w:t xml:space="preserve"> </w:t>
            </w:r>
            <w:proofErr w:type="gramStart"/>
            <w:r w:rsidR="00F42106" w:rsidRPr="00B03E76">
              <w:rPr>
                <w:rFonts w:ascii="Arial" w:hAnsi="Arial" w:cs="Arial"/>
                <w:sz w:val="22"/>
                <w:szCs w:val="22"/>
              </w:rPr>
              <w:t>Plans</w:t>
            </w:r>
            <w:r w:rsidR="00E951EA" w:rsidRPr="00B03E76">
              <w:rPr>
                <w:rFonts w:ascii="Arial" w:hAnsi="Arial" w:cs="Arial"/>
                <w:sz w:val="22"/>
                <w:szCs w:val="22"/>
              </w:rPr>
              <w:t>;</w:t>
            </w:r>
            <w:proofErr w:type="gramEnd"/>
            <w:r w:rsidR="00F42106" w:rsidRPr="00B03E76">
              <w:rPr>
                <w:rFonts w:ascii="Arial" w:hAnsi="Arial" w:cs="Arial"/>
                <w:sz w:val="22"/>
                <w:szCs w:val="22"/>
              </w:rPr>
              <w:t xml:space="preserve"> </w:t>
            </w:r>
            <w:r w:rsidR="00E951EA" w:rsidRPr="00B03E76">
              <w:rPr>
                <w:rFonts w:ascii="Arial" w:hAnsi="Arial" w:cs="Arial"/>
                <w:bCs/>
                <w:sz w:val="22"/>
                <w:szCs w:val="22"/>
              </w:rPr>
              <w:t>Brett Moulds Design &amp; Drafting</w:t>
            </w:r>
            <w:r w:rsidR="00E51F8F" w:rsidRPr="00B03E76">
              <w:rPr>
                <w:rFonts w:ascii="Arial" w:hAnsi="Arial" w:cs="Arial"/>
                <w:bCs/>
                <w:sz w:val="22"/>
                <w:szCs w:val="22"/>
              </w:rPr>
              <w:t>, dated 30/10/2024, Rev ZA</w:t>
            </w:r>
            <w:r w:rsidR="001664B5" w:rsidRPr="00B03E76">
              <w:rPr>
                <w:rFonts w:ascii="Arial" w:hAnsi="Arial" w:cs="Arial"/>
                <w:bCs/>
                <w:sz w:val="22"/>
                <w:szCs w:val="22"/>
              </w:rPr>
              <w:t>,</w:t>
            </w:r>
          </w:p>
          <w:p w14:paraId="7BC3C977" w14:textId="2030242C" w:rsidR="001664B5" w:rsidRPr="00B03E76" w:rsidRDefault="00F31785" w:rsidP="00B03E76">
            <w:pPr>
              <w:numPr>
                <w:ilvl w:val="0"/>
                <w:numId w:val="51"/>
              </w:numPr>
              <w:ind w:left="138" w:hanging="142"/>
              <w:jc w:val="both"/>
              <w:rPr>
                <w:rFonts w:ascii="Arial" w:hAnsi="Arial" w:cs="Arial"/>
                <w:sz w:val="22"/>
                <w:szCs w:val="22"/>
              </w:rPr>
            </w:pPr>
            <w:r w:rsidRPr="00B03E76">
              <w:rPr>
                <w:rFonts w:ascii="Arial" w:hAnsi="Arial" w:cs="Arial"/>
                <w:sz w:val="22"/>
                <w:szCs w:val="22"/>
              </w:rPr>
              <w:t xml:space="preserve">External Renders; </w:t>
            </w:r>
            <w:proofErr w:type="spellStart"/>
            <w:r w:rsidRPr="00B03E76">
              <w:rPr>
                <w:rFonts w:ascii="Arial" w:hAnsi="Arial" w:cs="Arial"/>
                <w:sz w:val="22"/>
                <w:szCs w:val="22"/>
              </w:rPr>
              <w:t>OneSchool</w:t>
            </w:r>
            <w:proofErr w:type="spellEnd"/>
            <w:r w:rsidRPr="00B03E76">
              <w:rPr>
                <w:rFonts w:ascii="Arial" w:hAnsi="Arial" w:cs="Arial"/>
                <w:sz w:val="22"/>
                <w:szCs w:val="22"/>
              </w:rPr>
              <w:t xml:space="preserve"> Global</w:t>
            </w:r>
            <w:r w:rsidR="00A04925" w:rsidRPr="00B03E76">
              <w:rPr>
                <w:rFonts w:ascii="Arial" w:hAnsi="Arial" w:cs="Arial"/>
                <w:sz w:val="22"/>
                <w:szCs w:val="22"/>
              </w:rPr>
              <w:t>, N.D,</w:t>
            </w:r>
          </w:p>
          <w:p w14:paraId="7AC581FC" w14:textId="21F3439B" w:rsidR="00A04925" w:rsidRPr="00B03E76" w:rsidRDefault="00A04925" w:rsidP="00B03E76">
            <w:pPr>
              <w:numPr>
                <w:ilvl w:val="0"/>
                <w:numId w:val="51"/>
              </w:numPr>
              <w:ind w:left="138" w:hanging="142"/>
              <w:jc w:val="both"/>
              <w:rPr>
                <w:rFonts w:ascii="Arial" w:hAnsi="Arial" w:cs="Arial"/>
                <w:sz w:val="22"/>
                <w:szCs w:val="22"/>
              </w:rPr>
            </w:pPr>
            <w:r w:rsidRPr="00B03E76">
              <w:rPr>
                <w:rFonts w:ascii="Arial" w:hAnsi="Arial" w:cs="Arial"/>
                <w:sz w:val="22"/>
                <w:szCs w:val="22"/>
              </w:rPr>
              <w:t>General Arrangement Plan, Calare Civil</w:t>
            </w:r>
            <w:r w:rsidR="00E3759A" w:rsidRPr="00B03E76">
              <w:rPr>
                <w:rFonts w:ascii="Arial" w:hAnsi="Arial" w:cs="Arial"/>
                <w:sz w:val="22"/>
                <w:szCs w:val="22"/>
              </w:rPr>
              <w:t>, dated 19/06/2024, Rev B,</w:t>
            </w:r>
          </w:p>
          <w:p w14:paraId="4A70D008" w14:textId="445CA67F" w:rsidR="00E3759A" w:rsidRPr="00B03E76" w:rsidRDefault="004C5352" w:rsidP="00B03E76">
            <w:pPr>
              <w:numPr>
                <w:ilvl w:val="0"/>
                <w:numId w:val="51"/>
              </w:numPr>
              <w:ind w:left="138" w:hanging="142"/>
              <w:jc w:val="both"/>
              <w:rPr>
                <w:rFonts w:ascii="Arial" w:hAnsi="Arial" w:cs="Arial"/>
                <w:sz w:val="22"/>
                <w:szCs w:val="22"/>
              </w:rPr>
            </w:pPr>
            <w:r w:rsidRPr="00B03E76">
              <w:rPr>
                <w:rFonts w:ascii="Arial" w:hAnsi="Arial" w:cs="Arial"/>
                <w:sz w:val="22"/>
                <w:szCs w:val="22"/>
              </w:rPr>
              <w:t>Carpark Certification</w:t>
            </w:r>
            <w:r w:rsidR="00F37838" w:rsidRPr="00B03E76">
              <w:rPr>
                <w:rFonts w:ascii="Arial" w:hAnsi="Arial" w:cs="Arial"/>
                <w:sz w:val="22"/>
                <w:szCs w:val="22"/>
              </w:rPr>
              <w:t>, Motion Traffic Engineers Pty Ltd, dated Jine 2024, Rev 1c,</w:t>
            </w:r>
          </w:p>
          <w:p w14:paraId="1F46E249" w14:textId="14271261" w:rsidR="00F37838" w:rsidRPr="00B03E76" w:rsidRDefault="006A3055" w:rsidP="00B03E76">
            <w:pPr>
              <w:numPr>
                <w:ilvl w:val="0"/>
                <w:numId w:val="51"/>
              </w:numPr>
              <w:ind w:left="138" w:hanging="142"/>
              <w:jc w:val="both"/>
              <w:rPr>
                <w:rFonts w:ascii="Arial" w:hAnsi="Arial" w:cs="Arial"/>
                <w:sz w:val="22"/>
                <w:szCs w:val="22"/>
              </w:rPr>
            </w:pPr>
            <w:r w:rsidRPr="00B03E76">
              <w:rPr>
                <w:rFonts w:ascii="Arial" w:hAnsi="Arial" w:cs="Arial"/>
                <w:sz w:val="22"/>
                <w:szCs w:val="22"/>
              </w:rPr>
              <w:t>Traffic and Impact Assessment, Motion Traffic Engineers Pty Ltd</w:t>
            </w:r>
            <w:r w:rsidR="007C3DEF" w:rsidRPr="00B03E76">
              <w:rPr>
                <w:rFonts w:ascii="Arial" w:hAnsi="Arial" w:cs="Arial"/>
                <w:sz w:val="22"/>
                <w:szCs w:val="22"/>
              </w:rPr>
              <w:t>, dated October 2024, Rev 1c,</w:t>
            </w:r>
          </w:p>
          <w:p w14:paraId="49354F0F" w14:textId="77777777" w:rsidR="00EB59AB" w:rsidRPr="00B03E76" w:rsidRDefault="007C3DEF" w:rsidP="00B03E76">
            <w:pPr>
              <w:numPr>
                <w:ilvl w:val="0"/>
                <w:numId w:val="51"/>
              </w:numPr>
              <w:ind w:left="138" w:hanging="142"/>
              <w:jc w:val="both"/>
              <w:rPr>
                <w:rFonts w:ascii="Arial" w:hAnsi="Arial" w:cs="Arial"/>
                <w:sz w:val="22"/>
                <w:szCs w:val="22"/>
              </w:rPr>
            </w:pPr>
            <w:r w:rsidRPr="00B03E76">
              <w:rPr>
                <w:rFonts w:ascii="Arial" w:hAnsi="Arial" w:cs="Arial"/>
                <w:sz w:val="22"/>
                <w:szCs w:val="22"/>
              </w:rPr>
              <w:t xml:space="preserve">Road Signage Plan, </w:t>
            </w:r>
            <w:r w:rsidR="002E625A" w:rsidRPr="00B03E76">
              <w:rPr>
                <w:rFonts w:ascii="Arial" w:hAnsi="Arial" w:cs="Arial"/>
                <w:sz w:val="22"/>
                <w:szCs w:val="22"/>
              </w:rPr>
              <w:t>Brett Moulds Design &amp; Drafting, dated 29/02/2024, Rev</w:t>
            </w:r>
            <w:r w:rsidR="00EB59AB" w:rsidRPr="00B03E76">
              <w:rPr>
                <w:rFonts w:ascii="Arial" w:hAnsi="Arial" w:cs="Arial"/>
                <w:sz w:val="22"/>
                <w:szCs w:val="22"/>
              </w:rPr>
              <w:t xml:space="preserve"> U,</w:t>
            </w:r>
          </w:p>
          <w:p w14:paraId="4ABAD2AC" w14:textId="77777777" w:rsidR="00A56CCA" w:rsidRPr="00B03E76" w:rsidRDefault="00EB59AB" w:rsidP="00B03E76">
            <w:pPr>
              <w:numPr>
                <w:ilvl w:val="0"/>
                <w:numId w:val="51"/>
              </w:numPr>
              <w:ind w:left="138" w:hanging="142"/>
              <w:jc w:val="both"/>
              <w:rPr>
                <w:rFonts w:ascii="Arial" w:hAnsi="Arial" w:cs="Arial"/>
                <w:sz w:val="22"/>
                <w:szCs w:val="22"/>
              </w:rPr>
            </w:pPr>
            <w:r w:rsidRPr="00B03E76">
              <w:rPr>
                <w:rFonts w:ascii="Arial" w:hAnsi="Arial" w:cs="Arial"/>
                <w:sz w:val="22"/>
                <w:szCs w:val="22"/>
              </w:rPr>
              <w:t xml:space="preserve">Vehicle Swept Paths, </w:t>
            </w:r>
            <w:r w:rsidR="00B27B5A" w:rsidRPr="00B03E76">
              <w:rPr>
                <w:rFonts w:ascii="Arial" w:hAnsi="Arial" w:cs="Arial"/>
                <w:sz w:val="22"/>
                <w:szCs w:val="22"/>
              </w:rPr>
              <w:t>Brett Moulds Design &amp; Drafting, dated 03/10/2024, Rev X</w:t>
            </w:r>
            <w:r w:rsidR="00A56CCA" w:rsidRPr="00B03E76">
              <w:rPr>
                <w:rFonts w:ascii="Arial" w:hAnsi="Arial" w:cs="Arial"/>
                <w:sz w:val="22"/>
                <w:szCs w:val="22"/>
              </w:rPr>
              <w:t>,</w:t>
            </w:r>
          </w:p>
          <w:p w14:paraId="1BF9DD78" w14:textId="08438162" w:rsidR="007C3DEF" w:rsidRPr="00B03E76" w:rsidRDefault="00A56CCA" w:rsidP="00B03E76">
            <w:pPr>
              <w:numPr>
                <w:ilvl w:val="0"/>
                <w:numId w:val="51"/>
              </w:numPr>
              <w:ind w:left="138" w:hanging="142"/>
              <w:jc w:val="both"/>
              <w:rPr>
                <w:rFonts w:ascii="Arial" w:hAnsi="Arial" w:cs="Arial"/>
                <w:sz w:val="22"/>
                <w:szCs w:val="22"/>
              </w:rPr>
            </w:pPr>
            <w:r w:rsidRPr="00B03E76">
              <w:rPr>
                <w:rFonts w:ascii="Arial" w:hAnsi="Arial" w:cs="Arial"/>
                <w:sz w:val="22"/>
                <w:szCs w:val="22"/>
              </w:rPr>
              <w:t>Landscape Plans,</w:t>
            </w:r>
            <w:r w:rsidR="002E625A" w:rsidRPr="00B03E76">
              <w:rPr>
                <w:rFonts w:ascii="Arial" w:hAnsi="Arial" w:cs="Arial"/>
                <w:sz w:val="22"/>
                <w:szCs w:val="22"/>
              </w:rPr>
              <w:t xml:space="preserve"> </w:t>
            </w:r>
            <w:r w:rsidRPr="00B03E76">
              <w:rPr>
                <w:rFonts w:ascii="Arial" w:hAnsi="Arial" w:cs="Arial"/>
                <w:bCs/>
                <w:sz w:val="22"/>
                <w:szCs w:val="22"/>
              </w:rPr>
              <w:t>Paul Scrivener Landscape</w:t>
            </w:r>
            <w:r w:rsidR="0081045E" w:rsidRPr="00B03E76">
              <w:rPr>
                <w:rFonts w:ascii="Arial" w:hAnsi="Arial" w:cs="Arial"/>
                <w:bCs/>
                <w:sz w:val="22"/>
                <w:szCs w:val="22"/>
              </w:rPr>
              <w:t>, dated 13/09/2024, Rev B,</w:t>
            </w:r>
          </w:p>
          <w:p w14:paraId="4A1526E9" w14:textId="3D6C9FC4" w:rsidR="00AB1E8F" w:rsidRPr="00B03E76" w:rsidRDefault="00AB1E8F" w:rsidP="00B03E76">
            <w:pPr>
              <w:numPr>
                <w:ilvl w:val="0"/>
                <w:numId w:val="51"/>
              </w:numPr>
              <w:ind w:left="138" w:hanging="142"/>
              <w:jc w:val="both"/>
              <w:rPr>
                <w:rFonts w:ascii="Arial" w:hAnsi="Arial" w:cs="Arial"/>
                <w:sz w:val="22"/>
                <w:szCs w:val="22"/>
              </w:rPr>
            </w:pPr>
            <w:r w:rsidRPr="00B03E76">
              <w:rPr>
                <w:rFonts w:ascii="Arial" w:hAnsi="Arial" w:cs="Arial"/>
                <w:sz w:val="22"/>
                <w:szCs w:val="22"/>
              </w:rPr>
              <w:t>Retaining Wall Construction Details</w:t>
            </w:r>
            <w:r w:rsidR="00F813FB" w:rsidRPr="00B03E76">
              <w:rPr>
                <w:rFonts w:ascii="Arial" w:hAnsi="Arial" w:cs="Arial"/>
                <w:sz w:val="22"/>
                <w:szCs w:val="22"/>
              </w:rPr>
              <w:t xml:space="preserve">, </w:t>
            </w:r>
            <w:r w:rsidR="00F813FB" w:rsidRPr="00B03E76">
              <w:rPr>
                <w:rFonts w:ascii="Arial" w:hAnsi="Arial" w:cs="Arial"/>
                <w:bCs/>
                <w:sz w:val="22"/>
                <w:szCs w:val="22"/>
              </w:rPr>
              <w:t>Calare Civil, dated 16/09/2024, Rev A,</w:t>
            </w:r>
          </w:p>
          <w:p w14:paraId="31C00FBB" w14:textId="3D2F2712" w:rsidR="00332FA7" w:rsidRPr="00B03E76" w:rsidRDefault="00CB41CD" w:rsidP="00B03E76">
            <w:pPr>
              <w:numPr>
                <w:ilvl w:val="0"/>
                <w:numId w:val="51"/>
              </w:numPr>
              <w:ind w:left="138" w:hanging="142"/>
              <w:jc w:val="both"/>
              <w:rPr>
                <w:rFonts w:ascii="Arial" w:hAnsi="Arial" w:cs="Arial"/>
                <w:sz w:val="22"/>
                <w:szCs w:val="22"/>
              </w:rPr>
            </w:pPr>
            <w:r w:rsidRPr="00B03E76">
              <w:rPr>
                <w:rFonts w:ascii="Arial" w:hAnsi="Arial" w:cs="Arial"/>
                <w:bCs/>
                <w:sz w:val="22"/>
                <w:szCs w:val="22"/>
              </w:rPr>
              <w:t>Bush Fire Assessment Report, Bushfire Planning &amp; Design</w:t>
            </w:r>
            <w:r w:rsidR="005C200A" w:rsidRPr="00B03E76">
              <w:rPr>
                <w:rFonts w:ascii="Arial" w:hAnsi="Arial" w:cs="Arial"/>
                <w:bCs/>
                <w:sz w:val="22"/>
                <w:szCs w:val="22"/>
              </w:rPr>
              <w:t>, dated 02/02/2024,</w:t>
            </w:r>
          </w:p>
          <w:p w14:paraId="2FF565F3" w14:textId="1FC6B8A3" w:rsidR="005C200A" w:rsidRPr="00B03E76" w:rsidRDefault="005C200A" w:rsidP="00B03E76">
            <w:pPr>
              <w:numPr>
                <w:ilvl w:val="0"/>
                <w:numId w:val="51"/>
              </w:numPr>
              <w:ind w:left="138" w:hanging="142"/>
              <w:jc w:val="both"/>
              <w:rPr>
                <w:rFonts w:ascii="Arial" w:hAnsi="Arial" w:cs="Arial"/>
                <w:sz w:val="22"/>
                <w:szCs w:val="22"/>
              </w:rPr>
            </w:pPr>
            <w:r w:rsidRPr="00B03E76">
              <w:rPr>
                <w:rFonts w:ascii="Arial" w:hAnsi="Arial" w:cs="Arial"/>
                <w:sz w:val="22"/>
                <w:szCs w:val="22"/>
              </w:rPr>
              <w:t>Construction Management Plan, Ti</w:t>
            </w:r>
            <w:r w:rsidR="0055748F" w:rsidRPr="00B03E76">
              <w:rPr>
                <w:rFonts w:ascii="Arial" w:hAnsi="Arial" w:cs="Arial"/>
                <w:sz w:val="22"/>
                <w:szCs w:val="22"/>
              </w:rPr>
              <w:t>m</w:t>
            </w:r>
            <w:r w:rsidRPr="00B03E76">
              <w:rPr>
                <w:rFonts w:ascii="Arial" w:hAnsi="Arial" w:cs="Arial"/>
                <w:sz w:val="22"/>
                <w:szCs w:val="22"/>
              </w:rPr>
              <w:t xml:space="preserve"> Pridham</w:t>
            </w:r>
            <w:r w:rsidR="0055748F" w:rsidRPr="00B03E76">
              <w:rPr>
                <w:rFonts w:ascii="Arial" w:hAnsi="Arial" w:cs="Arial"/>
                <w:sz w:val="22"/>
                <w:szCs w:val="22"/>
              </w:rPr>
              <w:t>, dated 20/02/2024,</w:t>
            </w:r>
          </w:p>
          <w:p w14:paraId="70053923" w14:textId="2F1725D3" w:rsidR="0055748F" w:rsidRPr="00B03E76" w:rsidRDefault="0055748F" w:rsidP="00B03E76">
            <w:pPr>
              <w:numPr>
                <w:ilvl w:val="0"/>
                <w:numId w:val="51"/>
              </w:numPr>
              <w:ind w:left="138" w:hanging="142"/>
              <w:jc w:val="both"/>
              <w:rPr>
                <w:rFonts w:ascii="Arial" w:hAnsi="Arial" w:cs="Arial"/>
                <w:sz w:val="22"/>
                <w:szCs w:val="22"/>
              </w:rPr>
            </w:pPr>
            <w:r w:rsidRPr="00B03E76">
              <w:rPr>
                <w:rFonts w:ascii="Arial" w:hAnsi="Arial" w:cs="Arial"/>
                <w:sz w:val="22"/>
                <w:szCs w:val="22"/>
              </w:rPr>
              <w:t>External Colour Schedule</w:t>
            </w:r>
            <w:r w:rsidR="00487EE2" w:rsidRPr="00B03E76">
              <w:rPr>
                <w:rFonts w:ascii="Arial" w:hAnsi="Arial" w:cs="Arial"/>
                <w:sz w:val="22"/>
                <w:szCs w:val="22"/>
              </w:rPr>
              <w:t>, Ashan, dated 25/09/2024,</w:t>
            </w:r>
          </w:p>
          <w:p w14:paraId="3C2D341F" w14:textId="7992F6DA" w:rsidR="00487EE2" w:rsidRPr="00B03E76" w:rsidRDefault="00487EE2" w:rsidP="00B03E76">
            <w:pPr>
              <w:numPr>
                <w:ilvl w:val="0"/>
                <w:numId w:val="51"/>
              </w:numPr>
              <w:ind w:left="138" w:hanging="142"/>
              <w:jc w:val="both"/>
              <w:rPr>
                <w:rFonts w:ascii="Arial" w:hAnsi="Arial" w:cs="Arial"/>
                <w:sz w:val="22"/>
                <w:szCs w:val="22"/>
              </w:rPr>
            </w:pPr>
            <w:r w:rsidRPr="00B03E76">
              <w:rPr>
                <w:rFonts w:ascii="Arial" w:hAnsi="Arial" w:cs="Arial"/>
                <w:bCs/>
                <w:sz w:val="22"/>
                <w:szCs w:val="22"/>
              </w:rPr>
              <w:t>Geotechnical Investigation Report, Australian Ground Sciences Pty Ltd</w:t>
            </w:r>
            <w:r w:rsidR="00571E99" w:rsidRPr="00B03E76">
              <w:rPr>
                <w:rFonts w:ascii="Arial" w:hAnsi="Arial" w:cs="Arial"/>
                <w:bCs/>
                <w:sz w:val="22"/>
                <w:szCs w:val="22"/>
              </w:rPr>
              <w:t>, dated 13 September 2024,</w:t>
            </w:r>
          </w:p>
          <w:p w14:paraId="3FB4A433" w14:textId="7F97E558" w:rsidR="00571E99" w:rsidRPr="00B03E76" w:rsidRDefault="00571E99" w:rsidP="00B03E76">
            <w:pPr>
              <w:numPr>
                <w:ilvl w:val="0"/>
                <w:numId w:val="51"/>
              </w:numPr>
              <w:ind w:left="138" w:hanging="142"/>
              <w:jc w:val="both"/>
              <w:rPr>
                <w:rFonts w:ascii="Arial" w:hAnsi="Arial" w:cs="Arial"/>
                <w:sz w:val="22"/>
                <w:szCs w:val="22"/>
              </w:rPr>
            </w:pPr>
            <w:r w:rsidRPr="00B03E76">
              <w:rPr>
                <w:rFonts w:ascii="Arial" w:hAnsi="Arial" w:cs="Arial"/>
                <w:sz w:val="22"/>
                <w:szCs w:val="22"/>
              </w:rPr>
              <w:t xml:space="preserve">Noise Assessment, </w:t>
            </w:r>
            <w:r w:rsidRPr="00B03E76">
              <w:rPr>
                <w:rFonts w:ascii="Arial" w:hAnsi="Arial" w:cs="Arial"/>
                <w:bCs/>
                <w:sz w:val="22"/>
                <w:szCs w:val="22"/>
              </w:rPr>
              <w:t>Muller Acoustic Consulting, dated February 2024,</w:t>
            </w:r>
          </w:p>
          <w:p w14:paraId="57C6ACB2" w14:textId="3FB46C89" w:rsidR="00473AFC" w:rsidRPr="00B03E76" w:rsidRDefault="00571E99" w:rsidP="00B03E76">
            <w:pPr>
              <w:numPr>
                <w:ilvl w:val="0"/>
                <w:numId w:val="51"/>
              </w:numPr>
              <w:ind w:left="138" w:hanging="142"/>
              <w:jc w:val="both"/>
              <w:rPr>
                <w:rFonts w:ascii="Arial" w:hAnsi="Arial" w:cs="Arial"/>
                <w:sz w:val="22"/>
                <w:szCs w:val="22"/>
              </w:rPr>
            </w:pPr>
            <w:r w:rsidRPr="00B03E76">
              <w:rPr>
                <w:rFonts w:ascii="Arial" w:hAnsi="Arial" w:cs="Arial"/>
                <w:sz w:val="22"/>
                <w:szCs w:val="22"/>
              </w:rPr>
              <w:t>Operations Manual</w:t>
            </w:r>
            <w:r w:rsidR="00473AFC" w:rsidRPr="00B03E76">
              <w:rPr>
                <w:rFonts w:ascii="Arial" w:hAnsi="Arial" w:cs="Arial"/>
                <w:sz w:val="22"/>
                <w:szCs w:val="22"/>
              </w:rPr>
              <w:t xml:space="preserve">, </w:t>
            </w:r>
            <w:proofErr w:type="spellStart"/>
            <w:r w:rsidR="00473AFC" w:rsidRPr="00B03E76">
              <w:rPr>
                <w:rFonts w:ascii="Arial" w:hAnsi="Arial" w:cs="Arial"/>
                <w:sz w:val="22"/>
                <w:szCs w:val="22"/>
              </w:rPr>
              <w:t>OneSchool</w:t>
            </w:r>
            <w:proofErr w:type="spellEnd"/>
            <w:r w:rsidR="00473AFC" w:rsidRPr="00B03E76">
              <w:rPr>
                <w:rFonts w:ascii="Arial" w:hAnsi="Arial" w:cs="Arial"/>
                <w:sz w:val="22"/>
                <w:szCs w:val="22"/>
              </w:rPr>
              <w:t xml:space="preserve"> Global, October 2024,</w:t>
            </w:r>
          </w:p>
          <w:p w14:paraId="37D5926C" w14:textId="7DAADBD8" w:rsidR="00473AFC" w:rsidRPr="00B03E76" w:rsidRDefault="00473AFC" w:rsidP="00B03E76">
            <w:pPr>
              <w:numPr>
                <w:ilvl w:val="0"/>
                <w:numId w:val="51"/>
              </w:numPr>
              <w:ind w:left="138" w:hanging="142"/>
              <w:jc w:val="both"/>
              <w:rPr>
                <w:rFonts w:ascii="Arial" w:hAnsi="Arial" w:cs="Arial"/>
                <w:sz w:val="22"/>
                <w:szCs w:val="22"/>
              </w:rPr>
            </w:pPr>
            <w:r w:rsidRPr="00B03E76">
              <w:rPr>
                <w:rFonts w:ascii="Arial" w:hAnsi="Arial" w:cs="Arial"/>
                <w:sz w:val="22"/>
                <w:szCs w:val="22"/>
              </w:rPr>
              <w:t xml:space="preserve">Preliminary </w:t>
            </w:r>
            <w:r w:rsidR="002D5AD3" w:rsidRPr="00B03E76">
              <w:rPr>
                <w:rFonts w:ascii="Arial" w:hAnsi="Arial" w:cs="Arial"/>
                <w:sz w:val="22"/>
                <w:szCs w:val="22"/>
              </w:rPr>
              <w:t xml:space="preserve">Site Investigation with Targeted Sampling, </w:t>
            </w:r>
            <w:r w:rsidR="002D5AD3" w:rsidRPr="00B03E76">
              <w:rPr>
                <w:rFonts w:ascii="Arial" w:hAnsi="Arial" w:cs="Arial"/>
                <w:bCs/>
                <w:sz w:val="22"/>
                <w:szCs w:val="22"/>
              </w:rPr>
              <w:t>Australian Ground Sciences Pty Ltd, dated 4 November 2024</w:t>
            </w:r>
            <w:r w:rsidR="00E1246C" w:rsidRPr="00B03E76">
              <w:rPr>
                <w:rFonts w:ascii="Arial" w:hAnsi="Arial" w:cs="Arial"/>
                <w:bCs/>
                <w:sz w:val="22"/>
                <w:szCs w:val="22"/>
              </w:rPr>
              <w:t>,</w:t>
            </w:r>
          </w:p>
          <w:p w14:paraId="43D3DE56" w14:textId="463033EB" w:rsidR="00E1246C" w:rsidRPr="00B03E76" w:rsidRDefault="00E1246C" w:rsidP="00B03E76">
            <w:pPr>
              <w:numPr>
                <w:ilvl w:val="0"/>
                <w:numId w:val="51"/>
              </w:numPr>
              <w:ind w:left="138" w:hanging="142"/>
              <w:jc w:val="both"/>
              <w:rPr>
                <w:rFonts w:ascii="Arial" w:hAnsi="Arial" w:cs="Arial"/>
                <w:sz w:val="22"/>
                <w:szCs w:val="22"/>
              </w:rPr>
            </w:pPr>
            <w:r w:rsidRPr="00B03E76">
              <w:rPr>
                <w:rFonts w:ascii="Arial" w:hAnsi="Arial" w:cs="Arial"/>
                <w:bCs/>
                <w:sz w:val="22"/>
                <w:szCs w:val="22"/>
              </w:rPr>
              <w:t>Security Fencing Brochure, Fencing &amp; Gate Centre,</w:t>
            </w:r>
            <w:r w:rsidR="00A2452C" w:rsidRPr="00B03E76">
              <w:rPr>
                <w:rFonts w:ascii="Arial" w:hAnsi="Arial" w:cs="Arial"/>
                <w:bCs/>
                <w:sz w:val="22"/>
                <w:szCs w:val="22"/>
              </w:rPr>
              <w:t xml:space="preserve"> N.D</w:t>
            </w:r>
          </w:p>
          <w:p w14:paraId="5D2B5A4E" w14:textId="589B2F0B" w:rsidR="00A2452C" w:rsidRPr="00B03E76" w:rsidRDefault="00A2452C" w:rsidP="00B03E76">
            <w:pPr>
              <w:numPr>
                <w:ilvl w:val="0"/>
                <w:numId w:val="51"/>
              </w:numPr>
              <w:ind w:left="138" w:hanging="142"/>
              <w:jc w:val="both"/>
              <w:rPr>
                <w:rFonts w:ascii="Arial" w:hAnsi="Arial" w:cs="Arial"/>
                <w:sz w:val="22"/>
                <w:szCs w:val="22"/>
              </w:rPr>
            </w:pPr>
            <w:r w:rsidRPr="00B03E76">
              <w:rPr>
                <w:rFonts w:ascii="Arial" w:hAnsi="Arial" w:cs="Arial"/>
                <w:bCs/>
                <w:sz w:val="22"/>
                <w:szCs w:val="22"/>
              </w:rPr>
              <w:t xml:space="preserve">NABERS Embodied Emissions Report, Certified Energy, dated </w:t>
            </w:r>
            <w:r w:rsidR="00895C4C" w:rsidRPr="00B03E76">
              <w:rPr>
                <w:rFonts w:ascii="Arial" w:hAnsi="Arial" w:cs="Arial"/>
                <w:bCs/>
                <w:sz w:val="22"/>
                <w:szCs w:val="22"/>
              </w:rPr>
              <w:t>22/03/2024,</w:t>
            </w:r>
          </w:p>
          <w:p w14:paraId="4EB2C0ED" w14:textId="091E3F0D" w:rsidR="00895C4C" w:rsidRPr="00B03E76" w:rsidRDefault="00895C4C" w:rsidP="00B03E76">
            <w:pPr>
              <w:numPr>
                <w:ilvl w:val="0"/>
                <w:numId w:val="51"/>
              </w:numPr>
              <w:ind w:left="138" w:hanging="142"/>
              <w:jc w:val="both"/>
              <w:rPr>
                <w:rFonts w:ascii="Arial" w:hAnsi="Arial" w:cs="Arial"/>
                <w:sz w:val="22"/>
                <w:szCs w:val="22"/>
              </w:rPr>
            </w:pPr>
            <w:r w:rsidRPr="00B03E76">
              <w:rPr>
                <w:rFonts w:ascii="Arial" w:hAnsi="Arial" w:cs="Arial"/>
                <w:bCs/>
                <w:sz w:val="22"/>
                <w:szCs w:val="22"/>
              </w:rPr>
              <w:t>Flood Impact Statement</w:t>
            </w:r>
            <w:r w:rsidR="00B03E76" w:rsidRPr="00B03E76">
              <w:rPr>
                <w:rFonts w:ascii="Arial" w:hAnsi="Arial" w:cs="Arial"/>
                <w:bCs/>
                <w:sz w:val="22"/>
                <w:szCs w:val="22"/>
              </w:rPr>
              <w:t>, Calare Civil, 8 July 2024,</w:t>
            </w:r>
          </w:p>
          <w:p w14:paraId="43EFC5CF" w14:textId="729C04E6" w:rsidR="00B03E76" w:rsidRPr="00B03E76" w:rsidRDefault="00B03E76" w:rsidP="00B03E76">
            <w:pPr>
              <w:numPr>
                <w:ilvl w:val="0"/>
                <w:numId w:val="51"/>
              </w:numPr>
              <w:ind w:left="138" w:hanging="142"/>
              <w:jc w:val="both"/>
              <w:rPr>
                <w:rFonts w:ascii="Arial" w:hAnsi="Arial" w:cs="Arial"/>
                <w:sz w:val="22"/>
                <w:szCs w:val="22"/>
              </w:rPr>
            </w:pPr>
            <w:r w:rsidRPr="00B03E76">
              <w:rPr>
                <w:rFonts w:ascii="Arial" w:hAnsi="Arial" w:cs="Arial"/>
                <w:bCs/>
                <w:sz w:val="22"/>
                <w:szCs w:val="22"/>
              </w:rPr>
              <w:t xml:space="preserve">Water Cycle Management Study, Calare Civil, </w:t>
            </w:r>
            <w:r w:rsidR="00202EE6">
              <w:rPr>
                <w:rFonts w:ascii="Arial" w:hAnsi="Arial" w:cs="Arial"/>
                <w:bCs/>
                <w:sz w:val="22"/>
                <w:szCs w:val="22"/>
              </w:rPr>
              <w:t>18</w:t>
            </w:r>
            <w:r w:rsidRPr="00B03E76">
              <w:rPr>
                <w:rFonts w:ascii="Arial" w:hAnsi="Arial" w:cs="Arial"/>
                <w:bCs/>
                <w:sz w:val="22"/>
                <w:szCs w:val="22"/>
              </w:rPr>
              <w:t>/0</w:t>
            </w:r>
            <w:r w:rsidR="00202EE6">
              <w:rPr>
                <w:rFonts w:ascii="Arial" w:hAnsi="Arial" w:cs="Arial"/>
                <w:bCs/>
                <w:sz w:val="22"/>
                <w:szCs w:val="22"/>
              </w:rPr>
              <w:t>9</w:t>
            </w:r>
            <w:r w:rsidRPr="00B03E76">
              <w:rPr>
                <w:rFonts w:ascii="Arial" w:hAnsi="Arial" w:cs="Arial"/>
                <w:bCs/>
                <w:sz w:val="22"/>
                <w:szCs w:val="22"/>
              </w:rPr>
              <w:t>/202</w:t>
            </w:r>
            <w:r w:rsidR="00202EE6">
              <w:rPr>
                <w:rFonts w:ascii="Arial" w:hAnsi="Arial" w:cs="Arial"/>
                <w:bCs/>
                <w:sz w:val="22"/>
                <w:szCs w:val="22"/>
              </w:rPr>
              <w:t>5</w:t>
            </w:r>
            <w:r w:rsidRPr="00B03E76">
              <w:rPr>
                <w:rFonts w:ascii="Arial" w:hAnsi="Arial" w:cs="Arial"/>
                <w:bCs/>
                <w:sz w:val="22"/>
                <w:szCs w:val="22"/>
              </w:rPr>
              <w:t>.</w:t>
            </w:r>
          </w:p>
        </w:tc>
      </w:tr>
      <w:tr w:rsidR="00261537" w14:paraId="459782A7" w14:textId="77777777" w:rsidTr="00B03E76">
        <w:trPr>
          <w:trHeight w:val="420"/>
        </w:trPr>
        <w:tc>
          <w:tcPr>
            <w:tcW w:w="1419" w:type="pct"/>
            <w:shd w:val="clear" w:color="auto" w:fill="DEEAF6"/>
            <w:vAlign w:val="center"/>
          </w:tcPr>
          <w:p w14:paraId="548BA41A" w14:textId="77777777" w:rsidR="00D65BFB" w:rsidRDefault="00D65BFB">
            <w:pPr>
              <w:spacing w:before="60" w:after="60"/>
              <w:jc w:val="both"/>
              <w:rPr>
                <w:rFonts w:ascii="Arial" w:hAnsi="Arial" w:cs="Arial"/>
                <w:b/>
                <w:sz w:val="22"/>
                <w:szCs w:val="22"/>
                <w:highlight w:val="yellow"/>
                <w:lang w:val="en-US" w:eastAsia="ja-JP"/>
              </w:rPr>
            </w:pPr>
            <w:r>
              <w:rPr>
                <w:rFonts w:ascii="Arial" w:hAnsi="Arial" w:cs="Arial"/>
                <w:b/>
                <w:sz w:val="22"/>
                <w:szCs w:val="22"/>
                <w:lang w:val="en-US" w:eastAsia="ja-JP"/>
              </w:rPr>
              <w:lastRenderedPageBreak/>
              <w:t xml:space="preserve">SPECIAL INFRASTRUCTURE CONTRIBUTIONS </w:t>
            </w:r>
            <w:r>
              <w:rPr>
                <w:rFonts w:ascii="Arial" w:hAnsi="Arial" w:cs="Arial"/>
                <w:b/>
                <w:sz w:val="22"/>
                <w:szCs w:val="22"/>
                <w:lang w:eastAsia="ja-JP"/>
              </w:rPr>
              <w:t>(S7.24)</w:t>
            </w:r>
          </w:p>
        </w:tc>
        <w:tc>
          <w:tcPr>
            <w:tcW w:w="3581" w:type="pct"/>
            <w:vAlign w:val="center"/>
          </w:tcPr>
          <w:p w14:paraId="0C23699E" w14:textId="77777777" w:rsidR="00D65BFB" w:rsidRDefault="00D65BFB" w:rsidP="002B36F6">
            <w:pPr>
              <w:tabs>
                <w:tab w:val="left" w:pos="7485"/>
              </w:tabs>
              <w:spacing w:before="60" w:after="60"/>
              <w:ind w:right="22"/>
              <w:jc w:val="both"/>
              <w:rPr>
                <w:rFonts w:ascii="Arial" w:hAnsi="Arial" w:cs="Arial"/>
                <w:sz w:val="22"/>
                <w:szCs w:val="22"/>
                <w:highlight w:val="yellow"/>
                <w:lang w:val="en-US" w:eastAsia="ja-JP"/>
              </w:rPr>
            </w:pPr>
            <w:r w:rsidRPr="000E7A8E">
              <w:rPr>
                <w:rFonts w:ascii="Arial" w:hAnsi="Arial" w:cs="Arial"/>
                <w:sz w:val="22"/>
                <w:szCs w:val="22"/>
                <w:lang w:val="en-US" w:eastAsia="ja-JP"/>
              </w:rPr>
              <w:t>The site is not located in an area that Special Infrastructure Contributions (SIC) apply.</w:t>
            </w:r>
          </w:p>
        </w:tc>
      </w:tr>
      <w:tr w:rsidR="00261537" w14:paraId="5C886041" w14:textId="77777777" w:rsidTr="00B03E76">
        <w:trPr>
          <w:trHeight w:val="420"/>
        </w:trPr>
        <w:tc>
          <w:tcPr>
            <w:tcW w:w="1419" w:type="pct"/>
            <w:shd w:val="clear" w:color="auto" w:fill="DEEAF6"/>
            <w:vAlign w:val="center"/>
          </w:tcPr>
          <w:p w14:paraId="607C199B" w14:textId="77777777" w:rsidR="00D65BFB" w:rsidRDefault="00D65BFB">
            <w:pPr>
              <w:spacing w:before="60" w:after="60"/>
              <w:rPr>
                <w:rFonts w:ascii="Arial" w:hAnsi="Arial" w:cs="Arial"/>
                <w:b/>
                <w:sz w:val="22"/>
                <w:szCs w:val="22"/>
                <w:highlight w:val="yellow"/>
                <w:lang w:val="en-US" w:eastAsia="ja-JP"/>
              </w:rPr>
            </w:pPr>
            <w:r>
              <w:rPr>
                <w:rFonts w:ascii="Arial" w:hAnsi="Arial" w:cs="Arial"/>
                <w:b/>
                <w:sz w:val="22"/>
                <w:szCs w:val="22"/>
                <w:lang w:val="en-US" w:eastAsia="ja-JP"/>
              </w:rPr>
              <w:t>RECOMMENDATION</w:t>
            </w:r>
          </w:p>
        </w:tc>
        <w:tc>
          <w:tcPr>
            <w:tcW w:w="3581" w:type="pct"/>
            <w:vAlign w:val="center"/>
          </w:tcPr>
          <w:p w14:paraId="13EF4074" w14:textId="7645730E" w:rsidR="00D65BFB" w:rsidRDefault="00D65BFB">
            <w:pPr>
              <w:tabs>
                <w:tab w:val="left" w:pos="7485"/>
              </w:tabs>
              <w:spacing w:before="60" w:after="60"/>
              <w:ind w:right="22"/>
              <w:rPr>
                <w:rFonts w:ascii="Arial" w:hAnsi="Arial" w:cs="Arial"/>
                <w:sz w:val="22"/>
                <w:szCs w:val="22"/>
                <w:highlight w:val="yellow"/>
                <w:lang w:val="en-US" w:eastAsia="ja-JP"/>
              </w:rPr>
            </w:pPr>
            <w:r w:rsidRPr="00282540">
              <w:rPr>
                <w:rFonts w:ascii="Arial" w:hAnsi="Arial" w:cs="Arial"/>
                <w:sz w:val="22"/>
                <w:szCs w:val="22"/>
                <w:lang w:val="en-US" w:eastAsia="ja-JP"/>
              </w:rPr>
              <w:t xml:space="preserve">Approval subject to conditions </w:t>
            </w:r>
            <w:r w:rsidR="00017F99">
              <w:rPr>
                <w:rFonts w:ascii="Arial" w:hAnsi="Arial" w:cs="Arial"/>
                <w:sz w:val="22"/>
                <w:szCs w:val="22"/>
                <w:lang w:val="en-US" w:eastAsia="ja-JP"/>
              </w:rPr>
              <w:t xml:space="preserve">of </w:t>
            </w:r>
            <w:r w:rsidRPr="00282540">
              <w:rPr>
                <w:rFonts w:ascii="Arial" w:hAnsi="Arial" w:cs="Arial"/>
                <w:sz w:val="22"/>
                <w:szCs w:val="22"/>
                <w:lang w:val="en-US" w:eastAsia="ja-JP"/>
              </w:rPr>
              <w:t>consent</w:t>
            </w:r>
            <w:r w:rsidR="008523B3">
              <w:rPr>
                <w:rFonts w:ascii="Arial" w:hAnsi="Arial" w:cs="Arial"/>
                <w:sz w:val="22"/>
                <w:szCs w:val="22"/>
                <w:lang w:val="en-US" w:eastAsia="ja-JP"/>
              </w:rPr>
              <w:t>.</w:t>
            </w:r>
          </w:p>
        </w:tc>
      </w:tr>
      <w:tr w:rsidR="00261537" w14:paraId="7548D48D" w14:textId="77777777" w:rsidTr="00B03E76">
        <w:trPr>
          <w:trHeight w:val="453"/>
        </w:trPr>
        <w:tc>
          <w:tcPr>
            <w:tcW w:w="1419" w:type="pct"/>
            <w:shd w:val="clear" w:color="auto" w:fill="DEEAF6"/>
            <w:vAlign w:val="center"/>
          </w:tcPr>
          <w:p w14:paraId="76E18DB4" w14:textId="77777777" w:rsidR="00D65BFB" w:rsidRDefault="00D65BFB">
            <w:pPr>
              <w:spacing w:before="60" w:after="60"/>
              <w:jc w:val="both"/>
              <w:rPr>
                <w:rFonts w:ascii="Arial" w:hAnsi="Arial" w:cs="Arial"/>
                <w:b/>
                <w:color w:val="404040"/>
                <w:sz w:val="18"/>
                <w:szCs w:val="18"/>
                <w:highlight w:val="yellow"/>
                <w:lang w:val="en-US" w:eastAsia="ja-JP"/>
              </w:rPr>
            </w:pPr>
            <w:r>
              <w:rPr>
                <w:rFonts w:ascii="Arial" w:hAnsi="Arial" w:cs="Arial"/>
                <w:b/>
                <w:sz w:val="22"/>
                <w:szCs w:val="22"/>
                <w:lang w:val="en-US" w:eastAsia="ja-JP"/>
              </w:rPr>
              <w:t>DRAFT CONDITIONS TO APPLICANT</w:t>
            </w:r>
          </w:p>
        </w:tc>
        <w:tc>
          <w:tcPr>
            <w:tcW w:w="3581" w:type="pct"/>
            <w:vAlign w:val="center"/>
          </w:tcPr>
          <w:p w14:paraId="46062867" w14:textId="67B69CC6" w:rsidR="00D65BFB" w:rsidRDefault="009E3065">
            <w:pPr>
              <w:spacing w:before="60" w:after="60"/>
              <w:rPr>
                <w:rFonts w:ascii="Arial" w:hAnsi="Arial" w:cs="Arial"/>
                <w:sz w:val="22"/>
                <w:szCs w:val="22"/>
                <w:highlight w:val="yellow"/>
                <w:lang w:val="en-US" w:eastAsia="ja-JP"/>
              </w:rPr>
            </w:pPr>
            <w:r w:rsidRPr="009E3065">
              <w:rPr>
                <w:rFonts w:ascii="Arial" w:hAnsi="Arial" w:cs="Arial"/>
                <w:sz w:val="22"/>
                <w:szCs w:val="22"/>
                <w:lang w:eastAsia="ja-JP"/>
              </w:rPr>
              <w:t>Yes, 20 October 2025</w:t>
            </w:r>
            <w:r w:rsidR="008523B3">
              <w:rPr>
                <w:rFonts w:ascii="Arial" w:hAnsi="Arial" w:cs="Arial"/>
                <w:sz w:val="22"/>
                <w:szCs w:val="22"/>
                <w:lang w:eastAsia="ja-JP"/>
              </w:rPr>
              <w:t>.</w:t>
            </w:r>
          </w:p>
        </w:tc>
      </w:tr>
      <w:tr w:rsidR="00261537" w14:paraId="269E6A8E" w14:textId="77777777" w:rsidTr="00B03E76">
        <w:trPr>
          <w:trHeight w:val="453"/>
        </w:trPr>
        <w:tc>
          <w:tcPr>
            <w:tcW w:w="1419" w:type="pct"/>
            <w:shd w:val="clear" w:color="auto" w:fill="DEEAF6"/>
            <w:vAlign w:val="center"/>
          </w:tcPr>
          <w:p w14:paraId="060F1CF6" w14:textId="77777777" w:rsidR="00D65BFB" w:rsidRDefault="00D65BFB">
            <w:pPr>
              <w:spacing w:before="60" w:after="60"/>
              <w:rPr>
                <w:rFonts w:ascii="Arial" w:hAnsi="Arial" w:cs="Arial"/>
                <w:b/>
                <w:sz w:val="22"/>
                <w:szCs w:val="22"/>
                <w:lang w:val="en-US" w:eastAsia="ja-JP"/>
              </w:rPr>
            </w:pPr>
            <w:r>
              <w:rPr>
                <w:rFonts w:ascii="Arial" w:hAnsi="Arial" w:cs="Arial"/>
                <w:b/>
                <w:sz w:val="22"/>
                <w:szCs w:val="22"/>
                <w:lang w:val="en-US" w:eastAsia="ja-JP"/>
              </w:rPr>
              <w:t>SCHEDULED MEETING DATE</w:t>
            </w:r>
          </w:p>
        </w:tc>
        <w:tc>
          <w:tcPr>
            <w:tcW w:w="3581" w:type="pct"/>
            <w:vAlign w:val="center"/>
          </w:tcPr>
          <w:p w14:paraId="0CD6C709" w14:textId="6CE4A626" w:rsidR="00D65BFB" w:rsidRPr="001C44A5" w:rsidRDefault="001C44A5">
            <w:pPr>
              <w:spacing w:before="60" w:after="60"/>
              <w:rPr>
                <w:rFonts w:ascii="Arial" w:hAnsi="Arial" w:cs="Arial"/>
                <w:sz w:val="22"/>
                <w:szCs w:val="22"/>
                <w:lang w:val="en-US" w:eastAsia="ja-JP"/>
              </w:rPr>
            </w:pPr>
            <w:r w:rsidRPr="001C44A5">
              <w:rPr>
                <w:rFonts w:ascii="Arial" w:hAnsi="Arial" w:cs="Arial"/>
                <w:sz w:val="22"/>
                <w:szCs w:val="22"/>
                <w:lang w:val="en-US" w:eastAsia="ja-JP"/>
              </w:rPr>
              <w:t>11 November 2025</w:t>
            </w:r>
            <w:r w:rsidR="008523B3">
              <w:rPr>
                <w:rFonts w:ascii="Arial" w:hAnsi="Arial" w:cs="Arial"/>
                <w:sz w:val="22"/>
                <w:szCs w:val="22"/>
                <w:lang w:val="en-US" w:eastAsia="ja-JP"/>
              </w:rPr>
              <w:t>.</w:t>
            </w:r>
          </w:p>
        </w:tc>
      </w:tr>
      <w:tr w:rsidR="00261537" w14:paraId="4E11CD39" w14:textId="77777777" w:rsidTr="00B03E76">
        <w:trPr>
          <w:trHeight w:val="453"/>
        </w:trPr>
        <w:tc>
          <w:tcPr>
            <w:tcW w:w="1419" w:type="pct"/>
            <w:shd w:val="clear" w:color="auto" w:fill="DEEAF6"/>
            <w:vAlign w:val="center"/>
          </w:tcPr>
          <w:p w14:paraId="266A8B9A" w14:textId="77777777" w:rsidR="00D65BFB" w:rsidRDefault="00D65BFB">
            <w:pPr>
              <w:spacing w:before="60" w:after="60"/>
              <w:rPr>
                <w:rFonts w:ascii="Arial" w:hAnsi="Arial" w:cs="Arial"/>
                <w:b/>
                <w:color w:val="404040"/>
                <w:sz w:val="18"/>
                <w:szCs w:val="18"/>
                <w:lang w:val="en-US" w:eastAsia="ja-JP"/>
              </w:rPr>
            </w:pPr>
            <w:r>
              <w:rPr>
                <w:rFonts w:ascii="Arial" w:hAnsi="Arial" w:cs="Arial"/>
                <w:b/>
                <w:sz w:val="22"/>
                <w:szCs w:val="22"/>
                <w:lang w:val="en-US" w:eastAsia="ja-JP"/>
              </w:rPr>
              <w:t>PREPARED BY</w:t>
            </w:r>
          </w:p>
        </w:tc>
        <w:tc>
          <w:tcPr>
            <w:tcW w:w="3581" w:type="pct"/>
            <w:vAlign w:val="center"/>
          </w:tcPr>
          <w:p w14:paraId="607A4765" w14:textId="3FFCAEC8" w:rsidR="00D65BFB" w:rsidRPr="001C44A5" w:rsidRDefault="00D65BFB">
            <w:pPr>
              <w:spacing w:before="60" w:after="60"/>
              <w:rPr>
                <w:rFonts w:ascii="Arial" w:hAnsi="Arial" w:cs="Arial"/>
                <w:sz w:val="22"/>
                <w:szCs w:val="22"/>
                <w:lang w:val="en-US" w:eastAsia="ja-JP"/>
              </w:rPr>
            </w:pPr>
            <w:r w:rsidRPr="001C44A5">
              <w:rPr>
                <w:rFonts w:ascii="Arial" w:hAnsi="Arial" w:cs="Arial"/>
                <w:sz w:val="22"/>
                <w:szCs w:val="22"/>
                <w:lang w:val="en-US" w:eastAsia="ja-JP"/>
              </w:rPr>
              <w:t xml:space="preserve"> Lauren Stevens-Development Planner; Lithgow Council</w:t>
            </w:r>
            <w:r w:rsidR="008523B3">
              <w:rPr>
                <w:rFonts w:ascii="Arial" w:hAnsi="Arial" w:cs="Arial"/>
                <w:sz w:val="22"/>
                <w:szCs w:val="22"/>
                <w:lang w:val="en-US" w:eastAsia="ja-JP"/>
              </w:rPr>
              <w:t>.</w:t>
            </w:r>
          </w:p>
        </w:tc>
      </w:tr>
      <w:tr w:rsidR="00261537" w14:paraId="102830AB" w14:textId="77777777" w:rsidTr="00B03E76">
        <w:trPr>
          <w:trHeight w:val="453"/>
        </w:trPr>
        <w:tc>
          <w:tcPr>
            <w:tcW w:w="1419" w:type="pct"/>
            <w:shd w:val="clear" w:color="auto" w:fill="DEEAF6"/>
            <w:vAlign w:val="center"/>
          </w:tcPr>
          <w:p w14:paraId="1BFAF440" w14:textId="77777777" w:rsidR="00D65BFB" w:rsidRDefault="00D65BFB">
            <w:pPr>
              <w:spacing w:before="60" w:after="60"/>
              <w:rPr>
                <w:rFonts w:ascii="Arial" w:hAnsi="Arial" w:cs="Arial"/>
                <w:b/>
                <w:color w:val="404040"/>
                <w:sz w:val="18"/>
                <w:szCs w:val="18"/>
                <w:lang w:val="en-US" w:eastAsia="ja-JP"/>
              </w:rPr>
            </w:pPr>
            <w:r>
              <w:rPr>
                <w:rFonts w:ascii="Arial" w:hAnsi="Arial" w:cs="Arial"/>
                <w:b/>
                <w:sz w:val="22"/>
                <w:szCs w:val="22"/>
                <w:lang w:val="en-US" w:eastAsia="ja-JP"/>
              </w:rPr>
              <w:t>DATE OF REPORT</w:t>
            </w:r>
          </w:p>
        </w:tc>
        <w:tc>
          <w:tcPr>
            <w:tcW w:w="3581" w:type="pct"/>
            <w:vAlign w:val="center"/>
          </w:tcPr>
          <w:p w14:paraId="05790E59" w14:textId="198AADDB" w:rsidR="00D65BFB" w:rsidRPr="001C44A5" w:rsidRDefault="001C44A5">
            <w:pPr>
              <w:spacing w:before="60" w:after="60"/>
              <w:rPr>
                <w:rFonts w:ascii="Arial" w:hAnsi="Arial" w:cs="Arial"/>
                <w:sz w:val="22"/>
                <w:szCs w:val="22"/>
                <w:lang w:val="en-US" w:eastAsia="ja-JP"/>
              </w:rPr>
            </w:pPr>
            <w:r w:rsidRPr="001C44A5">
              <w:rPr>
                <w:rFonts w:ascii="Arial" w:hAnsi="Arial" w:cs="Arial"/>
                <w:sz w:val="22"/>
                <w:szCs w:val="22"/>
                <w:lang w:val="en-US" w:eastAsia="ja-JP"/>
              </w:rPr>
              <w:t>11 November 2025</w:t>
            </w:r>
            <w:r w:rsidR="008523B3">
              <w:rPr>
                <w:rFonts w:ascii="Arial" w:hAnsi="Arial" w:cs="Arial"/>
                <w:sz w:val="22"/>
                <w:szCs w:val="22"/>
                <w:lang w:val="en-US" w:eastAsia="ja-JP"/>
              </w:rPr>
              <w:t>.</w:t>
            </w:r>
          </w:p>
        </w:tc>
      </w:tr>
    </w:tbl>
    <w:p w14:paraId="714DB211" w14:textId="77777777" w:rsidR="00B03E76" w:rsidRDefault="00B03E76" w:rsidP="00661A5B">
      <w:pPr>
        <w:spacing w:before="120"/>
        <w:ind w:right="23"/>
        <w:jc w:val="both"/>
        <w:rPr>
          <w:rFonts w:ascii="Arial" w:hAnsi="Arial" w:cs="Arial"/>
          <w:b/>
        </w:rPr>
      </w:pPr>
    </w:p>
    <w:p w14:paraId="0C86EBF0" w14:textId="7C9EC08C" w:rsidR="00D65BFB" w:rsidRPr="00B7079F" w:rsidRDefault="00D65BFB" w:rsidP="00661A5B">
      <w:pPr>
        <w:spacing w:before="120"/>
        <w:ind w:right="23"/>
        <w:jc w:val="both"/>
        <w:rPr>
          <w:rFonts w:ascii="Arial" w:hAnsi="Arial" w:cs="Arial"/>
          <w:b/>
        </w:rPr>
      </w:pPr>
      <w:r w:rsidRPr="00B7079F">
        <w:rPr>
          <w:rFonts w:ascii="Arial" w:hAnsi="Arial" w:cs="Arial"/>
          <w:b/>
        </w:rPr>
        <w:t xml:space="preserve">EXECUTIVE SUMMARY </w:t>
      </w:r>
    </w:p>
    <w:p w14:paraId="2F15FC07" w14:textId="3FE6028C" w:rsidR="00D65BFB" w:rsidRPr="00B00724" w:rsidRDefault="00213BC4" w:rsidP="00D65BFB">
      <w:pPr>
        <w:tabs>
          <w:tab w:val="left" w:pos="7485"/>
        </w:tabs>
        <w:spacing w:before="120"/>
        <w:ind w:right="23"/>
        <w:jc w:val="both"/>
        <w:rPr>
          <w:rFonts w:ascii="Arial" w:hAnsi="Arial" w:cs="Arial"/>
          <w:sz w:val="22"/>
          <w:szCs w:val="22"/>
        </w:rPr>
      </w:pPr>
      <w:r w:rsidRPr="00B00724">
        <w:rPr>
          <w:rStyle w:val="normaltextrun"/>
          <w:rFonts w:ascii="Arial" w:hAnsi="Arial" w:cs="Arial"/>
          <w:sz w:val="22"/>
          <w:szCs w:val="22"/>
        </w:rPr>
        <w:t>Tim Pridham</w:t>
      </w:r>
      <w:r w:rsidRPr="00B00724">
        <w:rPr>
          <w:rStyle w:val="eop"/>
          <w:rFonts w:ascii="Arial" w:hAnsi="Arial" w:cs="Arial"/>
          <w:sz w:val="22"/>
          <w:szCs w:val="22"/>
          <w:shd w:val="clear" w:color="auto" w:fill="FFFFFF"/>
        </w:rPr>
        <w:t> on behalf of The Trustee for Katoomba Education Trust</w:t>
      </w:r>
      <w:r w:rsidR="00D65BFB" w:rsidRPr="00B00724">
        <w:rPr>
          <w:rFonts w:ascii="Arial" w:hAnsi="Arial" w:cs="Arial"/>
          <w:sz w:val="22"/>
          <w:szCs w:val="22"/>
        </w:rPr>
        <w:t xml:space="preserve"> (the Applicant) has lodged an application </w:t>
      </w:r>
      <w:r w:rsidR="008523B3">
        <w:rPr>
          <w:rFonts w:ascii="Arial" w:hAnsi="Arial" w:cs="Arial"/>
          <w:sz w:val="22"/>
          <w:szCs w:val="22"/>
        </w:rPr>
        <w:t>being</w:t>
      </w:r>
      <w:r w:rsidR="008523B3" w:rsidRPr="00B00724">
        <w:rPr>
          <w:rFonts w:ascii="Arial" w:hAnsi="Arial" w:cs="Arial"/>
          <w:sz w:val="22"/>
          <w:szCs w:val="22"/>
        </w:rPr>
        <w:t xml:space="preserve"> </w:t>
      </w:r>
      <w:r w:rsidR="00D65BFB" w:rsidRPr="00B00724">
        <w:rPr>
          <w:rFonts w:ascii="Arial" w:hAnsi="Arial" w:cs="Arial"/>
          <w:sz w:val="22"/>
          <w:szCs w:val="22"/>
        </w:rPr>
        <w:t>DA</w:t>
      </w:r>
      <w:r w:rsidR="00661A5B" w:rsidRPr="00B00724">
        <w:rPr>
          <w:rFonts w:ascii="Arial" w:hAnsi="Arial" w:cs="Arial"/>
          <w:sz w:val="22"/>
          <w:szCs w:val="22"/>
        </w:rPr>
        <w:t>016</w:t>
      </w:r>
      <w:r w:rsidR="00D65BFB" w:rsidRPr="00B00724">
        <w:rPr>
          <w:rFonts w:ascii="Arial" w:hAnsi="Arial" w:cs="Arial"/>
          <w:sz w:val="22"/>
          <w:szCs w:val="22"/>
        </w:rPr>
        <w:t>/2</w:t>
      </w:r>
      <w:r w:rsidR="00661A5B" w:rsidRPr="00B00724">
        <w:rPr>
          <w:rFonts w:ascii="Arial" w:hAnsi="Arial" w:cs="Arial"/>
          <w:sz w:val="22"/>
          <w:szCs w:val="22"/>
        </w:rPr>
        <w:t>4</w:t>
      </w:r>
      <w:r w:rsidR="00D65BFB" w:rsidRPr="00B00724">
        <w:rPr>
          <w:rFonts w:ascii="Arial" w:hAnsi="Arial" w:cs="Arial"/>
          <w:sz w:val="22"/>
          <w:szCs w:val="22"/>
        </w:rPr>
        <w:t xml:space="preserve"> for the development of a</w:t>
      </w:r>
      <w:r w:rsidRPr="00B00724">
        <w:rPr>
          <w:rFonts w:ascii="Arial" w:hAnsi="Arial" w:cs="Arial"/>
          <w:sz w:val="22"/>
          <w:szCs w:val="22"/>
        </w:rPr>
        <w:t xml:space="preserve">n educational </w:t>
      </w:r>
      <w:r w:rsidR="008523B3">
        <w:rPr>
          <w:rFonts w:ascii="Arial" w:hAnsi="Arial" w:cs="Arial"/>
          <w:sz w:val="22"/>
          <w:szCs w:val="22"/>
        </w:rPr>
        <w:t xml:space="preserve">establishment </w:t>
      </w:r>
      <w:r w:rsidR="00D65BFB" w:rsidRPr="00B00724">
        <w:rPr>
          <w:rFonts w:ascii="Arial" w:hAnsi="Arial" w:cs="Arial"/>
          <w:sz w:val="22"/>
          <w:szCs w:val="22"/>
        </w:rPr>
        <w:t xml:space="preserve">on land known as </w:t>
      </w:r>
      <w:r w:rsidRPr="00B00724">
        <w:rPr>
          <w:rFonts w:ascii="Arial" w:hAnsi="Arial" w:cs="Arial"/>
          <w:sz w:val="22"/>
          <w:szCs w:val="22"/>
        </w:rPr>
        <w:t>Lot 1 DP 527491, Magpie Hollow Road, South Bowenfels</w:t>
      </w:r>
      <w:r w:rsidR="00D65BFB" w:rsidRPr="00B00724">
        <w:rPr>
          <w:rFonts w:ascii="Arial" w:hAnsi="Arial" w:cs="Arial"/>
          <w:sz w:val="22"/>
          <w:szCs w:val="22"/>
        </w:rPr>
        <w:t>.</w:t>
      </w:r>
    </w:p>
    <w:p w14:paraId="76F0B921" w14:textId="77777777" w:rsidR="00105841" w:rsidRPr="00B00724" w:rsidRDefault="00105841" w:rsidP="00D65BFB">
      <w:pPr>
        <w:jc w:val="both"/>
        <w:rPr>
          <w:rFonts w:ascii="Arial" w:hAnsi="Arial" w:cs="Arial"/>
          <w:color w:val="000000"/>
          <w:sz w:val="22"/>
          <w:szCs w:val="22"/>
        </w:rPr>
      </w:pPr>
    </w:p>
    <w:p w14:paraId="10053718" w14:textId="46DEF871" w:rsidR="00D65BFB" w:rsidRPr="00B00724" w:rsidRDefault="00105841" w:rsidP="00D65BFB">
      <w:pPr>
        <w:jc w:val="both"/>
        <w:rPr>
          <w:rFonts w:ascii="Arial" w:hAnsi="Arial" w:cs="Arial"/>
          <w:color w:val="00B050"/>
          <w:sz w:val="22"/>
          <w:szCs w:val="22"/>
          <w:highlight w:val="yellow"/>
          <w:lang w:val="en-GB"/>
        </w:rPr>
      </w:pPr>
      <w:r w:rsidRPr="00B00724">
        <w:rPr>
          <w:rFonts w:ascii="Arial" w:hAnsi="Arial" w:cs="Arial"/>
          <w:color w:val="000000"/>
          <w:sz w:val="22"/>
          <w:szCs w:val="22"/>
        </w:rPr>
        <w:t xml:space="preserve">The school is proposed to </w:t>
      </w:r>
      <w:r w:rsidR="00DF15CE">
        <w:rPr>
          <w:rFonts w:ascii="Arial" w:hAnsi="Arial" w:cs="Arial"/>
          <w:color w:val="000000"/>
          <w:sz w:val="22"/>
          <w:szCs w:val="22"/>
        </w:rPr>
        <w:t xml:space="preserve">accommodate </w:t>
      </w:r>
      <w:r w:rsidRPr="00B00724">
        <w:rPr>
          <w:rFonts w:ascii="Arial" w:hAnsi="Arial" w:cs="Arial"/>
          <w:color w:val="000000"/>
          <w:sz w:val="22"/>
          <w:szCs w:val="22"/>
        </w:rPr>
        <w:t xml:space="preserve">approximately one-hundred and fourteen (114) students </w:t>
      </w:r>
      <w:r w:rsidR="00DF15CE">
        <w:rPr>
          <w:rFonts w:ascii="Arial" w:hAnsi="Arial" w:cs="Arial"/>
          <w:color w:val="000000"/>
          <w:sz w:val="22"/>
          <w:szCs w:val="22"/>
        </w:rPr>
        <w:t xml:space="preserve">from </w:t>
      </w:r>
      <w:r w:rsidR="0062000C">
        <w:rPr>
          <w:rFonts w:ascii="Arial" w:hAnsi="Arial" w:cs="Arial"/>
          <w:color w:val="000000"/>
          <w:sz w:val="22"/>
          <w:szCs w:val="22"/>
        </w:rPr>
        <w:t>Kindergarten</w:t>
      </w:r>
      <w:r w:rsidRPr="00B00724">
        <w:rPr>
          <w:rFonts w:ascii="Arial" w:hAnsi="Arial" w:cs="Arial"/>
          <w:color w:val="000000"/>
          <w:sz w:val="22"/>
          <w:szCs w:val="22"/>
        </w:rPr>
        <w:t xml:space="preserve"> to Year 12</w:t>
      </w:r>
      <w:r w:rsidR="006E232C">
        <w:rPr>
          <w:rFonts w:ascii="Arial" w:hAnsi="Arial" w:cs="Arial"/>
          <w:color w:val="000000"/>
          <w:sz w:val="22"/>
          <w:szCs w:val="22"/>
        </w:rPr>
        <w:t>,</w:t>
      </w:r>
      <w:r w:rsidRPr="00B00724">
        <w:rPr>
          <w:rFonts w:ascii="Arial" w:hAnsi="Arial" w:cs="Arial"/>
          <w:color w:val="000000"/>
          <w:sz w:val="22"/>
          <w:szCs w:val="22"/>
        </w:rPr>
        <w:t xml:space="preserve"> and twenty (20) </w:t>
      </w:r>
      <w:r w:rsidR="006E232C">
        <w:rPr>
          <w:rFonts w:ascii="Arial" w:hAnsi="Arial" w:cs="Arial"/>
        </w:rPr>
        <w:t xml:space="preserve">teachers </w:t>
      </w:r>
      <w:r w:rsidR="006F6ECD" w:rsidRPr="006F6ECD">
        <w:rPr>
          <w:rFonts w:ascii="Arial" w:hAnsi="Arial" w:cs="Arial"/>
          <w:sz w:val="22"/>
          <w:szCs w:val="22"/>
        </w:rPr>
        <w:t>and ancillary staff/employees</w:t>
      </w:r>
      <w:r w:rsidRPr="00B00724">
        <w:rPr>
          <w:rFonts w:ascii="Arial" w:hAnsi="Arial" w:cs="Arial"/>
          <w:color w:val="000000"/>
          <w:sz w:val="22"/>
          <w:szCs w:val="22"/>
        </w:rPr>
        <w:t>.</w:t>
      </w:r>
    </w:p>
    <w:p w14:paraId="394A0085" w14:textId="77777777" w:rsidR="00105841" w:rsidRDefault="00105841" w:rsidP="00D65BFB">
      <w:pPr>
        <w:jc w:val="both"/>
        <w:rPr>
          <w:rFonts w:ascii="Arial" w:hAnsi="Arial" w:cs="Arial"/>
          <w:sz w:val="22"/>
          <w:szCs w:val="22"/>
          <w:lang w:val="en-GB"/>
        </w:rPr>
      </w:pPr>
    </w:p>
    <w:p w14:paraId="5D3E1C1B" w14:textId="77777777" w:rsidR="00D32F65" w:rsidRDefault="00D32F65" w:rsidP="00D32F65">
      <w:pPr>
        <w:pStyle w:val="NoSpacing"/>
        <w:jc w:val="both"/>
        <w:rPr>
          <w:rFonts w:ascii="Arial" w:hAnsi="Arial"/>
        </w:rPr>
      </w:pPr>
      <w:r>
        <w:rPr>
          <w:rFonts w:ascii="Arial" w:hAnsi="Arial"/>
        </w:rPr>
        <w:t xml:space="preserve">The </w:t>
      </w:r>
      <w:proofErr w:type="gramStart"/>
      <w:r>
        <w:rPr>
          <w:rFonts w:ascii="Arial" w:hAnsi="Arial"/>
        </w:rPr>
        <w:t>h</w:t>
      </w:r>
      <w:r w:rsidRPr="00A057BB">
        <w:rPr>
          <w:rFonts w:ascii="Arial" w:hAnsi="Arial"/>
        </w:rPr>
        <w:t>ours</w:t>
      </w:r>
      <w:proofErr w:type="gramEnd"/>
      <w:r w:rsidRPr="00A057BB">
        <w:rPr>
          <w:rFonts w:ascii="Arial" w:hAnsi="Arial"/>
        </w:rPr>
        <w:t xml:space="preserve"> of </w:t>
      </w:r>
      <w:r>
        <w:rPr>
          <w:rFonts w:ascii="Arial" w:hAnsi="Arial"/>
        </w:rPr>
        <w:t>o</w:t>
      </w:r>
      <w:r w:rsidRPr="00A057BB">
        <w:rPr>
          <w:rFonts w:ascii="Arial" w:hAnsi="Arial"/>
        </w:rPr>
        <w:t>peration</w:t>
      </w:r>
      <w:r>
        <w:rPr>
          <w:rFonts w:ascii="Arial" w:hAnsi="Arial"/>
        </w:rPr>
        <w:t xml:space="preserve"> includes:</w:t>
      </w:r>
      <w:r w:rsidRPr="00A057BB">
        <w:rPr>
          <w:rFonts w:ascii="Arial" w:hAnsi="Arial"/>
        </w:rPr>
        <w:t xml:space="preserve"> </w:t>
      </w:r>
    </w:p>
    <w:p w14:paraId="32C91D1D" w14:textId="77777777" w:rsidR="00D32F65" w:rsidRDefault="00D32F65" w:rsidP="00D32F65">
      <w:pPr>
        <w:pStyle w:val="NoSpacing"/>
        <w:ind w:left="142" w:hanging="142"/>
        <w:jc w:val="both"/>
        <w:rPr>
          <w:rFonts w:ascii="Arial" w:hAnsi="Arial"/>
        </w:rPr>
      </w:pPr>
      <w:r w:rsidRPr="00A057BB">
        <w:rPr>
          <w:rFonts w:ascii="Arial" w:hAnsi="Arial"/>
        </w:rPr>
        <w:t>• Core student hours – 8:30am to 3:30pm</w:t>
      </w:r>
      <w:r>
        <w:rPr>
          <w:rFonts w:ascii="Arial" w:hAnsi="Arial"/>
        </w:rPr>
        <w:t>,</w:t>
      </w:r>
      <w:r w:rsidRPr="00A057BB">
        <w:rPr>
          <w:rFonts w:ascii="Arial" w:hAnsi="Arial"/>
        </w:rPr>
        <w:t xml:space="preserve"> </w:t>
      </w:r>
    </w:p>
    <w:p w14:paraId="686EAB30" w14:textId="77777777" w:rsidR="00D32F65" w:rsidRDefault="00D32F65" w:rsidP="00D32F65">
      <w:pPr>
        <w:pStyle w:val="NoSpacing"/>
        <w:ind w:left="142" w:hanging="142"/>
        <w:jc w:val="both"/>
        <w:rPr>
          <w:rFonts w:ascii="Arial" w:hAnsi="Arial"/>
        </w:rPr>
      </w:pPr>
      <w:r w:rsidRPr="00A057BB">
        <w:rPr>
          <w:rFonts w:ascii="Arial" w:hAnsi="Arial"/>
        </w:rPr>
        <w:t>• Hours (teachers) – 8am to 5pm</w:t>
      </w:r>
      <w:r>
        <w:rPr>
          <w:rFonts w:ascii="Arial" w:hAnsi="Arial"/>
        </w:rPr>
        <w:t>,</w:t>
      </w:r>
      <w:r w:rsidRPr="00A057BB">
        <w:rPr>
          <w:rFonts w:ascii="Arial" w:hAnsi="Arial"/>
        </w:rPr>
        <w:t xml:space="preserve"> </w:t>
      </w:r>
    </w:p>
    <w:p w14:paraId="78AA3F7A" w14:textId="3C1C538C" w:rsidR="00D32F65" w:rsidRDefault="00D32F65" w:rsidP="00D32F65">
      <w:pPr>
        <w:pStyle w:val="NoSpacing"/>
        <w:ind w:left="142" w:hanging="142"/>
        <w:jc w:val="both"/>
        <w:rPr>
          <w:rFonts w:ascii="Arial" w:hAnsi="Arial"/>
        </w:rPr>
      </w:pPr>
      <w:r w:rsidRPr="00E40AC2">
        <w:rPr>
          <w:rFonts w:ascii="Arial" w:hAnsi="Arial"/>
        </w:rPr>
        <w:t>• Some extracurricular activities on site (i.</w:t>
      </w:r>
      <w:r w:rsidRPr="00A057BB">
        <w:rPr>
          <w:rFonts w:ascii="Arial" w:hAnsi="Arial"/>
        </w:rPr>
        <w:t>e. sport training, performance rehearsals etc) –possible twice a term practice or set up activity day out of hours.</w:t>
      </w:r>
    </w:p>
    <w:p w14:paraId="365232DE" w14:textId="1255FFF7" w:rsidR="00D32F65" w:rsidRDefault="00D32F65" w:rsidP="00D32F65">
      <w:pPr>
        <w:pStyle w:val="NoSpacing"/>
        <w:ind w:left="142" w:hanging="142"/>
        <w:jc w:val="both"/>
        <w:rPr>
          <w:rFonts w:ascii="Arial" w:hAnsi="Arial"/>
        </w:rPr>
      </w:pPr>
      <w:r w:rsidRPr="00A057BB">
        <w:rPr>
          <w:rFonts w:ascii="Arial" w:hAnsi="Arial"/>
        </w:rPr>
        <w:t xml:space="preserve">• Infrequent fete/ community type days on a couple </w:t>
      </w:r>
      <w:r w:rsidR="00671850">
        <w:rPr>
          <w:rFonts w:ascii="Arial" w:hAnsi="Arial"/>
        </w:rPr>
        <w:t xml:space="preserve">of </w:t>
      </w:r>
      <w:r w:rsidRPr="00A057BB">
        <w:rPr>
          <w:rFonts w:ascii="Arial" w:hAnsi="Arial"/>
        </w:rPr>
        <w:t>Saturdays a year</w:t>
      </w:r>
      <w:r>
        <w:rPr>
          <w:rFonts w:ascii="Arial" w:hAnsi="Arial"/>
        </w:rPr>
        <w:t>.</w:t>
      </w:r>
      <w:r w:rsidRPr="00A057BB">
        <w:rPr>
          <w:rFonts w:ascii="Arial" w:hAnsi="Arial"/>
        </w:rPr>
        <w:t xml:space="preserve"> </w:t>
      </w:r>
    </w:p>
    <w:p w14:paraId="0A7638C2" w14:textId="77777777" w:rsidR="00D32F65" w:rsidRDefault="00D32F65" w:rsidP="00D32F65">
      <w:pPr>
        <w:pStyle w:val="NoSpacing"/>
        <w:ind w:left="142" w:hanging="142"/>
        <w:jc w:val="both"/>
        <w:rPr>
          <w:rFonts w:ascii="Arial" w:hAnsi="Arial"/>
        </w:rPr>
      </w:pPr>
      <w:r w:rsidRPr="00A057BB">
        <w:rPr>
          <w:rFonts w:ascii="Arial" w:hAnsi="Arial"/>
        </w:rPr>
        <w:t xml:space="preserve">• Infrequent mowing and yard maintenance by volunteers and Contractors on weekends. </w:t>
      </w:r>
    </w:p>
    <w:p w14:paraId="746C103D" w14:textId="77777777" w:rsidR="00D32F65" w:rsidRDefault="00D32F65" w:rsidP="00D32F65">
      <w:pPr>
        <w:pStyle w:val="NoSpacing"/>
        <w:ind w:left="142" w:hanging="142"/>
        <w:jc w:val="both"/>
        <w:rPr>
          <w:rFonts w:ascii="Arial" w:hAnsi="Arial"/>
        </w:rPr>
      </w:pPr>
      <w:r w:rsidRPr="00A057BB">
        <w:rPr>
          <w:rFonts w:ascii="Arial" w:hAnsi="Arial"/>
        </w:rPr>
        <w:t>• Infrequent P&amp;F Meetings in evenings during the year</w:t>
      </w:r>
      <w:r>
        <w:rPr>
          <w:rFonts w:ascii="Arial" w:hAnsi="Arial"/>
        </w:rPr>
        <w:t>.</w:t>
      </w:r>
    </w:p>
    <w:p w14:paraId="2609B3A9" w14:textId="77777777" w:rsidR="00D32F65" w:rsidRPr="00B00724" w:rsidRDefault="00D32F65" w:rsidP="00D65BFB">
      <w:pPr>
        <w:jc w:val="both"/>
        <w:rPr>
          <w:rFonts w:ascii="Arial" w:hAnsi="Arial" w:cs="Arial"/>
          <w:sz w:val="22"/>
          <w:szCs w:val="22"/>
          <w:lang w:val="en-GB"/>
        </w:rPr>
      </w:pPr>
    </w:p>
    <w:p w14:paraId="16BFF764" w14:textId="0BFB0DB8" w:rsidR="008E713D" w:rsidRPr="00B00724" w:rsidRDefault="00D65BFB" w:rsidP="00D65BFB">
      <w:pPr>
        <w:jc w:val="both"/>
        <w:rPr>
          <w:rFonts w:ascii="Arial" w:hAnsi="Arial" w:cs="Arial"/>
          <w:sz w:val="22"/>
          <w:szCs w:val="22"/>
          <w:lang w:val="en-GB"/>
        </w:rPr>
      </w:pPr>
      <w:r w:rsidRPr="00B00724">
        <w:rPr>
          <w:rFonts w:ascii="Arial" w:hAnsi="Arial" w:cs="Arial"/>
          <w:sz w:val="22"/>
          <w:szCs w:val="22"/>
          <w:lang w:val="en-GB"/>
        </w:rPr>
        <w:t xml:space="preserve">The development involves </w:t>
      </w:r>
      <w:r w:rsidR="008E713D" w:rsidRPr="00B00724">
        <w:rPr>
          <w:rFonts w:ascii="Arial" w:hAnsi="Arial" w:cs="Arial"/>
          <w:sz w:val="22"/>
          <w:szCs w:val="22"/>
          <w:lang w:val="en-GB"/>
        </w:rPr>
        <w:t>a two (2) storey building, carparking, outdoor sports field and associated landscaping</w:t>
      </w:r>
      <w:r w:rsidR="007C6546" w:rsidRPr="00B00724">
        <w:rPr>
          <w:rFonts w:ascii="Arial" w:hAnsi="Arial" w:cs="Arial"/>
          <w:sz w:val="22"/>
          <w:szCs w:val="22"/>
        </w:rPr>
        <w:t>/stormwater infrastructure</w:t>
      </w:r>
      <w:r w:rsidR="008E713D" w:rsidRPr="00B00724">
        <w:rPr>
          <w:rFonts w:ascii="Arial" w:hAnsi="Arial" w:cs="Arial"/>
          <w:sz w:val="22"/>
          <w:szCs w:val="22"/>
          <w:lang w:val="en-GB"/>
        </w:rPr>
        <w:t>.</w:t>
      </w:r>
    </w:p>
    <w:p w14:paraId="14D5AEA1" w14:textId="77777777" w:rsidR="0095649B" w:rsidRPr="00B00724" w:rsidRDefault="0095649B" w:rsidP="0095649B">
      <w:pPr>
        <w:tabs>
          <w:tab w:val="left" w:pos="7485"/>
        </w:tabs>
        <w:ind w:right="23"/>
        <w:rPr>
          <w:rFonts w:ascii="Arial" w:hAnsi="Arial" w:cs="Arial"/>
          <w:bCs/>
          <w:sz w:val="22"/>
          <w:szCs w:val="22"/>
          <w:highlight w:val="yellow"/>
        </w:rPr>
      </w:pPr>
    </w:p>
    <w:p w14:paraId="649919EC" w14:textId="0E658FCF" w:rsidR="0095649B" w:rsidRPr="00B00724" w:rsidRDefault="0095649B" w:rsidP="0095649B">
      <w:pPr>
        <w:tabs>
          <w:tab w:val="left" w:pos="7485"/>
        </w:tabs>
        <w:ind w:right="23"/>
        <w:jc w:val="both"/>
        <w:rPr>
          <w:rFonts w:ascii="Arial" w:hAnsi="Arial" w:cs="Arial"/>
          <w:bCs/>
          <w:sz w:val="22"/>
          <w:szCs w:val="22"/>
        </w:rPr>
      </w:pPr>
      <w:r w:rsidRPr="00B00724">
        <w:rPr>
          <w:rFonts w:ascii="Arial" w:hAnsi="Arial" w:cs="Arial"/>
          <w:bCs/>
          <w:sz w:val="22"/>
          <w:szCs w:val="22"/>
        </w:rPr>
        <w:t>The carparking area is proposed to consist of 55 spaces, (including an accessible space, staff parking, and minivan parking)</w:t>
      </w:r>
      <w:r w:rsidR="00A9786E">
        <w:rPr>
          <w:rFonts w:ascii="Arial" w:hAnsi="Arial" w:cs="Arial"/>
          <w:bCs/>
          <w:sz w:val="22"/>
          <w:szCs w:val="22"/>
        </w:rPr>
        <w:t>. There are</w:t>
      </w:r>
      <w:r w:rsidRPr="00B00724">
        <w:rPr>
          <w:rFonts w:ascii="Arial" w:hAnsi="Arial" w:cs="Arial"/>
          <w:bCs/>
          <w:sz w:val="22"/>
          <w:szCs w:val="22"/>
        </w:rPr>
        <w:t xml:space="preserve"> separate entry and exit </w:t>
      </w:r>
      <w:r w:rsidR="00A9786E">
        <w:rPr>
          <w:rFonts w:ascii="Arial" w:hAnsi="Arial" w:cs="Arial"/>
          <w:bCs/>
          <w:sz w:val="22"/>
          <w:szCs w:val="22"/>
        </w:rPr>
        <w:t xml:space="preserve">points </w:t>
      </w:r>
      <w:r w:rsidRPr="00B00724">
        <w:rPr>
          <w:rFonts w:ascii="Arial" w:hAnsi="Arial" w:cs="Arial"/>
          <w:bCs/>
          <w:sz w:val="22"/>
          <w:szCs w:val="22"/>
        </w:rPr>
        <w:t xml:space="preserve">from Magpie Hollow Road, </w:t>
      </w:r>
      <w:r w:rsidR="00A9786E">
        <w:rPr>
          <w:rFonts w:ascii="Arial" w:hAnsi="Arial" w:cs="Arial"/>
          <w:bCs/>
          <w:sz w:val="22"/>
          <w:szCs w:val="22"/>
        </w:rPr>
        <w:t xml:space="preserve">a </w:t>
      </w:r>
      <w:r w:rsidRPr="00B00724">
        <w:rPr>
          <w:rFonts w:ascii="Arial" w:hAnsi="Arial" w:cs="Arial"/>
          <w:bCs/>
          <w:sz w:val="22"/>
          <w:szCs w:val="22"/>
        </w:rPr>
        <w:t xml:space="preserve">drop off/pick up zone, pedestrian walkway, 2-way vehicle manoeuvring area and landscaping throughout. </w:t>
      </w:r>
    </w:p>
    <w:p w14:paraId="60845EDB" w14:textId="77777777" w:rsidR="0095649B" w:rsidRPr="00B00724" w:rsidRDefault="0095649B" w:rsidP="0095649B">
      <w:pPr>
        <w:tabs>
          <w:tab w:val="left" w:pos="7485"/>
        </w:tabs>
        <w:ind w:right="23"/>
        <w:rPr>
          <w:rFonts w:ascii="Arial" w:hAnsi="Arial" w:cs="Arial"/>
          <w:bCs/>
          <w:sz w:val="22"/>
          <w:szCs w:val="22"/>
          <w:highlight w:val="yellow"/>
        </w:rPr>
      </w:pPr>
    </w:p>
    <w:p w14:paraId="5137D585" w14:textId="77777777" w:rsidR="0095649B" w:rsidRPr="00B00724" w:rsidRDefault="0095649B" w:rsidP="0095649B">
      <w:pPr>
        <w:tabs>
          <w:tab w:val="left" w:pos="7485"/>
        </w:tabs>
        <w:ind w:right="23"/>
        <w:jc w:val="both"/>
        <w:rPr>
          <w:rFonts w:ascii="Arial" w:hAnsi="Arial" w:cs="Arial"/>
          <w:bCs/>
          <w:sz w:val="22"/>
          <w:szCs w:val="22"/>
        </w:rPr>
      </w:pPr>
      <w:r w:rsidRPr="00B00724">
        <w:rPr>
          <w:rFonts w:ascii="Arial" w:hAnsi="Arial" w:cs="Arial"/>
          <w:bCs/>
          <w:sz w:val="22"/>
          <w:szCs w:val="22"/>
        </w:rPr>
        <w:t xml:space="preserve">The carparking area is proposed to be located in front of the building with security gates along the front and around the boundaries of the property.   </w:t>
      </w:r>
    </w:p>
    <w:p w14:paraId="6607209D" w14:textId="77777777" w:rsidR="0095649B" w:rsidRPr="00B00724" w:rsidRDefault="0095649B" w:rsidP="0095649B">
      <w:pPr>
        <w:jc w:val="both"/>
        <w:rPr>
          <w:rFonts w:ascii="Arial" w:hAnsi="Arial" w:cs="Arial"/>
          <w:sz w:val="22"/>
          <w:szCs w:val="22"/>
          <w:highlight w:val="yellow"/>
          <w:lang w:val="en-GB"/>
        </w:rPr>
      </w:pPr>
    </w:p>
    <w:p w14:paraId="3A7B03F2" w14:textId="7A055287" w:rsidR="0095649B" w:rsidRPr="00B00724" w:rsidRDefault="0095649B" w:rsidP="0095649B">
      <w:pPr>
        <w:jc w:val="both"/>
        <w:rPr>
          <w:rFonts w:ascii="Arial" w:hAnsi="Arial" w:cs="Arial"/>
          <w:sz w:val="22"/>
          <w:szCs w:val="22"/>
          <w:lang w:val="en-GB"/>
        </w:rPr>
      </w:pPr>
      <w:r w:rsidRPr="00B00724">
        <w:rPr>
          <w:rFonts w:ascii="Arial" w:hAnsi="Arial" w:cs="Arial"/>
          <w:sz w:val="22"/>
          <w:szCs w:val="22"/>
          <w:lang w:val="en-GB"/>
        </w:rPr>
        <w:t>The school building is proposed to contain a setback of 33m from the front southern boundary, behind the proposed carparking area, 20m from the adjoining western boundary</w:t>
      </w:r>
      <w:r w:rsidR="0035119B">
        <w:rPr>
          <w:rFonts w:ascii="Arial" w:hAnsi="Arial" w:cs="Arial"/>
          <w:sz w:val="22"/>
          <w:szCs w:val="22"/>
          <w:lang w:val="en-GB"/>
        </w:rPr>
        <w:t>,</w:t>
      </w:r>
      <w:r w:rsidRPr="00B00724">
        <w:rPr>
          <w:rFonts w:ascii="Arial" w:hAnsi="Arial" w:cs="Arial"/>
          <w:sz w:val="22"/>
          <w:szCs w:val="22"/>
          <w:lang w:val="en-GB"/>
        </w:rPr>
        <w:t xml:space="preserve"> 18m from the rear northern boundary and 41.8m from the adjoining eastern boundary.   </w:t>
      </w:r>
    </w:p>
    <w:p w14:paraId="1C533DBF" w14:textId="77777777" w:rsidR="0095649B" w:rsidRPr="00B00724" w:rsidRDefault="0095649B" w:rsidP="0095649B">
      <w:pPr>
        <w:jc w:val="both"/>
        <w:rPr>
          <w:rFonts w:ascii="Arial" w:hAnsi="Arial" w:cs="Arial"/>
          <w:sz w:val="22"/>
          <w:szCs w:val="22"/>
          <w:highlight w:val="yellow"/>
          <w:lang w:val="en-GB"/>
        </w:rPr>
      </w:pPr>
    </w:p>
    <w:p w14:paraId="6FA16989" w14:textId="427EF210" w:rsidR="00D65BFB" w:rsidRPr="00B00724" w:rsidRDefault="0095649B" w:rsidP="00D65BFB">
      <w:pPr>
        <w:jc w:val="both"/>
        <w:rPr>
          <w:rFonts w:ascii="Arial" w:hAnsi="Arial" w:cs="Arial"/>
          <w:sz w:val="22"/>
          <w:szCs w:val="22"/>
          <w:lang w:val="en-GB"/>
        </w:rPr>
      </w:pPr>
      <w:r w:rsidRPr="00B00724">
        <w:rPr>
          <w:rFonts w:ascii="Arial" w:hAnsi="Arial" w:cs="Arial"/>
          <w:sz w:val="22"/>
          <w:szCs w:val="22"/>
          <w:lang w:val="en-GB"/>
        </w:rPr>
        <w:t xml:space="preserve">The building is split into two sections via a foyer down the middle that contains a lift and staircase.  </w:t>
      </w:r>
    </w:p>
    <w:p w14:paraId="74D987CA" w14:textId="77777777" w:rsidR="00D65BFB" w:rsidRDefault="00D65BFB" w:rsidP="00D65BFB">
      <w:pPr>
        <w:pStyle w:val="NoSpacing"/>
        <w:jc w:val="both"/>
        <w:rPr>
          <w:rFonts w:ascii="Arial" w:hAnsi="Arial"/>
          <w:highlight w:val="yellow"/>
        </w:rPr>
      </w:pPr>
    </w:p>
    <w:p w14:paraId="49C4F9B3" w14:textId="77777777" w:rsidR="004D7D81" w:rsidRDefault="004D7D81" w:rsidP="004D7D81">
      <w:pPr>
        <w:tabs>
          <w:tab w:val="left" w:pos="7485"/>
        </w:tabs>
        <w:ind w:right="22"/>
        <w:jc w:val="both"/>
        <w:rPr>
          <w:rFonts w:ascii="Arial" w:hAnsi="Arial" w:cs="Arial"/>
          <w:sz w:val="22"/>
          <w:szCs w:val="22"/>
        </w:rPr>
      </w:pPr>
      <w:r w:rsidRPr="00EC1CD3">
        <w:rPr>
          <w:rFonts w:ascii="Arial" w:hAnsi="Arial" w:cs="Arial"/>
          <w:sz w:val="22"/>
          <w:szCs w:val="22"/>
        </w:rPr>
        <w:t xml:space="preserve">The subject land is zoned R2 Low Density Residential under </w:t>
      </w:r>
      <w:r w:rsidRPr="00EC1CD3">
        <w:rPr>
          <w:rFonts w:ascii="Arial" w:hAnsi="Arial" w:cs="Arial"/>
          <w:i/>
          <w:iCs/>
          <w:sz w:val="22"/>
          <w:szCs w:val="22"/>
        </w:rPr>
        <w:t xml:space="preserve">Lithgow Local Environmental Plan 2014 </w:t>
      </w:r>
      <w:r w:rsidRPr="00EC1CD3">
        <w:rPr>
          <w:rFonts w:ascii="Arial" w:hAnsi="Arial" w:cs="Arial"/>
          <w:sz w:val="22"/>
          <w:szCs w:val="22"/>
        </w:rPr>
        <w:t>(</w:t>
      </w:r>
      <w:r w:rsidRPr="00EC1CD3">
        <w:rPr>
          <w:rFonts w:ascii="Arial" w:hAnsi="Arial" w:cs="Arial"/>
          <w:b/>
          <w:bCs/>
          <w:sz w:val="22"/>
          <w:szCs w:val="22"/>
        </w:rPr>
        <w:t>LLEP2014)</w:t>
      </w:r>
      <w:r w:rsidRPr="00EC1CD3">
        <w:rPr>
          <w:rFonts w:ascii="Arial" w:hAnsi="Arial" w:cs="Arial"/>
          <w:sz w:val="22"/>
          <w:szCs w:val="22"/>
        </w:rPr>
        <w:t>.  Educational establishments are prohibited in the R2 zone under the LLEP2014.</w:t>
      </w:r>
    </w:p>
    <w:p w14:paraId="4678A5CA" w14:textId="77777777" w:rsidR="004D7D81" w:rsidRDefault="004D7D81" w:rsidP="004D7D81">
      <w:pPr>
        <w:tabs>
          <w:tab w:val="left" w:pos="7485"/>
        </w:tabs>
        <w:ind w:right="22"/>
        <w:jc w:val="both"/>
        <w:rPr>
          <w:rFonts w:ascii="Arial" w:hAnsi="Arial" w:cs="Arial"/>
          <w:sz w:val="22"/>
          <w:szCs w:val="22"/>
        </w:rPr>
      </w:pPr>
    </w:p>
    <w:p w14:paraId="30DF10C7" w14:textId="77777777" w:rsidR="004D7D81" w:rsidRDefault="004D7D81" w:rsidP="004D7D81">
      <w:pPr>
        <w:tabs>
          <w:tab w:val="left" w:pos="7485"/>
        </w:tabs>
        <w:spacing w:before="60" w:after="60"/>
        <w:ind w:right="22"/>
        <w:jc w:val="both"/>
        <w:rPr>
          <w:rFonts w:ascii="Arial" w:hAnsi="Arial" w:cs="Arial"/>
        </w:rPr>
      </w:pPr>
      <w:r w:rsidRPr="00EC1CD3">
        <w:rPr>
          <w:rFonts w:ascii="Arial" w:hAnsi="Arial" w:cs="Arial"/>
          <w:sz w:val="22"/>
          <w:szCs w:val="22"/>
        </w:rPr>
        <w:t xml:space="preserve">However, </w:t>
      </w:r>
      <w:r w:rsidRPr="00EC1CD3">
        <w:rPr>
          <w:rFonts w:ascii="Arial" w:hAnsi="Arial" w:cs="Arial"/>
          <w:i/>
          <w:iCs/>
          <w:sz w:val="22"/>
          <w:szCs w:val="22"/>
        </w:rPr>
        <w:t>State Environmental Planning Policy (Transport and Infrastructure) 2021</w:t>
      </w:r>
      <w:r w:rsidRPr="00EC1CD3">
        <w:rPr>
          <w:rFonts w:ascii="Arial" w:hAnsi="Arial" w:cs="Arial"/>
          <w:sz w:val="22"/>
          <w:szCs w:val="22"/>
        </w:rPr>
        <w:t xml:space="preserve"> </w:t>
      </w:r>
      <w:r w:rsidRPr="00EC1CD3">
        <w:rPr>
          <w:rFonts w:ascii="Arial" w:hAnsi="Arial" w:cs="Arial"/>
          <w:b/>
          <w:bCs/>
          <w:sz w:val="22"/>
          <w:szCs w:val="22"/>
        </w:rPr>
        <w:t xml:space="preserve">(T&amp;I SEPP) </w:t>
      </w:r>
      <w:r w:rsidRPr="00EC1CD3">
        <w:rPr>
          <w:rFonts w:ascii="Arial" w:hAnsi="Arial" w:cs="Arial"/>
          <w:sz w:val="22"/>
          <w:szCs w:val="22"/>
        </w:rPr>
        <w:t xml:space="preserve">prevails to the extent of any inconsistency </w:t>
      </w:r>
      <w:r>
        <w:rPr>
          <w:rFonts w:ascii="Arial" w:hAnsi="Arial" w:cs="Arial"/>
          <w:sz w:val="22"/>
          <w:szCs w:val="22"/>
        </w:rPr>
        <w:t xml:space="preserve">with </w:t>
      </w:r>
      <w:r w:rsidRPr="00C61B9C">
        <w:rPr>
          <w:rFonts w:ascii="Arial" w:hAnsi="Arial" w:cs="Arial"/>
        </w:rPr>
        <w:t>another environmental planning instrument (cl 3.6(1)).</w:t>
      </w:r>
    </w:p>
    <w:p w14:paraId="40853779" w14:textId="77777777" w:rsidR="004D7D81" w:rsidRDefault="004D7D81" w:rsidP="004D7D81">
      <w:pPr>
        <w:tabs>
          <w:tab w:val="left" w:pos="7485"/>
        </w:tabs>
        <w:spacing w:before="60" w:after="60"/>
        <w:ind w:right="22"/>
        <w:jc w:val="both"/>
        <w:rPr>
          <w:rFonts w:ascii="Arial" w:hAnsi="Arial" w:cs="Arial"/>
        </w:rPr>
      </w:pPr>
    </w:p>
    <w:p w14:paraId="4692DB07" w14:textId="77777777" w:rsidR="004D7D81" w:rsidRPr="00E40AC2" w:rsidRDefault="004D7D81" w:rsidP="00E40AC2">
      <w:pPr>
        <w:tabs>
          <w:tab w:val="left" w:pos="7485"/>
        </w:tabs>
        <w:ind w:right="22"/>
        <w:jc w:val="both"/>
        <w:rPr>
          <w:rFonts w:ascii="Arial" w:hAnsi="Arial" w:cs="Arial"/>
          <w:sz w:val="22"/>
          <w:szCs w:val="22"/>
        </w:rPr>
      </w:pPr>
      <w:r w:rsidRPr="00E40AC2">
        <w:rPr>
          <w:rFonts w:ascii="Arial" w:hAnsi="Arial" w:cs="Arial"/>
          <w:sz w:val="22"/>
          <w:szCs w:val="22"/>
        </w:rPr>
        <w:lastRenderedPageBreak/>
        <w:t>Clause 3.36(1) of Part 3.4 of Chapter 6 of the T&amp;I SEPP provides that development for the purpose of a school may be carried out by any person with development consent on land in a prescribed zone.</w:t>
      </w:r>
    </w:p>
    <w:p w14:paraId="6F7E06C5" w14:textId="77777777" w:rsidR="004D7D81" w:rsidRPr="00E40AC2" w:rsidRDefault="004D7D81" w:rsidP="00E40AC2">
      <w:pPr>
        <w:tabs>
          <w:tab w:val="left" w:pos="7485"/>
        </w:tabs>
        <w:ind w:right="22"/>
        <w:jc w:val="both"/>
        <w:rPr>
          <w:rFonts w:ascii="Arial" w:hAnsi="Arial" w:cs="Arial"/>
          <w:sz w:val="22"/>
          <w:szCs w:val="22"/>
        </w:rPr>
      </w:pPr>
    </w:p>
    <w:p w14:paraId="7908FC6B" w14:textId="77777777" w:rsidR="004D7D81" w:rsidRPr="00E40AC2" w:rsidRDefault="004D7D81" w:rsidP="00E40AC2">
      <w:pPr>
        <w:tabs>
          <w:tab w:val="left" w:pos="7485"/>
        </w:tabs>
        <w:ind w:right="22"/>
        <w:jc w:val="both"/>
        <w:rPr>
          <w:rFonts w:ascii="Arial" w:hAnsi="Arial" w:cs="Arial"/>
          <w:sz w:val="22"/>
          <w:szCs w:val="22"/>
        </w:rPr>
      </w:pPr>
      <w:r w:rsidRPr="00E40AC2">
        <w:rPr>
          <w:rFonts w:ascii="Arial" w:hAnsi="Arial" w:cs="Arial"/>
          <w:sz w:val="22"/>
          <w:szCs w:val="22"/>
        </w:rPr>
        <w:t>Clause 3.34(f) of the T&amp;I SEPP declares Zone R2 Low Density Residential as a prescribed zone.</w:t>
      </w:r>
    </w:p>
    <w:p w14:paraId="41B1A974" w14:textId="6C40E064" w:rsidR="0012403F" w:rsidRPr="004D7D81" w:rsidRDefault="0012403F" w:rsidP="00D65BFB">
      <w:pPr>
        <w:pStyle w:val="NoSpacing"/>
        <w:jc w:val="both"/>
        <w:rPr>
          <w:rFonts w:ascii="Arial" w:hAnsi="Arial"/>
        </w:rPr>
      </w:pPr>
    </w:p>
    <w:p w14:paraId="4B4ACC42" w14:textId="464C0912" w:rsidR="004D7D81" w:rsidRPr="004D7D81" w:rsidRDefault="0012403F" w:rsidP="0012403F">
      <w:pPr>
        <w:pStyle w:val="NoSpacing"/>
        <w:jc w:val="both"/>
        <w:rPr>
          <w:rFonts w:ascii="Arial" w:hAnsi="Arial"/>
        </w:rPr>
      </w:pPr>
      <w:r w:rsidRPr="004D7D81">
        <w:rPr>
          <w:rFonts w:ascii="Arial" w:hAnsi="Arial"/>
        </w:rPr>
        <w:t xml:space="preserve">Therefore, development of a school is </w:t>
      </w:r>
      <w:r w:rsidR="00C61B9C" w:rsidRPr="004D7D81">
        <w:rPr>
          <w:rFonts w:ascii="Arial" w:hAnsi="Arial"/>
        </w:rPr>
        <w:t xml:space="preserve">permissible </w:t>
      </w:r>
      <w:r w:rsidRPr="004D7D81">
        <w:rPr>
          <w:rFonts w:ascii="Arial" w:hAnsi="Arial"/>
        </w:rPr>
        <w:t>with consent on the land.</w:t>
      </w:r>
    </w:p>
    <w:p w14:paraId="7430D773" w14:textId="77777777" w:rsidR="00D65BFB" w:rsidRPr="004D7D81" w:rsidRDefault="00D65BFB" w:rsidP="00D65BFB">
      <w:pPr>
        <w:pStyle w:val="NoSpacing"/>
        <w:jc w:val="both"/>
        <w:rPr>
          <w:rFonts w:ascii="Arial" w:hAnsi="Arial"/>
          <w:highlight w:val="yellow"/>
          <w:lang w:eastAsia="en-AU"/>
        </w:rPr>
      </w:pPr>
    </w:p>
    <w:p w14:paraId="10C649B8" w14:textId="2834C7B4" w:rsidR="00D65BFB" w:rsidRPr="00E90A85" w:rsidRDefault="00D65BFB" w:rsidP="00D65BFB">
      <w:pPr>
        <w:jc w:val="both"/>
        <w:rPr>
          <w:rFonts w:ascii="Arial" w:hAnsi="Arial" w:cs="Arial"/>
          <w:sz w:val="22"/>
          <w:szCs w:val="22"/>
        </w:rPr>
      </w:pPr>
      <w:r w:rsidRPr="00E90A85">
        <w:rPr>
          <w:rFonts w:ascii="Arial" w:hAnsi="Arial" w:cs="Arial"/>
          <w:sz w:val="22"/>
          <w:szCs w:val="22"/>
        </w:rPr>
        <w:t xml:space="preserve">The </w:t>
      </w:r>
      <w:proofErr w:type="gramStart"/>
      <w:r w:rsidRPr="00E90A85">
        <w:rPr>
          <w:rFonts w:ascii="Arial" w:hAnsi="Arial" w:cs="Arial"/>
          <w:sz w:val="22"/>
          <w:szCs w:val="22"/>
        </w:rPr>
        <w:t>principle</w:t>
      </w:r>
      <w:proofErr w:type="gramEnd"/>
      <w:r w:rsidRPr="00E90A85">
        <w:rPr>
          <w:rFonts w:ascii="Arial" w:hAnsi="Arial" w:cs="Arial"/>
          <w:sz w:val="22"/>
          <w:szCs w:val="22"/>
        </w:rPr>
        <w:t xml:space="preserve"> planning controls relevant to the proposal include the State Environmental Planning Policy (</w:t>
      </w:r>
      <w:r w:rsidR="0086182E" w:rsidRPr="00E90A85">
        <w:rPr>
          <w:rFonts w:ascii="Arial" w:hAnsi="Arial" w:cs="Arial"/>
          <w:sz w:val="22"/>
          <w:szCs w:val="22"/>
        </w:rPr>
        <w:t xml:space="preserve">Transport and </w:t>
      </w:r>
      <w:r w:rsidR="00A240C9" w:rsidRPr="00E90A85">
        <w:rPr>
          <w:rFonts w:ascii="Arial" w:hAnsi="Arial" w:cs="Arial"/>
          <w:sz w:val="22"/>
          <w:szCs w:val="22"/>
        </w:rPr>
        <w:t>Infrastructure</w:t>
      </w:r>
      <w:r w:rsidRPr="00E90A85">
        <w:rPr>
          <w:rFonts w:ascii="Arial" w:hAnsi="Arial" w:cs="Arial"/>
          <w:sz w:val="22"/>
          <w:szCs w:val="22"/>
        </w:rPr>
        <w:t xml:space="preserve">) 2021, the Lithgow Local </w:t>
      </w:r>
      <w:r w:rsidR="00A240C9" w:rsidRPr="00E90A85">
        <w:rPr>
          <w:rFonts w:ascii="Arial" w:hAnsi="Arial" w:cs="Arial"/>
          <w:sz w:val="22"/>
          <w:szCs w:val="22"/>
        </w:rPr>
        <w:t>E</w:t>
      </w:r>
      <w:r w:rsidRPr="00E90A85">
        <w:rPr>
          <w:rFonts w:ascii="Arial" w:hAnsi="Arial" w:cs="Arial"/>
          <w:sz w:val="22"/>
          <w:szCs w:val="22"/>
        </w:rPr>
        <w:t xml:space="preserve">nvironmental Plan 2014 and the Lithgow </w:t>
      </w:r>
      <w:r w:rsidR="00230422" w:rsidRPr="00E90A85">
        <w:rPr>
          <w:rFonts w:ascii="Arial" w:hAnsi="Arial" w:cs="Arial"/>
          <w:sz w:val="22"/>
          <w:szCs w:val="22"/>
        </w:rPr>
        <w:t>D</w:t>
      </w:r>
      <w:r w:rsidRPr="00E90A85">
        <w:rPr>
          <w:rFonts w:ascii="Arial" w:hAnsi="Arial" w:cs="Arial"/>
          <w:sz w:val="22"/>
          <w:szCs w:val="22"/>
        </w:rPr>
        <w:t xml:space="preserve">evelopment Control Plan 2021. </w:t>
      </w:r>
    </w:p>
    <w:p w14:paraId="2206E3E6" w14:textId="77777777" w:rsidR="00D65BFB" w:rsidRPr="00B00724" w:rsidRDefault="00D65BFB" w:rsidP="00D65BFB">
      <w:pPr>
        <w:pStyle w:val="NoSpacing"/>
        <w:jc w:val="both"/>
        <w:rPr>
          <w:rFonts w:ascii="Arial" w:hAnsi="Arial"/>
          <w:highlight w:val="yellow"/>
          <w:lang w:eastAsia="en-AU"/>
        </w:rPr>
      </w:pPr>
    </w:p>
    <w:p w14:paraId="2BF08F18" w14:textId="7A00F7CD" w:rsidR="00841655" w:rsidRDefault="00D65BFB" w:rsidP="00D65BFB">
      <w:pPr>
        <w:jc w:val="both"/>
        <w:rPr>
          <w:rFonts w:ascii="Arial" w:hAnsi="Arial" w:cs="Arial"/>
          <w:sz w:val="22"/>
          <w:szCs w:val="22"/>
        </w:rPr>
      </w:pPr>
      <w:r w:rsidRPr="00B00724">
        <w:rPr>
          <w:rFonts w:ascii="Arial" w:hAnsi="Arial" w:cs="Arial"/>
          <w:sz w:val="22"/>
          <w:szCs w:val="22"/>
        </w:rPr>
        <w:t xml:space="preserve">The development is ‘integrated development’ </w:t>
      </w:r>
      <w:r w:rsidR="00DF78AA">
        <w:rPr>
          <w:rFonts w:ascii="Arial" w:hAnsi="Arial" w:cs="Arial"/>
          <w:sz w:val="22"/>
          <w:szCs w:val="22"/>
        </w:rPr>
        <w:t xml:space="preserve">pursuant to </w:t>
      </w:r>
      <w:r w:rsidR="0050653F">
        <w:rPr>
          <w:rFonts w:ascii="Arial" w:hAnsi="Arial" w:cs="Arial"/>
          <w:sz w:val="22"/>
          <w:szCs w:val="22"/>
        </w:rPr>
        <w:t>s</w:t>
      </w:r>
      <w:r w:rsidRPr="00B00724">
        <w:rPr>
          <w:rFonts w:ascii="Arial" w:hAnsi="Arial" w:cs="Arial"/>
          <w:sz w:val="22"/>
          <w:szCs w:val="22"/>
        </w:rPr>
        <w:t xml:space="preserve">ection 4.46 of the </w:t>
      </w:r>
      <w:r w:rsidRPr="00E40AC2">
        <w:rPr>
          <w:rFonts w:ascii="Arial" w:hAnsi="Arial" w:cs="Arial"/>
          <w:i/>
          <w:iCs/>
          <w:sz w:val="22"/>
          <w:szCs w:val="22"/>
        </w:rPr>
        <w:t>Environmental Planning and Assessment Act</w:t>
      </w:r>
      <w:r w:rsidR="0050653F" w:rsidRPr="00E40AC2">
        <w:rPr>
          <w:rFonts w:ascii="Arial" w:hAnsi="Arial" w:cs="Arial"/>
          <w:i/>
          <w:iCs/>
          <w:sz w:val="22"/>
          <w:szCs w:val="22"/>
        </w:rPr>
        <w:t xml:space="preserve"> 1979</w:t>
      </w:r>
      <w:r w:rsidRPr="00B00724">
        <w:rPr>
          <w:rFonts w:ascii="Arial" w:hAnsi="Arial" w:cs="Arial"/>
          <w:sz w:val="22"/>
          <w:szCs w:val="22"/>
        </w:rPr>
        <w:t xml:space="preserve"> (</w:t>
      </w:r>
      <w:r w:rsidRPr="00E40AC2">
        <w:rPr>
          <w:rFonts w:ascii="Arial" w:hAnsi="Arial" w:cs="Arial"/>
          <w:b/>
          <w:bCs/>
          <w:sz w:val="22"/>
          <w:szCs w:val="22"/>
        </w:rPr>
        <w:t>EP&amp;A Act</w:t>
      </w:r>
      <w:r w:rsidRPr="00B00724">
        <w:rPr>
          <w:rFonts w:ascii="Arial" w:hAnsi="Arial" w:cs="Arial"/>
          <w:sz w:val="22"/>
          <w:szCs w:val="22"/>
        </w:rPr>
        <w:t xml:space="preserve">) </w:t>
      </w:r>
      <w:r w:rsidR="00C96E19">
        <w:rPr>
          <w:rFonts w:ascii="Arial" w:hAnsi="Arial" w:cs="Arial"/>
          <w:sz w:val="22"/>
          <w:szCs w:val="22"/>
        </w:rPr>
        <w:t>given that</w:t>
      </w:r>
      <w:r w:rsidR="001902B7">
        <w:rPr>
          <w:rFonts w:ascii="Arial" w:hAnsi="Arial" w:cs="Arial"/>
          <w:sz w:val="22"/>
          <w:szCs w:val="22"/>
        </w:rPr>
        <w:t xml:space="preserve"> </w:t>
      </w:r>
      <w:r w:rsidR="00F709B3">
        <w:rPr>
          <w:rFonts w:ascii="Arial" w:hAnsi="Arial" w:cs="Arial"/>
          <w:sz w:val="22"/>
          <w:szCs w:val="22"/>
        </w:rPr>
        <w:t>an approval under</w:t>
      </w:r>
      <w:r w:rsidR="00531D18">
        <w:rPr>
          <w:rFonts w:ascii="Arial" w:hAnsi="Arial" w:cs="Arial"/>
          <w:sz w:val="22"/>
          <w:szCs w:val="22"/>
        </w:rPr>
        <w:t xml:space="preserve"> s</w:t>
      </w:r>
      <w:r w:rsidRPr="00B00724">
        <w:rPr>
          <w:rFonts w:ascii="Arial" w:hAnsi="Arial" w:cs="Arial"/>
          <w:sz w:val="22"/>
          <w:szCs w:val="22"/>
        </w:rPr>
        <w:t xml:space="preserve">ection 100B of </w:t>
      </w:r>
      <w:r w:rsidR="00460AC6">
        <w:rPr>
          <w:rFonts w:ascii="Arial" w:hAnsi="Arial" w:cs="Arial"/>
          <w:sz w:val="22"/>
          <w:szCs w:val="22"/>
        </w:rPr>
        <w:t>t</w:t>
      </w:r>
      <w:r w:rsidRPr="00B00724">
        <w:rPr>
          <w:rFonts w:ascii="Arial" w:hAnsi="Arial" w:cs="Arial"/>
          <w:sz w:val="22"/>
          <w:szCs w:val="22"/>
        </w:rPr>
        <w:t xml:space="preserve">he </w:t>
      </w:r>
      <w:r w:rsidRPr="00E40AC2">
        <w:rPr>
          <w:rFonts w:ascii="Arial" w:hAnsi="Arial" w:cs="Arial"/>
          <w:i/>
          <w:iCs/>
          <w:sz w:val="22"/>
          <w:szCs w:val="22"/>
        </w:rPr>
        <w:t>Rural Fires Act 1997</w:t>
      </w:r>
      <w:r w:rsidR="00531D18">
        <w:rPr>
          <w:rFonts w:ascii="Arial" w:hAnsi="Arial" w:cs="Arial"/>
          <w:i/>
          <w:iCs/>
          <w:sz w:val="22"/>
          <w:szCs w:val="22"/>
        </w:rPr>
        <w:t xml:space="preserve"> </w:t>
      </w:r>
      <w:r w:rsidR="00531D18">
        <w:rPr>
          <w:rFonts w:ascii="Arial" w:hAnsi="Arial" w:cs="Arial"/>
          <w:sz w:val="22"/>
          <w:szCs w:val="22"/>
        </w:rPr>
        <w:t>is required</w:t>
      </w:r>
      <w:r w:rsidRPr="00B00724">
        <w:rPr>
          <w:rFonts w:ascii="Arial" w:hAnsi="Arial" w:cs="Arial"/>
          <w:sz w:val="22"/>
          <w:szCs w:val="22"/>
        </w:rPr>
        <w:t xml:space="preserve">. The development was </w:t>
      </w:r>
      <w:r w:rsidR="00705DBF">
        <w:rPr>
          <w:rFonts w:ascii="Arial" w:hAnsi="Arial" w:cs="Arial"/>
          <w:sz w:val="22"/>
          <w:szCs w:val="22"/>
        </w:rPr>
        <w:t xml:space="preserve">also </w:t>
      </w:r>
      <w:r w:rsidRPr="00B00724">
        <w:rPr>
          <w:rFonts w:ascii="Arial" w:hAnsi="Arial" w:cs="Arial"/>
          <w:sz w:val="22"/>
          <w:szCs w:val="22"/>
        </w:rPr>
        <w:t xml:space="preserve">referred </w:t>
      </w:r>
      <w:r w:rsidR="00D17FCB">
        <w:rPr>
          <w:rFonts w:ascii="Arial" w:hAnsi="Arial" w:cs="Arial"/>
          <w:sz w:val="22"/>
          <w:szCs w:val="22"/>
        </w:rPr>
        <w:t xml:space="preserve">for concurrence </w:t>
      </w:r>
      <w:r w:rsidRPr="00B00724">
        <w:rPr>
          <w:rFonts w:ascii="Arial" w:hAnsi="Arial" w:cs="Arial"/>
          <w:sz w:val="22"/>
          <w:szCs w:val="22"/>
        </w:rPr>
        <w:t>to</w:t>
      </w:r>
      <w:r w:rsidR="00841655">
        <w:rPr>
          <w:rFonts w:ascii="Arial" w:hAnsi="Arial" w:cs="Arial"/>
          <w:sz w:val="22"/>
          <w:szCs w:val="22"/>
        </w:rPr>
        <w:t xml:space="preserve"> the following agencies:</w:t>
      </w:r>
    </w:p>
    <w:p w14:paraId="7AB598FB" w14:textId="77777777" w:rsidR="00841655" w:rsidRDefault="00841655" w:rsidP="00D65BFB">
      <w:pPr>
        <w:jc w:val="both"/>
        <w:rPr>
          <w:rFonts w:ascii="Arial" w:hAnsi="Arial" w:cs="Arial"/>
          <w:sz w:val="22"/>
          <w:szCs w:val="22"/>
        </w:rPr>
      </w:pPr>
    </w:p>
    <w:p w14:paraId="09E5E8CB" w14:textId="64E74343" w:rsidR="00841655" w:rsidRPr="00841655" w:rsidRDefault="00D65BFB" w:rsidP="00841655">
      <w:pPr>
        <w:pStyle w:val="ListParagraph"/>
        <w:numPr>
          <w:ilvl w:val="0"/>
          <w:numId w:val="57"/>
        </w:numPr>
        <w:jc w:val="both"/>
        <w:rPr>
          <w:rFonts w:ascii="Arial" w:hAnsi="Arial" w:cs="Arial"/>
          <w:sz w:val="22"/>
        </w:rPr>
      </w:pPr>
      <w:proofErr w:type="spellStart"/>
      <w:r w:rsidRPr="00E40AC2">
        <w:rPr>
          <w:rFonts w:ascii="Arial" w:hAnsi="Arial" w:cs="Arial"/>
          <w:sz w:val="22"/>
        </w:rPr>
        <w:t>WaterNSW</w:t>
      </w:r>
      <w:proofErr w:type="spellEnd"/>
      <w:r w:rsidRPr="00E40AC2">
        <w:rPr>
          <w:rFonts w:ascii="Arial" w:hAnsi="Arial" w:cs="Arial"/>
          <w:sz w:val="22"/>
        </w:rPr>
        <w:t xml:space="preserve"> </w:t>
      </w:r>
      <w:r w:rsidR="004D7D81" w:rsidRPr="00E40AC2">
        <w:rPr>
          <w:rFonts w:ascii="Arial" w:hAnsi="Arial" w:cs="Arial"/>
          <w:sz w:val="22"/>
        </w:rPr>
        <w:t>under s</w:t>
      </w:r>
      <w:r w:rsidRPr="00E40AC2">
        <w:rPr>
          <w:rFonts w:ascii="Arial" w:hAnsi="Arial" w:cs="Arial"/>
          <w:sz w:val="22"/>
        </w:rPr>
        <w:t xml:space="preserve">ection 4.13 of the EP&amp;A </w:t>
      </w:r>
      <w:proofErr w:type="gramStart"/>
      <w:r w:rsidRPr="00E40AC2">
        <w:rPr>
          <w:rFonts w:ascii="Arial" w:hAnsi="Arial" w:cs="Arial"/>
          <w:sz w:val="22"/>
        </w:rPr>
        <w:t>Act</w:t>
      </w:r>
      <w:r w:rsidR="00841655">
        <w:rPr>
          <w:rFonts w:ascii="Arial" w:hAnsi="Arial" w:cs="Arial"/>
          <w:sz w:val="22"/>
        </w:rPr>
        <w:t>;</w:t>
      </w:r>
      <w:proofErr w:type="gramEnd"/>
    </w:p>
    <w:p w14:paraId="40B3543E" w14:textId="00872560" w:rsidR="00841655" w:rsidRPr="00E40AC2" w:rsidRDefault="00E40535" w:rsidP="00841655">
      <w:pPr>
        <w:pStyle w:val="ListParagraph"/>
        <w:numPr>
          <w:ilvl w:val="0"/>
          <w:numId w:val="57"/>
        </w:numPr>
        <w:jc w:val="both"/>
        <w:rPr>
          <w:rFonts w:ascii="Arial" w:hAnsi="Arial" w:cs="Arial"/>
          <w:sz w:val="22"/>
        </w:rPr>
      </w:pPr>
      <w:r w:rsidRPr="00E40AC2">
        <w:rPr>
          <w:rFonts w:ascii="Arial" w:hAnsi="Arial" w:cs="Arial"/>
          <w:sz w:val="22"/>
        </w:rPr>
        <w:t>Transport for NSW</w:t>
      </w:r>
      <w:r w:rsidR="002B30C0" w:rsidRPr="00E40AC2">
        <w:rPr>
          <w:rFonts w:ascii="Arial" w:hAnsi="Arial" w:cs="Arial"/>
          <w:sz w:val="22"/>
        </w:rPr>
        <w:t xml:space="preserve"> </w:t>
      </w:r>
      <w:r w:rsidR="00F1535C" w:rsidRPr="00E40AC2">
        <w:rPr>
          <w:rFonts w:ascii="Arial" w:hAnsi="Arial" w:cs="Arial"/>
          <w:sz w:val="22"/>
        </w:rPr>
        <w:t xml:space="preserve">under </w:t>
      </w:r>
      <w:r w:rsidR="00F357A2" w:rsidRPr="00E40AC2">
        <w:rPr>
          <w:rFonts w:ascii="Arial" w:hAnsi="Arial" w:cs="Arial"/>
          <w:sz w:val="22"/>
        </w:rPr>
        <w:t xml:space="preserve">Section </w:t>
      </w:r>
      <w:r w:rsidR="00763157" w:rsidRPr="00E40AC2">
        <w:rPr>
          <w:rFonts w:ascii="Arial" w:hAnsi="Arial" w:cs="Arial"/>
          <w:sz w:val="22"/>
        </w:rPr>
        <w:t xml:space="preserve">2.122 and Section 3.58 </w:t>
      </w:r>
      <w:r w:rsidR="00420FDD" w:rsidRPr="00E40AC2">
        <w:rPr>
          <w:rFonts w:ascii="Arial" w:hAnsi="Arial" w:cs="Arial"/>
          <w:sz w:val="22"/>
        </w:rPr>
        <w:t>of State Environmental Planning Policy (Transport and Infrastructure) 2021</w:t>
      </w:r>
      <w:r w:rsidR="00067BDD">
        <w:rPr>
          <w:rFonts w:ascii="Arial" w:hAnsi="Arial" w:cs="Arial"/>
          <w:sz w:val="22"/>
        </w:rPr>
        <w:t>; and</w:t>
      </w:r>
    </w:p>
    <w:p w14:paraId="7D61B00A" w14:textId="2815D8C7" w:rsidR="00D65BFB" w:rsidRPr="00E40AC2" w:rsidRDefault="00D65BFB" w:rsidP="00E40AC2">
      <w:pPr>
        <w:pStyle w:val="ListParagraph"/>
        <w:numPr>
          <w:ilvl w:val="0"/>
          <w:numId w:val="57"/>
        </w:numPr>
        <w:jc w:val="both"/>
        <w:rPr>
          <w:rFonts w:ascii="Arial" w:hAnsi="Arial" w:cs="Arial"/>
          <w:sz w:val="22"/>
        </w:rPr>
      </w:pPr>
      <w:r w:rsidRPr="00E40AC2">
        <w:rPr>
          <w:rFonts w:ascii="Arial" w:hAnsi="Arial" w:cs="Arial"/>
          <w:sz w:val="22"/>
        </w:rPr>
        <w:t xml:space="preserve">Endeavour Energy under </w:t>
      </w:r>
      <w:r w:rsidRPr="00E40AC2">
        <w:rPr>
          <w:rFonts w:ascii="Arial" w:hAnsi="Arial" w:cs="Arial"/>
          <w:color w:val="000000"/>
          <w:sz w:val="22"/>
        </w:rPr>
        <w:t xml:space="preserve">Section 2.48 </w:t>
      </w:r>
      <w:r w:rsidR="00420FDD" w:rsidRPr="00E40AC2">
        <w:rPr>
          <w:rFonts w:ascii="Arial" w:hAnsi="Arial" w:cs="Arial"/>
          <w:color w:val="000000"/>
          <w:sz w:val="22"/>
        </w:rPr>
        <w:t>of</w:t>
      </w:r>
      <w:r w:rsidRPr="00E40AC2">
        <w:rPr>
          <w:rFonts w:ascii="Arial" w:hAnsi="Arial" w:cs="Arial"/>
          <w:color w:val="000000"/>
          <w:sz w:val="22"/>
        </w:rPr>
        <w:t xml:space="preserve"> </w:t>
      </w:r>
      <w:r w:rsidRPr="00E40AC2">
        <w:rPr>
          <w:rFonts w:ascii="Arial" w:hAnsi="Arial" w:cs="Arial"/>
          <w:iCs/>
          <w:color w:val="000000"/>
          <w:sz w:val="22"/>
        </w:rPr>
        <w:t>State Environmental Planning Policy (</w:t>
      </w:r>
      <w:r w:rsidRPr="00E40AC2">
        <w:rPr>
          <w:rFonts w:ascii="Arial" w:hAnsi="Arial" w:cs="Arial"/>
          <w:bCs/>
          <w:iCs/>
          <w:color w:val="000000"/>
          <w:sz w:val="22"/>
        </w:rPr>
        <w:t>Transport and Infrastructure</w:t>
      </w:r>
      <w:r w:rsidRPr="00E40AC2">
        <w:rPr>
          <w:rFonts w:ascii="Arial" w:hAnsi="Arial" w:cs="Arial"/>
          <w:iCs/>
          <w:color w:val="000000"/>
          <w:sz w:val="22"/>
        </w:rPr>
        <w:t>) 2021</w:t>
      </w:r>
      <w:r w:rsidRPr="00E40AC2">
        <w:rPr>
          <w:rFonts w:ascii="Arial" w:hAnsi="Arial" w:cs="Arial"/>
          <w:sz w:val="22"/>
        </w:rPr>
        <w:t>.</w:t>
      </w:r>
    </w:p>
    <w:p w14:paraId="4378A1B1" w14:textId="11616722" w:rsidR="007002F9" w:rsidRPr="00E40AC2" w:rsidRDefault="00D65BFB" w:rsidP="00067BDD">
      <w:pPr>
        <w:jc w:val="both"/>
        <w:rPr>
          <w:rFonts w:ascii="Arial" w:hAnsi="Arial"/>
          <w:sz w:val="22"/>
          <w:szCs w:val="22"/>
        </w:rPr>
      </w:pPr>
      <w:r w:rsidRPr="00E40AC2">
        <w:rPr>
          <w:rFonts w:ascii="Arial" w:hAnsi="Arial"/>
          <w:sz w:val="22"/>
          <w:szCs w:val="22"/>
        </w:rPr>
        <w:t xml:space="preserve">The development is </w:t>
      </w:r>
      <w:r w:rsidR="00584820" w:rsidRPr="00E40AC2">
        <w:rPr>
          <w:rFonts w:ascii="Arial" w:hAnsi="Arial"/>
          <w:sz w:val="22"/>
          <w:szCs w:val="22"/>
        </w:rPr>
        <w:t xml:space="preserve">identified </w:t>
      </w:r>
      <w:r w:rsidRPr="00E40AC2">
        <w:rPr>
          <w:rFonts w:ascii="Arial" w:hAnsi="Arial"/>
          <w:sz w:val="22"/>
          <w:szCs w:val="22"/>
        </w:rPr>
        <w:t>as ‘</w:t>
      </w:r>
      <w:r w:rsidR="00067BDD" w:rsidRPr="00E40AC2">
        <w:rPr>
          <w:rFonts w:ascii="Arial" w:hAnsi="Arial"/>
          <w:sz w:val="22"/>
          <w:szCs w:val="22"/>
        </w:rPr>
        <w:t>r</w:t>
      </w:r>
      <w:r w:rsidRPr="00E40AC2">
        <w:rPr>
          <w:rFonts w:ascii="Arial" w:hAnsi="Arial"/>
          <w:sz w:val="22"/>
          <w:szCs w:val="22"/>
        </w:rPr>
        <w:t>egional</w:t>
      </w:r>
      <w:r w:rsidR="00067BDD" w:rsidRPr="00E40AC2">
        <w:rPr>
          <w:rFonts w:ascii="Arial" w:hAnsi="Arial"/>
          <w:sz w:val="22"/>
          <w:szCs w:val="22"/>
        </w:rPr>
        <w:t>ly significant</w:t>
      </w:r>
      <w:r w:rsidRPr="00E40AC2">
        <w:rPr>
          <w:rFonts w:ascii="Arial" w:hAnsi="Arial"/>
          <w:sz w:val="22"/>
          <w:szCs w:val="22"/>
        </w:rPr>
        <w:t xml:space="preserve"> </w:t>
      </w:r>
      <w:r w:rsidR="00067BDD" w:rsidRPr="00E40AC2">
        <w:rPr>
          <w:rFonts w:ascii="Arial" w:hAnsi="Arial"/>
          <w:sz w:val="22"/>
          <w:szCs w:val="22"/>
        </w:rPr>
        <w:t>d</w:t>
      </w:r>
      <w:r w:rsidRPr="00E40AC2">
        <w:rPr>
          <w:rFonts w:ascii="Arial" w:hAnsi="Arial"/>
          <w:sz w:val="22"/>
          <w:szCs w:val="22"/>
        </w:rPr>
        <w:t xml:space="preserve">evelopment” </w:t>
      </w:r>
      <w:r w:rsidR="00046272" w:rsidRPr="00E40AC2">
        <w:rPr>
          <w:rFonts w:ascii="Arial" w:hAnsi="Arial"/>
          <w:sz w:val="22"/>
          <w:szCs w:val="22"/>
        </w:rPr>
        <w:t xml:space="preserve">pursuant to </w:t>
      </w:r>
      <w:r w:rsidR="00631C23" w:rsidRPr="00E40AC2">
        <w:rPr>
          <w:rFonts w:ascii="Arial" w:hAnsi="Arial"/>
          <w:sz w:val="22"/>
          <w:szCs w:val="22"/>
        </w:rPr>
        <w:t>c</w:t>
      </w:r>
      <w:r w:rsidRPr="00E40AC2">
        <w:rPr>
          <w:rFonts w:ascii="Arial" w:hAnsi="Arial"/>
          <w:sz w:val="22"/>
          <w:szCs w:val="22"/>
        </w:rPr>
        <w:t xml:space="preserve">lause 5(b) </w:t>
      </w:r>
      <w:r w:rsidR="00631C23" w:rsidRPr="00E40AC2">
        <w:rPr>
          <w:rFonts w:ascii="Arial" w:hAnsi="Arial"/>
          <w:sz w:val="22"/>
          <w:szCs w:val="22"/>
        </w:rPr>
        <w:t xml:space="preserve">of </w:t>
      </w:r>
      <w:r w:rsidRPr="00E40AC2">
        <w:rPr>
          <w:rFonts w:ascii="Arial" w:hAnsi="Arial"/>
          <w:sz w:val="22"/>
          <w:szCs w:val="22"/>
        </w:rPr>
        <w:t>Schedule 6 of the State Environmental Planning Policy (Planning Systems) 2021</w:t>
      </w:r>
      <w:r w:rsidR="009E5781" w:rsidRPr="00E40AC2">
        <w:rPr>
          <w:rFonts w:ascii="Arial" w:hAnsi="Arial"/>
          <w:sz w:val="22"/>
          <w:szCs w:val="22"/>
        </w:rPr>
        <w:t xml:space="preserve"> because </w:t>
      </w:r>
      <w:r w:rsidR="007002F9" w:rsidRPr="00E40AC2">
        <w:rPr>
          <w:rFonts w:ascii="Arial" w:hAnsi="Arial"/>
          <w:sz w:val="22"/>
          <w:szCs w:val="22"/>
        </w:rPr>
        <w:t>it</w:t>
      </w:r>
      <w:r w:rsidR="009E5781" w:rsidRPr="00E40AC2">
        <w:rPr>
          <w:rFonts w:ascii="Arial" w:hAnsi="Arial"/>
          <w:sz w:val="22"/>
          <w:szCs w:val="22"/>
        </w:rPr>
        <w:t xml:space="preserve"> consists of development of an educational establishment with an estimated development const of more than $5m</w:t>
      </w:r>
      <w:r w:rsidRPr="00E40AC2">
        <w:rPr>
          <w:rFonts w:ascii="Arial" w:hAnsi="Arial"/>
          <w:sz w:val="22"/>
          <w:szCs w:val="22"/>
        </w:rPr>
        <w:t xml:space="preserve">. </w:t>
      </w:r>
    </w:p>
    <w:p w14:paraId="35D74B80" w14:textId="77777777" w:rsidR="007002F9" w:rsidRPr="00E40AC2" w:rsidRDefault="007002F9" w:rsidP="00067BDD">
      <w:pPr>
        <w:jc w:val="both"/>
        <w:rPr>
          <w:rFonts w:ascii="Arial" w:hAnsi="Arial"/>
          <w:sz w:val="22"/>
          <w:szCs w:val="22"/>
        </w:rPr>
      </w:pPr>
    </w:p>
    <w:p w14:paraId="758406C8" w14:textId="3FD0519A" w:rsidR="00D65BFB" w:rsidRPr="00512FA9" w:rsidRDefault="00D65BFB" w:rsidP="00E40AC2">
      <w:pPr>
        <w:jc w:val="both"/>
        <w:rPr>
          <w:rFonts w:ascii="Arial" w:hAnsi="Arial"/>
        </w:rPr>
      </w:pPr>
      <w:r w:rsidRPr="00E40AC2">
        <w:rPr>
          <w:rFonts w:ascii="Arial" w:hAnsi="Arial"/>
          <w:sz w:val="22"/>
          <w:szCs w:val="22"/>
        </w:rPr>
        <w:t>As such, The Central West Regional Planning Panel (the Panel) is the consent authority for the application.</w:t>
      </w:r>
    </w:p>
    <w:p w14:paraId="65051B8B" w14:textId="77777777" w:rsidR="00D65BFB" w:rsidRPr="00E34E55" w:rsidRDefault="00D65BFB" w:rsidP="00D65BFB">
      <w:pPr>
        <w:pStyle w:val="NoSpacing"/>
        <w:jc w:val="both"/>
        <w:rPr>
          <w:rFonts w:ascii="Arial" w:hAnsi="Arial"/>
          <w:bCs/>
          <w:color w:val="000000"/>
          <w:highlight w:val="yellow"/>
        </w:rPr>
      </w:pPr>
    </w:p>
    <w:p w14:paraId="0FFE8B20" w14:textId="18114401" w:rsidR="00D65BFB" w:rsidRDefault="00D65BFB" w:rsidP="00D65BFB">
      <w:pPr>
        <w:jc w:val="both"/>
        <w:rPr>
          <w:rFonts w:ascii="Arial" w:hAnsi="Arial" w:cs="Arial"/>
          <w:bCs/>
          <w:color w:val="000000"/>
          <w:sz w:val="22"/>
          <w:szCs w:val="22"/>
        </w:rPr>
      </w:pPr>
      <w:r w:rsidRPr="00B00724">
        <w:rPr>
          <w:rFonts w:ascii="Arial" w:hAnsi="Arial" w:cs="Arial"/>
          <w:bCs/>
          <w:color w:val="000000"/>
          <w:sz w:val="22"/>
          <w:szCs w:val="22"/>
        </w:rPr>
        <w:t>The planning instruments, approvals and guidelines that are relevant to the proposal include:</w:t>
      </w:r>
    </w:p>
    <w:p w14:paraId="11E24E40" w14:textId="77777777" w:rsidR="00046272" w:rsidRPr="00B00724" w:rsidRDefault="00046272" w:rsidP="00D65BFB">
      <w:pPr>
        <w:jc w:val="both"/>
        <w:rPr>
          <w:rFonts w:ascii="Arial" w:hAnsi="Arial" w:cs="Arial"/>
          <w:bCs/>
          <w:color w:val="000000"/>
          <w:sz w:val="22"/>
          <w:szCs w:val="22"/>
        </w:rPr>
      </w:pPr>
    </w:p>
    <w:p w14:paraId="332C061F" w14:textId="77777777" w:rsidR="00D65BFB" w:rsidRPr="00E40AC2" w:rsidRDefault="00D65BFB" w:rsidP="00E40AC2">
      <w:pPr>
        <w:pStyle w:val="ListParagraph"/>
        <w:numPr>
          <w:ilvl w:val="0"/>
          <w:numId w:val="58"/>
        </w:numPr>
        <w:rPr>
          <w:rFonts w:ascii="Arial" w:hAnsi="Arial" w:cs="Arial"/>
          <w:bCs/>
          <w:color w:val="000000"/>
          <w:sz w:val="22"/>
        </w:rPr>
      </w:pPr>
      <w:r w:rsidRPr="00E40AC2">
        <w:rPr>
          <w:rFonts w:ascii="Arial" w:hAnsi="Arial" w:cs="Arial"/>
          <w:bCs/>
          <w:color w:val="000000"/>
          <w:sz w:val="22"/>
        </w:rPr>
        <w:t>State Environmental Planning Policy (Biodiversity &amp; Conservation) 2021,</w:t>
      </w:r>
    </w:p>
    <w:p w14:paraId="3AF38F48" w14:textId="77777777" w:rsidR="00D65BFB" w:rsidRPr="00E40AC2" w:rsidRDefault="00D65BFB" w:rsidP="00E40AC2">
      <w:pPr>
        <w:pStyle w:val="ListParagraph"/>
        <w:numPr>
          <w:ilvl w:val="0"/>
          <w:numId w:val="58"/>
        </w:numPr>
        <w:rPr>
          <w:rFonts w:ascii="Arial" w:hAnsi="Arial" w:cs="Arial"/>
          <w:bCs/>
          <w:color w:val="000000"/>
          <w:sz w:val="22"/>
        </w:rPr>
      </w:pPr>
      <w:r w:rsidRPr="00E40AC2">
        <w:rPr>
          <w:rFonts w:ascii="Arial" w:hAnsi="Arial" w:cs="Arial"/>
          <w:bCs/>
          <w:color w:val="000000"/>
          <w:sz w:val="22"/>
        </w:rPr>
        <w:t>State Environmental Planning Policy (Planning Systems) 2021,</w:t>
      </w:r>
    </w:p>
    <w:p w14:paraId="2CCC8397" w14:textId="77777777" w:rsidR="00D65BFB" w:rsidRPr="00E40AC2" w:rsidRDefault="00D65BFB" w:rsidP="00E40AC2">
      <w:pPr>
        <w:pStyle w:val="ListParagraph"/>
        <w:numPr>
          <w:ilvl w:val="0"/>
          <w:numId w:val="58"/>
        </w:numPr>
        <w:rPr>
          <w:rFonts w:ascii="Arial" w:hAnsi="Arial" w:cs="Arial"/>
          <w:bCs/>
          <w:color w:val="000000"/>
          <w:sz w:val="22"/>
        </w:rPr>
      </w:pPr>
      <w:r w:rsidRPr="00E40AC2">
        <w:rPr>
          <w:rFonts w:ascii="Arial" w:hAnsi="Arial" w:cs="Arial"/>
          <w:bCs/>
          <w:color w:val="000000"/>
          <w:sz w:val="22"/>
        </w:rPr>
        <w:t>State Environmental Planning Policy (Resilience &amp; Hazards) 2021,</w:t>
      </w:r>
    </w:p>
    <w:p w14:paraId="1FF53C69" w14:textId="77777777" w:rsidR="00D65BFB" w:rsidRPr="00E40AC2" w:rsidRDefault="00D65BFB" w:rsidP="00E40AC2">
      <w:pPr>
        <w:pStyle w:val="ListParagraph"/>
        <w:numPr>
          <w:ilvl w:val="0"/>
          <w:numId w:val="58"/>
        </w:numPr>
        <w:rPr>
          <w:rFonts w:ascii="Arial" w:hAnsi="Arial" w:cs="Arial"/>
          <w:bCs/>
          <w:color w:val="000000"/>
          <w:sz w:val="22"/>
        </w:rPr>
      </w:pPr>
      <w:r w:rsidRPr="00E40AC2">
        <w:rPr>
          <w:rFonts w:ascii="Arial" w:hAnsi="Arial" w:cs="Arial"/>
          <w:bCs/>
          <w:color w:val="000000"/>
          <w:sz w:val="22"/>
        </w:rPr>
        <w:t>State Environmental Planning Policy (Transport and Infrastructure) 2021,</w:t>
      </w:r>
    </w:p>
    <w:p w14:paraId="1E1B4211" w14:textId="77777777" w:rsidR="00D65BFB" w:rsidRPr="00E40AC2" w:rsidRDefault="00D65BFB" w:rsidP="00E40AC2">
      <w:pPr>
        <w:pStyle w:val="ListParagraph"/>
        <w:numPr>
          <w:ilvl w:val="0"/>
          <w:numId w:val="58"/>
        </w:numPr>
        <w:rPr>
          <w:rFonts w:ascii="Arial" w:hAnsi="Arial" w:cs="Arial"/>
          <w:bCs/>
          <w:color w:val="000000"/>
          <w:sz w:val="22"/>
        </w:rPr>
      </w:pPr>
      <w:r w:rsidRPr="00E40AC2">
        <w:rPr>
          <w:rFonts w:ascii="Arial" w:hAnsi="Arial" w:cs="Arial"/>
          <w:bCs/>
          <w:color w:val="000000"/>
          <w:sz w:val="22"/>
        </w:rPr>
        <w:t>Lithgow Local Environmental Plan 2014 (LLEP2014) and</w:t>
      </w:r>
    </w:p>
    <w:p w14:paraId="16C24950" w14:textId="624232DA" w:rsidR="00D65BFB" w:rsidRPr="00E40AC2" w:rsidRDefault="00D65BFB" w:rsidP="00E40AC2">
      <w:pPr>
        <w:pStyle w:val="ListParagraph"/>
        <w:numPr>
          <w:ilvl w:val="0"/>
          <w:numId w:val="58"/>
        </w:numPr>
        <w:rPr>
          <w:rFonts w:ascii="Arial" w:hAnsi="Arial" w:cs="Arial"/>
          <w:bCs/>
          <w:color w:val="000000"/>
          <w:sz w:val="22"/>
        </w:rPr>
      </w:pPr>
      <w:r w:rsidRPr="00E40AC2">
        <w:rPr>
          <w:rFonts w:ascii="Arial" w:hAnsi="Arial" w:cs="Arial"/>
          <w:bCs/>
          <w:color w:val="000000"/>
          <w:sz w:val="22"/>
        </w:rPr>
        <w:t>Lithgow Development Control Plan 2021.</w:t>
      </w:r>
    </w:p>
    <w:p w14:paraId="36835250" w14:textId="77777777" w:rsidR="00D65BFB" w:rsidRPr="00E40AC2" w:rsidRDefault="00D65BFB" w:rsidP="00E40AC2">
      <w:pPr>
        <w:pStyle w:val="ListParagraph"/>
        <w:spacing w:after="0" w:line="240" w:lineRule="auto"/>
        <w:ind w:left="1080"/>
        <w:rPr>
          <w:rFonts w:ascii="Arial" w:hAnsi="Arial" w:cs="Arial"/>
          <w:bCs/>
          <w:color w:val="000000"/>
          <w:sz w:val="22"/>
        </w:rPr>
      </w:pPr>
    </w:p>
    <w:p w14:paraId="66F98F24" w14:textId="77777777" w:rsidR="00D65BFB" w:rsidRPr="00B00724" w:rsidRDefault="00D65BFB" w:rsidP="00D65BFB">
      <w:pPr>
        <w:autoSpaceDE w:val="0"/>
        <w:autoSpaceDN w:val="0"/>
        <w:adjustRightInd w:val="0"/>
        <w:jc w:val="both"/>
        <w:rPr>
          <w:rFonts w:ascii="Arial" w:hAnsi="Arial" w:cs="Arial"/>
          <w:sz w:val="22"/>
          <w:szCs w:val="22"/>
        </w:rPr>
      </w:pPr>
      <w:r w:rsidRPr="00B00724">
        <w:rPr>
          <w:rFonts w:ascii="Arial" w:hAnsi="Arial" w:cs="Arial"/>
          <w:sz w:val="22"/>
          <w:szCs w:val="22"/>
        </w:rPr>
        <w:t>Several pre-conditions/jurisdictional prerequisites are required to be satisfied before the granting of consent. These are listed in the following table and are considered to have been satisfactorily addressed by the documentation submitted.</w:t>
      </w:r>
    </w:p>
    <w:p w14:paraId="0EF54E3E" w14:textId="77777777" w:rsidR="00D65BFB" w:rsidRPr="00B00724" w:rsidRDefault="00D65BFB" w:rsidP="00D65BFB">
      <w:pPr>
        <w:tabs>
          <w:tab w:val="left" w:pos="7485"/>
        </w:tabs>
        <w:ind w:right="23"/>
        <w:jc w:val="both"/>
        <w:rPr>
          <w:rFonts w:ascii="Arial" w:hAnsi="Arial" w:cs="Arial"/>
          <w:sz w:val="22"/>
          <w:szCs w:val="22"/>
          <w:highlight w:val="yellow"/>
        </w:rPr>
      </w:pPr>
    </w:p>
    <w:tbl>
      <w:tblPr>
        <w:tblW w:w="102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7796"/>
      </w:tblGrid>
      <w:tr w:rsidR="00D65BFB" w14:paraId="0A4E8953" w14:textId="77777777">
        <w:tc>
          <w:tcPr>
            <w:tcW w:w="2405" w:type="dxa"/>
          </w:tcPr>
          <w:p w14:paraId="73C76528" w14:textId="77777777" w:rsidR="00D65BFB" w:rsidRDefault="00D65BFB">
            <w:pPr>
              <w:tabs>
                <w:tab w:val="left" w:pos="7485"/>
              </w:tabs>
              <w:ind w:right="23"/>
              <w:jc w:val="both"/>
              <w:rPr>
                <w:rFonts w:ascii="Arial" w:hAnsi="Arial" w:cs="Arial"/>
                <w:sz w:val="22"/>
                <w:szCs w:val="22"/>
              </w:rPr>
            </w:pPr>
            <w:r>
              <w:rPr>
                <w:rFonts w:ascii="Arial" w:hAnsi="Arial" w:cs="Arial"/>
                <w:sz w:val="22"/>
                <w:szCs w:val="22"/>
              </w:rPr>
              <w:t>State Environmental</w:t>
            </w:r>
          </w:p>
          <w:p w14:paraId="4380980E" w14:textId="77777777" w:rsidR="00D65BFB" w:rsidRDefault="00D65BFB">
            <w:pPr>
              <w:tabs>
                <w:tab w:val="left" w:pos="7485"/>
              </w:tabs>
              <w:ind w:right="23"/>
              <w:jc w:val="both"/>
              <w:rPr>
                <w:rFonts w:ascii="Arial" w:hAnsi="Arial" w:cs="Arial"/>
                <w:sz w:val="22"/>
                <w:szCs w:val="22"/>
              </w:rPr>
            </w:pPr>
            <w:r>
              <w:rPr>
                <w:rFonts w:ascii="Arial" w:hAnsi="Arial" w:cs="Arial"/>
                <w:sz w:val="22"/>
                <w:szCs w:val="22"/>
              </w:rPr>
              <w:t>Planning Policy</w:t>
            </w:r>
          </w:p>
          <w:p w14:paraId="375639E9" w14:textId="77777777" w:rsidR="00D65BFB" w:rsidRDefault="00D65BFB">
            <w:pPr>
              <w:tabs>
                <w:tab w:val="left" w:pos="7485"/>
              </w:tabs>
              <w:ind w:right="23"/>
              <w:jc w:val="both"/>
              <w:rPr>
                <w:rFonts w:ascii="Arial" w:hAnsi="Arial" w:cs="Arial"/>
                <w:sz w:val="22"/>
                <w:szCs w:val="22"/>
              </w:rPr>
            </w:pPr>
            <w:r>
              <w:rPr>
                <w:rFonts w:ascii="Arial" w:hAnsi="Arial" w:cs="Arial"/>
                <w:sz w:val="22"/>
                <w:szCs w:val="22"/>
              </w:rPr>
              <w:t>(Biodiversity &amp;</w:t>
            </w:r>
          </w:p>
          <w:p w14:paraId="01F87DE9" w14:textId="77777777" w:rsidR="00D65BFB" w:rsidRDefault="00D65BFB">
            <w:pPr>
              <w:tabs>
                <w:tab w:val="left" w:pos="7485"/>
              </w:tabs>
              <w:ind w:right="23"/>
              <w:jc w:val="both"/>
              <w:rPr>
                <w:rFonts w:ascii="Arial" w:hAnsi="Arial" w:cs="Arial"/>
                <w:sz w:val="22"/>
                <w:szCs w:val="22"/>
                <w:highlight w:val="yellow"/>
              </w:rPr>
            </w:pPr>
            <w:r>
              <w:rPr>
                <w:rFonts w:ascii="Arial" w:hAnsi="Arial" w:cs="Arial"/>
                <w:sz w:val="22"/>
                <w:szCs w:val="22"/>
              </w:rPr>
              <w:t>Conservation) 2021</w:t>
            </w:r>
          </w:p>
        </w:tc>
        <w:tc>
          <w:tcPr>
            <w:tcW w:w="7796" w:type="dxa"/>
          </w:tcPr>
          <w:p w14:paraId="3502F417" w14:textId="77777777" w:rsidR="00D65BFB" w:rsidRDefault="00D65BFB">
            <w:pPr>
              <w:tabs>
                <w:tab w:val="left" w:pos="7485"/>
              </w:tabs>
              <w:ind w:right="23"/>
              <w:jc w:val="both"/>
              <w:rPr>
                <w:rFonts w:ascii="Arial" w:hAnsi="Arial" w:cs="Arial"/>
                <w:sz w:val="22"/>
                <w:szCs w:val="22"/>
                <w:u w:val="single"/>
              </w:rPr>
            </w:pPr>
            <w:r>
              <w:rPr>
                <w:rFonts w:ascii="Arial" w:hAnsi="Arial" w:cs="Arial"/>
                <w:sz w:val="22"/>
                <w:szCs w:val="22"/>
                <w:u w:val="single"/>
              </w:rPr>
              <w:t>Chapter 2 Vegetation in non-rural areas</w:t>
            </w:r>
          </w:p>
          <w:p w14:paraId="60FE25A4" w14:textId="77777777" w:rsidR="00E34E55" w:rsidRDefault="00E34E55" w:rsidP="00E34E55">
            <w:pPr>
              <w:tabs>
                <w:tab w:val="left" w:pos="531"/>
              </w:tabs>
              <w:ind w:right="23"/>
              <w:jc w:val="both"/>
              <w:rPr>
                <w:rFonts w:ascii="Arial" w:hAnsi="Arial" w:cs="Arial"/>
                <w:b/>
                <w:bCs/>
                <w:sz w:val="22"/>
              </w:rPr>
            </w:pPr>
          </w:p>
          <w:p w14:paraId="4D5AE2C9" w14:textId="559F72A6" w:rsidR="00D65BFB" w:rsidRPr="00E40AC2" w:rsidRDefault="00D65BFB" w:rsidP="00E40AC2">
            <w:pPr>
              <w:pStyle w:val="ListParagraph"/>
              <w:numPr>
                <w:ilvl w:val="0"/>
                <w:numId w:val="59"/>
              </w:numPr>
              <w:tabs>
                <w:tab w:val="left" w:pos="531"/>
              </w:tabs>
              <w:ind w:right="23"/>
              <w:jc w:val="both"/>
              <w:rPr>
                <w:rFonts w:ascii="Arial" w:hAnsi="Arial" w:cs="Arial"/>
                <w:sz w:val="22"/>
              </w:rPr>
            </w:pPr>
            <w:r w:rsidRPr="00E40AC2">
              <w:rPr>
                <w:rFonts w:ascii="Arial" w:hAnsi="Arial" w:cs="Arial"/>
                <w:b/>
                <w:bCs/>
                <w:sz w:val="22"/>
              </w:rPr>
              <w:t>Clause 2.6 -</w:t>
            </w:r>
            <w:r w:rsidRPr="00E40AC2">
              <w:rPr>
                <w:rFonts w:ascii="Arial" w:hAnsi="Arial" w:cs="Arial"/>
                <w:sz w:val="22"/>
              </w:rPr>
              <w:t xml:space="preserve"> Clearing that requires a permit or approval states: </w:t>
            </w:r>
          </w:p>
          <w:p w14:paraId="32BB0DFD" w14:textId="77777777" w:rsidR="00D65BFB" w:rsidRDefault="00D65BFB" w:rsidP="00E40AC2">
            <w:pPr>
              <w:pStyle w:val="ListParagraph"/>
              <w:numPr>
                <w:ilvl w:val="0"/>
                <w:numId w:val="11"/>
              </w:numPr>
              <w:tabs>
                <w:tab w:val="left" w:pos="814"/>
              </w:tabs>
              <w:spacing w:after="0" w:line="240" w:lineRule="auto"/>
              <w:ind w:left="774" w:right="23" w:hanging="425"/>
              <w:jc w:val="both"/>
              <w:rPr>
                <w:rFonts w:ascii="Arial" w:hAnsi="Arial" w:cs="Arial"/>
                <w:i/>
                <w:iCs/>
                <w:sz w:val="22"/>
              </w:rPr>
            </w:pPr>
            <w:proofErr w:type="gramStart"/>
            <w:r>
              <w:rPr>
                <w:rFonts w:ascii="Arial" w:hAnsi="Arial" w:cs="Arial"/>
                <w:i/>
                <w:iCs/>
                <w:sz w:val="22"/>
              </w:rPr>
              <w:t>a person</w:t>
            </w:r>
            <w:proofErr w:type="gramEnd"/>
            <w:r>
              <w:rPr>
                <w:rFonts w:ascii="Arial" w:hAnsi="Arial" w:cs="Arial"/>
                <w:i/>
                <w:iCs/>
                <w:sz w:val="22"/>
              </w:rPr>
              <w:t xml:space="preserve"> must not clear vegetation in any non-rural area of the State without the authority confirmed by a permit granted by the council. </w:t>
            </w:r>
          </w:p>
          <w:p w14:paraId="4D147C00" w14:textId="77777777" w:rsidR="00D65BFB" w:rsidRDefault="00D65BFB">
            <w:pPr>
              <w:tabs>
                <w:tab w:val="left" w:pos="7485"/>
              </w:tabs>
              <w:ind w:right="23"/>
              <w:jc w:val="both"/>
              <w:rPr>
                <w:rFonts w:ascii="Arial" w:hAnsi="Arial" w:cs="Arial"/>
                <w:sz w:val="22"/>
                <w:szCs w:val="22"/>
              </w:rPr>
            </w:pPr>
          </w:p>
          <w:p w14:paraId="25E5E4B8" w14:textId="77777777" w:rsidR="00D65BFB" w:rsidRDefault="00D65BFB">
            <w:pPr>
              <w:tabs>
                <w:tab w:val="left" w:pos="7485"/>
              </w:tabs>
              <w:ind w:right="23"/>
              <w:jc w:val="both"/>
              <w:rPr>
                <w:rFonts w:ascii="Arial" w:hAnsi="Arial" w:cs="Arial"/>
                <w:sz w:val="22"/>
                <w:szCs w:val="22"/>
                <w:u w:val="single"/>
              </w:rPr>
            </w:pPr>
            <w:r>
              <w:rPr>
                <w:rFonts w:ascii="Arial" w:hAnsi="Arial" w:cs="Arial"/>
                <w:sz w:val="22"/>
                <w:szCs w:val="22"/>
                <w:u w:val="single"/>
              </w:rPr>
              <w:t>Chapter 6: Water Catchments</w:t>
            </w:r>
          </w:p>
          <w:p w14:paraId="2C7FB8F7" w14:textId="77777777" w:rsidR="00E34E55" w:rsidRDefault="00E34E55" w:rsidP="00E34E55">
            <w:pPr>
              <w:ind w:right="23"/>
              <w:jc w:val="both"/>
              <w:rPr>
                <w:rFonts w:ascii="Arial" w:hAnsi="Arial" w:cs="Arial"/>
                <w:b/>
                <w:bCs/>
                <w:sz w:val="22"/>
              </w:rPr>
            </w:pPr>
          </w:p>
          <w:p w14:paraId="7F841CB7" w14:textId="28C519E9" w:rsidR="00D65BFB" w:rsidRPr="00E40AC2" w:rsidRDefault="00D65BFB" w:rsidP="00E40AC2">
            <w:pPr>
              <w:pStyle w:val="ListParagraph"/>
              <w:numPr>
                <w:ilvl w:val="0"/>
                <w:numId w:val="59"/>
              </w:numPr>
              <w:ind w:right="23"/>
              <w:jc w:val="both"/>
              <w:rPr>
                <w:rFonts w:ascii="Arial" w:hAnsi="Arial" w:cs="Arial"/>
                <w:sz w:val="22"/>
              </w:rPr>
            </w:pPr>
            <w:r w:rsidRPr="00E40AC2">
              <w:rPr>
                <w:rFonts w:ascii="Arial" w:hAnsi="Arial" w:cs="Arial"/>
                <w:b/>
                <w:bCs/>
                <w:sz w:val="22"/>
              </w:rPr>
              <w:t>Clause 6.64</w:t>
            </w:r>
            <w:r w:rsidRPr="00E40AC2">
              <w:rPr>
                <w:rFonts w:ascii="Arial" w:hAnsi="Arial" w:cs="Arial"/>
                <w:sz w:val="22"/>
              </w:rPr>
              <w:t xml:space="preserve"> - provides that the concurrence of the Regulatory Authority is required. </w:t>
            </w:r>
          </w:p>
        </w:tc>
      </w:tr>
      <w:tr w:rsidR="00D65BFB" w14:paraId="37199F56" w14:textId="77777777">
        <w:tc>
          <w:tcPr>
            <w:tcW w:w="2405" w:type="dxa"/>
          </w:tcPr>
          <w:p w14:paraId="01F6FDE9" w14:textId="77777777" w:rsidR="00D65BFB" w:rsidRDefault="00D65BFB" w:rsidP="00E40AC2">
            <w:pPr>
              <w:tabs>
                <w:tab w:val="left" w:pos="7485"/>
              </w:tabs>
              <w:ind w:right="23"/>
              <w:rPr>
                <w:rFonts w:ascii="Arial" w:hAnsi="Arial" w:cs="Arial"/>
                <w:sz w:val="22"/>
                <w:szCs w:val="22"/>
                <w:highlight w:val="yellow"/>
              </w:rPr>
            </w:pPr>
            <w:r>
              <w:rPr>
                <w:rFonts w:ascii="Arial" w:hAnsi="Arial" w:cs="Arial"/>
                <w:bCs/>
                <w:color w:val="000000"/>
                <w:sz w:val="22"/>
                <w:szCs w:val="22"/>
              </w:rPr>
              <w:t>State Environmental Planning Policy (Planning Systems) 2021</w:t>
            </w:r>
          </w:p>
        </w:tc>
        <w:tc>
          <w:tcPr>
            <w:tcW w:w="7796" w:type="dxa"/>
          </w:tcPr>
          <w:p w14:paraId="7B77956E" w14:textId="77777777" w:rsidR="00D65BFB" w:rsidRDefault="00D65BFB">
            <w:pPr>
              <w:tabs>
                <w:tab w:val="left" w:pos="7485"/>
              </w:tabs>
              <w:ind w:right="23"/>
              <w:jc w:val="both"/>
              <w:rPr>
                <w:rFonts w:ascii="Arial" w:hAnsi="Arial" w:cs="Arial"/>
                <w:sz w:val="22"/>
                <w:szCs w:val="22"/>
                <w:u w:val="single"/>
              </w:rPr>
            </w:pPr>
            <w:r>
              <w:rPr>
                <w:rFonts w:ascii="Arial" w:hAnsi="Arial" w:cs="Arial"/>
                <w:sz w:val="22"/>
                <w:szCs w:val="22"/>
                <w:u w:val="single"/>
              </w:rPr>
              <w:t>Schedule 6: Regionally Significant Development</w:t>
            </w:r>
          </w:p>
          <w:p w14:paraId="52EF9DE7" w14:textId="77777777" w:rsidR="00976116" w:rsidRDefault="00976116" w:rsidP="00976116">
            <w:pPr>
              <w:ind w:right="23"/>
              <w:jc w:val="both"/>
              <w:rPr>
                <w:rFonts w:ascii="Arial" w:hAnsi="Arial" w:cs="Arial"/>
                <w:b/>
                <w:bCs/>
                <w:sz w:val="22"/>
              </w:rPr>
            </w:pPr>
          </w:p>
          <w:p w14:paraId="35AC893C" w14:textId="1185BEA6" w:rsidR="00D65BFB" w:rsidRPr="00E40AC2" w:rsidRDefault="00D65BFB" w:rsidP="00E40AC2">
            <w:pPr>
              <w:pStyle w:val="ListParagraph"/>
              <w:numPr>
                <w:ilvl w:val="0"/>
                <w:numId w:val="59"/>
              </w:numPr>
              <w:ind w:right="23"/>
              <w:jc w:val="both"/>
              <w:rPr>
                <w:rFonts w:ascii="Arial" w:hAnsi="Arial" w:cs="Arial"/>
                <w:b/>
                <w:bCs/>
                <w:sz w:val="22"/>
              </w:rPr>
            </w:pPr>
            <w:r w:rsidRPr="00E40AC2">
              <w:rPr>
                <w:rFonts w:ascii="Arial" w:hAnsi="Arial" w:cs="Arial"/>
                <w:b/>
                <w:bCs/>
                <w:sz w:val="22"/>
              </w:rPr>
              <w:t xml:space="preserve">Clause 5: </w:t>
            </w:r>
            <w:r w:rsidRPr="00E40AC2">
              <w:rPr>
                <w:rFonts w:ascii="Arial" w:hAnsi="Arial" w:cs="Arial"/>
                <w:color w:val="000000"/>
                <w:sz w:val="22"/>
                <w:shd w:val="clear" w:color="auto" w:fill="FFFFFF"/>
              </w:rPr>
              <w:t>Private infrastructure and community facilities over $5 million</w:t>
            </w:r>
            <w:r w:rsidR="000E7A8E" w:rsidRPr="00E40AC2">
              <w:rPr>
                <w:rFonts w:ascii="Arial" w:hAnsi="Arial" w:cs="Arial"/>
                <w:color w:val="000000"/>
                <w:sz w:val="22"/>
                <w:shd w:val="clear" w:color="auto" w:fill="FFFFFF"/>
              </w:rPr>
              <w:t>.</w:t>
            </w:r>
          </w:p>
        </w:tc>
      </w:tr>
      <w:tr w:rsidR="00D65BFB" w14:paraId="47B57C61" w14:textId="77777777">
        <w:tc>
          <w:tcPr>
            <w:tcW w:w="2405" w:type="dxa"/>
          </w:tcPr>
          <w:p w14:paraId="6D02663B" w14:textId="77777777" w:rsidR="00D65BFB" w:rsidRDefault="00D65BFB">
            <w:pPr>
              <w:tabs>
                <w:tab w:val="left" w:pos="7485"/>
              </w:tabs>
              <w:ind w:right="23"/>
              <w:jc w:val="both"/>
              <w:rPr>
                <w:rFonts w:ascii="Arial" w:hAnsi="Arial" w:cs="Arial"/>
                <w:sz w:val="22"/>
                <w:szCs w:val="22"/>
              </w:rPr>
            </w:pPr>
            <w:r>
              <w:rPr>
                <w:rFonts w:ascii="Arial" w:hAnsi="Arial" w:cs="Arial"/>
                <w:sz w:val="22"/>
                <w:szCs w:val="22"/>
              </w:rPr>
              <w:lastRenderedPageBreak/>
              <w:t>State Environmental</w:t>
            </w:r>
          </w:p>
          <w:p w14:paraId="1018C3EC" w14:textId="77777777" w:rsidR="00D65BFB" w:rsidRDefault="00D65BFB">
            <w:pPr>
              <w:tabs>
                <w:tab w:val="left" w:pos="7485"/>
              </w:tabs>
              <w:ind w:right="23"/>
              <w:jc w:val="both"/>
              <w:rPr>
                <w:rFonts w:ascii="Arial" w:hAnsi="Arial" w:cs="Arial"/>
                <w:sz w:val="22"/>
                <w:szCs w:val="22"/>
              </w:rPr>
            </w:pPr>
            <w:r>
              <w:rPr>
                <w:rFonts w:ascii="Arial" w:hAnsi="Arial" w:cs="Arial"/>
                <w:sz w:val="22"/>
                <w:szCs w:val="22"/>
              </w:rPr>
              <w:t>Planning Policy</w:t>
            </w:r>
          </w:p>
          <w:p w14:paraId="2120EA29" w14:textId="77777777" w:rsidR="00D65BFB" w:rsidRDefault="00D65BFB" w:rsidP="00E40AC2">
            <w:pPr>
              <w:tabs>
                <w:tab w:val="left" w:pos="7485"/>
              </w:tabs>
              <w:ind w:right="23"/>
              <w:rPr>
                <w:rFonts w:ascii="Arial" w:hAnsi="Arial" w:cs="Arial"/>
                <w:sz w:val="22"/>
                <w:szCs w:val="22"/>
              </w:rPr>
            </w:pPr>
            <w:r>
              <w:rPr>
                <w:rFonts w:ascii="Arial" w:hAnsi="Arial" w:cs="Arial"/>
                <w:sz w:val="22"/>
                <w:szCs w:val="22"/>
              </w:rPr>
              <w:t>(Resilience &amp; Hazards)</w:t>
            </w:r>
          </w:p>
          <w:p w14:paraId="06C3EDEE" w14:textId="77777777" w:rsidR="00D65BFB" w:rsidRDefault="00D65BFB">
            <w:pPr>
              <w:tabs>
                <w:tab w:val="left" w:pos="7485"/>
              </w:tabs>
              <w:ind w:right="23"/>
              <w:jc w:val="both"/>
              <w:rPr>
                <w:rFonts w:ascii="Arial" w:hAnsi="Arial" w:cs="Arial"/>
                <w:sz w:val="22"/>
                <w:szCs w:val="22"/>
              </w:rPr>
            </w:pPr>
            <w:r>
              <w:rPr>
                <w:rFonts w:ascii="Arial" w:hAnsi="Arial" w:cs="Arial"/>
                <w:sz w:val="22"/>
                <w:szCs w:val="22"/>
              </w:rPr>
              <w:t>2021</w:t>
            </w:r>
          </w:p>
        </w:tc>
        <w:tc>
          <w:tcPr>
            <w:tcW w:w="7796" w:type="dxa"/>
          </w:tcPr>
          <w:p w14:paraId="258B7E6E" w14:textId="77777777" w:rsidR="00D65BFB" w:rsidRDefault="00D65BFB">
            <w:pPr>
              <w:autoSpaceDE w:val="0"/>
              <w:autoSpaceDN w:val="0"/>
              <w:adjustRightInd w:val="0"/>
              <w:rPr>
                <w:rFonts w:ascii="Arial" w:hAnsi="Arial" w:cs="Arial"/>
                <w:sz w:val="22"/>
                <w:szCs w:val="22"/>
                <w:u w:val="single"/>
              </w:rPr>
            </w:pPr>
            <w:r>
              <w:rPr>
                <w:rFonts w:ascii="Arial" w:hAnsi="Arial" w:cs="Arial"/>
                <w:sz w:val="22"/>
                <w:szCs w:val="22"/>
                <w:u w:val="single"/>
              </w:rPr>
              <w:t>Chapter 4: Remediation of Land</w:t>
            </w:r>
          </w:p>
          <w:p w14:paraId="32D96DF7" w14:textId="77777777" w:rsidR="00976116" w:rsidRDefault="00976116" w:rsidP="00976116">
            <w:pPr>
              <w:jc w:val="both"/>
              <w:rPr>
                <w:rFonts w:ascii="Arial" w:hAnsi="Arial" w:cs="Arial"/>
                <w:b/>
                <w:bCs/>
                <w:sz w:val="22"/>
              </w:rPr>
            </w:pPr>
          </w:p>
          <w:p w14:paraId="737E19ED" w14:textId="226C6132" w:rsidR="00D65BFB" w:rsidRPr="00E40AC2" w:rsidRDefault="00D65BFB" w:rsidP="00E40AC2">
            <w:pPr>
              <w:pStyle w:val="ListParagraph"/>
              <w:numPr>
                <w:ilvl w:val="0"/>
                <w:numId w:val="59"/>
              </w:numPr>
              <w:jc w:val="both"/>
              <w:rPr>
                <w:rFonts w:ascii="Arial" w:hAnsi="Arial" w:cs="Arial"/>
                <w:sz w:val="22"/>
              </w:rPr>
            </w:pPr>
            <w:r w:rsidRPr="00E40AC2">
              <w:rPr>
                <w:rFonts w:ascii="Arial" w:hAnsi="Arial" w:cs="Arial"/>
                <w:b/>
                <w:bCs/>
                <w:sz w:val="22"/>
              </w:rPr>
              <w:t>Clause 4.6 -</w:t>
            </w:r>
            <w:r w:rsidRPr="00E40AC2">
              <w:rPr>
                <w:rFonts w:ascii="Arial" w:hAnsi="Arial" w:cs="Arial"/>
                <w:sz w:val="22"/>
                <w:shd w:val="clear" w:color="auto" w:fill="FFFFFF"/>
              </w:rPr>
              <w:t> </w:t>
            </w:r>
            <w:r w:rsidRPr="00976116">
              <w:rPr>
                <w:rStyle w:val="frag-heading"/>
                <w:rFonts w:ascii="Arial" w:hAnsi="Arial" w:cs="Arial"/>
                <w:color w:val="000000"/>
                <w:sz w:val="22"/>
                <w:shd w:val="clear" w:color="auto" w:fill="FFFFFF"/>
              </w:rPr>
              <w:t>Contamination and remediation to be considered in determining development applications</w:t>
            </w:r>
          </w:p>
        </w:tc>
      </w:tr>
      <w:tr w:rsidR="00D65BFB" w14:paraId="492C0555" w14:textId="77777777">
        <w:tc>
          <w:tcPr>
            <w:tcW w:w="2405" w:type="dxa"/>
          </w:tcPr>
          <w:p w14:paraId="187162A4" w14:textId="61556D99" w:rsidR="00D65BFB" w:rsidRDefault="00D65BFB" w:rsidP="00E40AC2">
            <w:pPr>
              <w:tabs>
                <w:tab w:val="left" w:pos="7485"/>
              </w:tabs>
              <w:ind w:right="23"/>
              <w:rPr>
                <w:rFonts w:ascii="Arial" w:hAnsi="Arial" w:cs="Arial"/>
                <w:sz w:val="22"/>
                <w:szCs w:val="22"/>
                <w:highlight w:val="yellow"/>
              </w:rPr>
            </w:pPr>
            <w:r>
              <w:rPr>
                <w:rFonts w:ascii="Arial" w:hAnsi="Arial" w:cs="Arial"/>
                <w:sz w:val="22"/>
                <w:szCs w:val="22"/>
              </w:rPr>
              <w:t>State Environmental Planning Policy (</w:t>
            </w:r>
            <w:r w:rsidR="003C4DDB">
              <w:rPr>
                <w:rFonts w:ascii="Arial" w:hAnsi="Arial" w:cs="Arial"/>
                <w:sz w:val="22"/>
                <w:szCs w:val="22"/>
              </w:rPr>
              <w:t xml:space="preserve">Transport </w:t>
            </w:r>
            <w:r w:rsidR="00A305DF">
              <w:rPr>
                <w:rFonts w:ascii="Arial" w:hAnsi="Arial" w:cs="Arial"/>
                <w:sz w:val="22"/>
                <w:szCs w:val="22"/>
              </w:rPr>
              <w:t>and Infrastructure) 2021</w:t>
            </w:r>
          </w:p>
        </w:tc>
        <w:tc>
          <w:tcPr>
            <w:tcW w:w="7796" w:type="dxa"/>
          </w:tcPr>
          <w:p w14:paraId="2476D338" w14:textId="77777777" w:rsidR="006C548C" w:rsidRDefault="006C548C">
            <w:pPr>
              <w:pStyle w:val="FigureCaption"/>
              <w:spacing w:before="0" w:after="0"/>
              <w:ind w:left="0"/>
              <w:jc w:val="both"/>
              <w:rPr>
                <w:rFonts w:ascii="Arial" w:hAnsi="Arial"/>
                <w:b w:val="0"/>
                <w:bCs/>
                <w:color w:val="auto"/>
                <w:sz w:val="22"/>
                <w:szCs w:val="22"/>
                <w:u w:val="single"/>
              </w:rPr>
            </w:pPr>
            <w:r>
              <w:rPr>
                <w:rFonts w:ascii="Arial" w:hAnsi="Arial"/>
                <w:b w:val="0"/>
                <w:bCs/>
                <w:color w:val="auto"/>
                <w:sz w:val="22"/>
                <w:szCs w:val="22"/>
                <w:u w:val="single"/>
              </w:rPr>
              <w:t>Chapter 2: Infrastructure</w:t>
            </w:r>
          </w:p>
          <w:p w14:paraId="43AE566A" w14:textId="77777777" w:rsidR="00976116" w:rsidRDefault="00976116">
            <w:pPr>
              <w:pStyle w:val="FigureCaption"/>
              <w:spacing w:before="0" w:after="0"/>
              <w:ind w:left="0"/>
              <w:jc w:val="both"/>
              <w:rPr>
                <w:rFonts w:ascii="Arial" w:hAnsi="Arial"/>
                <w:b w:val="0"/>
                <w:bCs/>
                <w:color w:val="auto"/>
                <w:sz w:val="22"/>
                <w:szCs w:val="22"/>
                <w:u w:val="single"/>
              </w:rPr>
            </w:pPr>
          </w:p>
          <w:p w14:paraId="7D91DC6A" w14:textId="77777777" w:rsidR="006C548C" w:rsidRDefault="006C548C" w:rsidP="00E40AC2">
            <w:pPr>
              <w:pStyle w:val="FigureCaption"/>
              <w:numPr>
                <w:ilvl w:val="0"/>
                <w:numId w:val="59"/>
              </w:numPr>
              <w:spacing w:before="0" w:after="0"/>
              <w:jc w:val="both"/>
              <w:rPr>
                <w:rFonts w:ascii="Arial" w:hAnsi="Arial"/>
                <w:b w:val="0"/>
                <w:bCs/>
                <w:color w:val="auto"/>
                <w:sz w:val="22"/>
                <w:szCs w:val="22"/>
              </w:rPr>
            </w:pPr>
            <w:r>
              <w:rPr>
                <w:rFonts w:ascii="Arial" w:hAnsi="Arial"/>
                <w:b w:val="0"/>
                <w:bCs/>
                <w:color w:val="auto"/>
                <w:sz w:val="22"/>
                <w:szCs w:val="22"/>
              </w:rPr>
              <w:t>Subdivision 2 Development likely to affect an electricity transmission or distribution network</w:t>
            </w:r>
          </w:p>
          <w:p w14:paraId="016AD178" w14:textId="77777777" w:rsidR="007C6841" w:rsidRDefault="007C6841" w:rsidP="00E40AC2">
            <w:pPr>
              <w:pStyle w:val="FigureCaption"/>
              <w:spacing w:before="0" w:after="0"/>
              <w:ind w:left="234"/>
              <w:jc w:val="both"/>
              <w:rPr>
                <w:rFonts w:ascii="Arial" w:hAnsi="Arial"/>
                <w:b w:val="0"/>
                <w:bCs/>
                <w:color w:val="auto"/>
                <w:sz w:val="22"/>
                <w:szCs w:val="22"/>
              </w:rPr>
            </w:pPr>
          </w:p>
          <w:p w14:paraId="5FC1BCE0" w14:textId="77777777" w:rsidR="006C548C" w:rsidRDefault="006C548C" w:rsidP="00E40AC2">
            <w:pPr>
              <w:pStyle w:val="FigureCaption"/>
              <w:numPr>
                <w:ilvl w:val="0"/>
                <w:numId w:val="40"/>
              </w:numPr>
              <w:spacing w:before="0" w:after="0"/>
              <w:ind w:left="633" w:hanging="284"/>
              <w:jc w:val="both"/>
              <w:rPr>
                <w:rFonts w:ascii="Arial" w:hAnsi="Arial"/>
                <w:b w:val="0"/>
                <w:bCs/>
                <w:color w:val="auto"/>
                <w:sz w:val="22"/>
                <w:szCs w:val="22"/>
              </w:rPr>
            </w:pPr>
            <w:r>
              <w:rPr>
                <w:rFonts w:ascii="Arial" w:hAnsi="Arial"/>
                <w:b w:val="0"/>
                <w:bCs/>
                <w:color w:val="auto"/>
                <w:sz w:val="22"/>
                <w:szCs w:val="22"/>
              </w:rPr>
              <w:t>Section 2.48(2) (</w:t>
            </w:r>
            <w:r>
              <w:rPr>
                <w:rFonts w:ascii="Arial" w:hAnsi="Arial"/>
                <w:b w:val="0"/>
                <w:bCs/>
                <w:color w:val="auto"/>
                <w:sz w:val="22"/>
                <w:szCs w:val="22"/>
                <w:lang w:val="en-AU"/>
              </w:rPr>
              <w:t>Determination of development applications—other development) – electricity transmission - the proposal satisfies this section, subject to recommended conditions.</w:t>
            </w:r>
            <w:r>
              <w:rPr>
                <w:rFonts w:ascii="Arial" w:hAnsi="Arial"/>
                <w:b w:val="0"/>
                <w:bCs/>
                <w:color w:val="auto"/>
                <w:sz w:val="22"/>
                <w:szCs w:val="22"/>
              </w:rPr>
              <w:t xml:space="preserve"> </w:t>
            </w:r>
          </w:p>
          <w:p w14:paraId="189F5948" w14:textId="77777777" w:rsidR="007C6841" w:rsidRDefault="007C6841" w:rsidP="00E40AC2">
            <w:pPr>
              <w:pStyle w:val="FigureCaption"/>
              <w:spacing w:before="0" w:after="0"/>
              <w:ind w:left="774"/>
              <w:jc w:val="both"/>
              <w:rPr>
                <w:rFonts w:ascii="Arial" w:hAnsi="Arial"/>
                <w:b w:val="0"/>
                <w:bCs/>
                <w:color w:val="auto"/>
                <w:sz w:val="22"/>
                <w:szCs w:val="22"/>
              </w:rPr>
            </w:pPr>
          </w:p>
          <w:p w14:paraId="2677CCA5" w14:textId="77777777" w:rsidR="006C548C" w:rsidRDefault="006C548C" w:rsidP="00E40AC2">
            <w:pPr>
              <w:pStyle w:val="FigureCaption"/>
              <w:numPr>
                <w:ilvl w:val="0"/>
                <w:numId w:val="59"/>
              </w:numPr>
              <w:spacing w:before="0" w:after="0"/>
              <w:jc w:val="both"/>
              <w:rPr>
                <w:rFonts w:ascii="Arial" w:hAnsi="Arial"/>
                <w:b w:val="0"/>
                <w:bCs/>
                <w:color w:val="auto"/>
                <w:sz w:val="22"/>
                <w:szCs w:val="22"/>
              </w:rPr>
            </w:pPr>
            <w:r>
              <w:rPr>
                <w:rFonts w:ascii="Arial" w:hAnsi="Arial"/>
                <w:b w:val="0"/>
                <w:bCs/>
                <w:color w:val="auto"/>
                <w:sz w:val="22"/>
                <w:szCs w:val="22"/>
              </w:rPr>
              <w:t>Subdivision 2 Development in or adjacent to road corridors and road reservations</w:t>
            </w:r>
          </w:p>
          <w:p w14:paraId="1E17C975" w14:textId="77777777" w:rsidR="007C6841" w:rsidRDefault="007C6841" w:rsidP="00E40AC2">
            <w:pPr>
              <w:pStyle w:val="FigureCaption"/>
              <w:spacing w:before="0" w:after="0"/>
              <w:ind w:left="171"/>
              <w:jc w:val="both"/>
              <w:rPr>
                <w:rFonts w:ascii="Arial" w:hAnsi="Arial"/>
                <w:b w:val="0"/>
                <w:bCs/>
                <w:color w:val="auto"/>
                <w:sz w:val="22"/>
                <w:szCs w:val="22"/>
              </w:rPr>
            </w:pPr>
          </w:p>
          <w:p w14:paraId="5CF2A5AA" w14:textId="77777777" w:rsidR="006C548C" w:rsidRDefault="006C548C" w:rsidP="00E40AC2">
            <w:pPr>
              <w:pStyle w:val="FigureCaption"/>
              <w:numPr>
                <w:ilvl w:val="0"/>
                <w:numId w:val="40"/>
              </w:numPr>
              <w:spacing w:before="0" w:after="0"/>
              <w:ind w:left="633" w:hanging="284"/>
              <w:jc w:val="both"/>
              <w:rPr>
                <w:rFonts w:ascii="Arial" w:hAnsi="Arial"/>
                <w:b w:val="0"/>
                <w:bCs/>
                <w:color w:val="auto"/>
                <w:sz w:val="22"/>
                <w:szCs w:val="22"/>
              </w:rPr>
            </w:pPr>
            <w:r>
              <w:rPr>
                <w:rFonts w:ascii="Arial" w:hAnsi="Arial"/>
                <w:b w:val="0"/>
                <w:bCs/>
                <w:color w:val="auto"/>
                <w:sz w:val="22"/>
                <w:szCs w:val="22"/>
              </w:rPr>
              <w:t>Section 2.122 Traffic-generating development</w:t>
            </w:r>
          </w:p>
          <w:p w14:paraId="63CA4EC9" w14:textId="77777777" w:rsidR="006C548C" w:rsidRDefault="006C548C">
            <w:pPr>
              <w:pStyle w:val="FigureCaption"/>
              <w:spacing w:before="0" w:after="0"/>
              <w:ind w:left="0"/>
              <w:jc w:val="both"/>
              <w:rPr>
                <w:rFonts w:ascii="Arial" w:hAnsi="Arial"/>
                <w:b w:val="0"/>
                <w:bCs/>
                <w:color w:val="auto"/>
                <w:sz w:val="22"/>
                <w:szCs w:val="22"/>
              </w:rPr>
            </w:pPr>
          </w:p>
          <w:p w14:paraId="633D61AA" w14:textId="77777777" w:rsidR="006C548C" w:rsidRDefault="006C548C">
            <w:pPr>
              <w:pStyle w:val="FigureCaption"/>
              <w:spacing w:before="0" w:after="0"/>
              <w:ind w:left="0"/>
              <w:jc w:val="both"/>
              <w:rPr>
                <w:rFonts w:ascii="Arial" w:hAnsi="Arial"/>
                <w:b w:val="0"/>
                <w:bCs/>
                <w:color w:val="auto"/>
                <w:sz w:val="22"/>
                <w:szCs w:val="22"/>
                <w:u w:val="single"/>
              </w:rPr>
            </w:pPr>
            <w:r>
              <w:rPr>
                <w:rFonts w:ascii="Arial" w:hAnsi="Arial"/>
                <w:b w:val="0"/>
                <w:bCs/>
                <w:color w:val="auto"/>
                <w:sz w:val="22"/>
                <w:szCs w:val="22"/>
                <w:u w:val="single"/>
              </w:rPr>
              <w:t>Chapter 3: Educational Establishments and Child Care Facilities</w:t>
            </w:r>
          </w:p>
          <w:p w14:paraId="6CBC6088" w14:textId="77777777" w:rsidR="007C6841" w:rsidRDefault="007C6841">
            <w:pPr>
              <w:pStyle w:val="FigureCaption"/>
              <w:spacing w:before="0" w:after="0"/>
              <w:ind w:left="0"/>
              <w:jc w:val="both"/>
              <w:rPr>
                <w:rFonts w:ascii="Arial" w:hAnsi="Arial"/>
                <w:b w:val="0"/>
                <w:bCs/>
                <w:color w:val="auto"/>
                <w:sz w:val="22"/>
                <w:szCs w:val="22"/>
                <w:u w:val="single"/>
              </w:rPr>
            </w:pPr>
          </w:p>
          <w:p w14:paraId="44D89F22" w14:textId="77777777" w:rsidR="006C548C" w:rsidRDefault="006C548C" w:rsidP="007C6841">
            <w:pPr>
              <w:pStyle w:val="FigureCaption"/>
              <w:numPr>
                <w:ilvl w:val="0"/>
                <w:numId w:val="59"/>
              </w:numPr>
              <w:spacing w:before="0" w:after="0"/>
              <w:jc w:val="both"/>
              <w:rPr>
                <w:rFonts w:ascii="Arial" w:hAnsi="Arial"/>
                <w:b w:val="0"/>
                <w:bCs/>
                <w:color w:val="auto"/>
                <w:sz w:val="22"/>
                <w:szCs w:val="22"/>
              </w:rPr>
            </w:pPr>
            <w:r>
              <w:rPr>
                <w:rFonts w:ascii="Arial" w:hAnsi="Arial"/>
                <w:b w:val="0"/>
                <w:bCs/>
                <w:color w:val="auto"/>
                <w:sz w:val="22"/>
                <w:szCs w:val="22"/>
              </w:rPr>
              <w:t>Part 3.4 Schools-Specific Development Controls</w:t>
            </w:r>
          </w:p>
          <w:p w14:paraId="6C1B1422" w14:textId="77777777" w:rsidR="007C6841" w:rsidRDefault="007C6841" w:rsidP="00E40AC2">
            <w:pPr>
              <w:pStyle w:val="FigureCaption"/>
              <w:spacing w:before="0" w:after="0"/>
              <w:ind w:left="360"/>
              <w:jc w:val="both"/>
              <w:rPr>
                <w:rFonts w:ascii="Arial" w:hAnsi="Arial"/>
                <w:b w:val="0"/>
                <w:bCs/>
                <w:color w:val="auto"/>
                <w:sz w:val="22"/>
                <w:szCs w:val="22"/>
              </w:rPr>
            </w:pPr>
          </w:p>
          <w:p w14:paraId="455DB62A" w14:textId="77777777" w:rsidR="006C548C" w:rsidRDefault="006C548C" w:rsidP="00E40AC2">
            <w:pPr>
              <w:pStyle w:val="FigureCaption"/>
              <w:numPr>
                <w:ilvl w:val="0"/>
                <w:numId w:val="40"/>
              </w:numPr>
              <w:spacing w:before="0" w:after="0"/>
              <w:ind w:left="633" w:hanging="284"/>
              <w:jc w:val="both"/>
              <w:rPr>
                <w:rFonts w:ascii="Arial" w:hAnsi="Arial"/>
                <w:b w:val="0"/>
                <w:bCs/>
                <w:color w:val="auto"/>
                <w:sz w:val="22"/>
                <w:szCs w:val="22"/>
              </w:rPr>
            </w:pPr>
            <w:r>
              <w:rPr>
                <w:rFonts w:ascii="Arial" w:hAnsi="Arial"/>
                <w:b w:val="0"/>
                <w:bCs/>
                <w:color w:val="auto"/>
                <w:sz w:val="22"/>
                <w:szCs w:val="22"/>
              </w:rPr>
              <w:t>Section 3.36 School-development permitted with Consent</w:t>
            </w:r>
          </w:p>
          <w:p w14:paraId="7C2BD470" w14:textId="77777777" w:rsidR="007C6841" w:rsidRDefault="007C6841" w:rsidP="00E40AC2">
            <w:pPr>
              <w:pStyle w:val="FigureCaption"/>
              <w:spacing w:before="0" w:after="0"/>
              <w:ind w:left="954"/>
              <w:jc w:val="both"/>
              <w:rPr>
                <w:rFonts w:ascii="Arial" w:hAnsi="Arial"/>
                <w:b w:val="0"/>
                <w:bCs/>
                <w:color w:val="auto"/>
                <w:sz w:val="22"/>
                <w:szCs w:val="22"/>
              </w:rPr>
            </w:pPr>
          </w:p>
          <w:p w14:paraId="372248CB" w14:textId="77777777" w:rsidR="006C548C" w:rsidRDefault="006C548C" w:rsidP="008566B7">
            <w:pPr>
              <w:pStyle w:val="FigureCaption"/>
              <w:numPr>
                <w:ilvl w:val="0"/>
                <w:numId w:val="41"/>
              </w:numPr>
              <w:spacing w:before="0" w:after="0"/>
              <w:ind w:left="171" w:hanging="171"/>
              <w:jc w:val="both"/>
              <w:rPr>
                <w:rFonts w:ascii="Arial" w:hAnsi="Arial"/>
                <w:b w:val="0"/>
                <w:bCs/>
                <w:color w:val="auto"/>
                <w:sz w:val="22"/>
                <w:szCs w:val="22"/>
              </w:rPr>
            </w:pPr>
            <w:r>
              <w:rPr>
                <w:rFonts w:ascii="Arial" w:hAnsi="Arial"/>
                <w:b w:val="0"/>
                <w:bCs/>
                <w:color w:val="auto"/>
                <w:sz w:val="22"/>
                <w:szCs w:val="22"/>
              </w:rPr>
              <w:t>Part 3.7 General Development Controls</w:t>
            </w:r>
          </w:p>
          <w:p w14:paraId="780AD5FD" w14:textId="77777777" w:rsidR="007C6841" w:rsidRDefault="007C6841" w:rsidP="00E40AC2">
            <w:pPr>
              <w:pStyle w:val="FigureCaption"/>
              <w:spacing w:before="0" w:after="0"/>
              <w:ind w:left="171"/>
              <w:jc w:val="both"/>
              <w:rPr>
                <w:rFonts w:ascii="Arial" w:hAnsi="Arial"/>
                <w:b w:val="0"/>
                <w:bCs/>
                <w:color w:val="auto"/>
                <w:sz w:val="22"/>
                <w:szCs w:val="22"/>
              </w:rPr>
            </w:pPr>
          </w:p>
          <w:p w14:paraId="394F5DED" w14:textId="77777777" w:rsidR="006C548C" w:rsidRDefault="006C548C" w:rsidP="00E40AC2">
            <w:pPr>
              <w:pStyle w:val="FigureCaption"/>
              <w:numPr>
                <w:ilvl w:val="0"/>
                <w:numId w:val="40"/>
              </w:numPr>
              <w:spacing w:before="0" w:after="0"/>
              <w:ind w:left="633" w:hanging="284"/>
              <w:jc w:val="both"/>
              <w:rPr>
                <w:rFonts w:ascii="Arial" w:hAnsi="Arial"/>
                <w:b w:val="0"/>
                <w:bCs/>
                <w:color w:val="auto"/>
                <w:sz w:val="22"/>
                <w:szCs w:val="22"/>
              </w:rPr>
            </w:pPr>
            <w:r>
              <w:rPr>
                <w:rFonts w:ascii="Arial" w:hAnsi="Arial"/>
                <w:b w:val="0"/>
                <w:bCs/>
                <w:color w:val="auto"/>
                <w:sz w:val="22"/>
                <w:szCs w:val="22"/>
              </w:rPr>
              <w:t>Section 3.58 Traffic Generating Development</w:t>
            </w:r>
          </w:p>
          <w:p w14:paraId="34D32032" w14:textId="77777777" w:rsidR="006C548C" w:rsidRDefault="006C548C">
            <w:pPr>
              <w:pStyle w:val="FigureCaption"/>
              <w:spacing w:before="0" w:after="0"/>
              <w:ind w:left="0"/>
              <w:jc w:val="both"/>
              <w:rPr>
                <w:rFonts w:ascii="Arial" w:hAnsi="Arial"/>
                <w:b w:val="0"/>
                <w:bCs/>
                <w:color w:val="auto"/>
                <w:sz w:val="22"/>
                <w:szCs w:val="22"/>
              </w:rPr>
            </w:pPr>
          </w:p>
          <w:p w14:paraId="0829DDBB" w14:textId="2286E280" w:rsidR="00D65BFB" w:rsidRDefault="006C548C">
            <w:pPr>
              <w:autoSpaceDE w:val="0"/>
              <w:autoSpaceDN w:val="0"/>
              <w:adjustRightInd w:val="0"/>
              <w:jc w:val="both"/>
              <w:rPr>
                <w:rFonts w:ascii="Arial" w:hAnsi="Arial" w:cs="Arial"/>
                <w:sz w:val="22"/>
                <w:szCs w:val="22"/>
                <w:highlight w:val="yellow"/>
              </w:rPr>
            </w:pPr>
            <w:r>
              <w:rPr>
                <w:rFonts w:ascii="Arial" w:hAnsi="Arial" w:cs="Arial"/>
                <w:sz w:val="22"/>
                <w:szCs w:val="22"/>
                <w:u w:val="single"/>
              </w:rPr>
              <w:t>Schedule 8 Design Quality Principles in Schools-Chapter 3</w:t>
            </w:r>
          </w:p>
        </w:tc>
      </w:tr>
      <w:tr w:rsidR="00D65BFB" w14:paraId="010DA676" w14:textId="77777777">
        <w:tc>
          <w:tcPr>
            <w:tcW w:w="2405" w:type="dxa"/>
          </w:tcPr>
          <w:p w14:paraId="3B968DBA" w14:textId="77777777" w:rsidR="00D65BFB" w:rsidRDefault="00D65BFB">
            <w:pPr>
              <w:tabs>
                <w:tab w:val="left" w:pos="7485"/>
              </w:tabs>
              <w:ind w:right="23"/>
              <w:jc w:val="both"/>
              <w:rPr>
                <w:rFonts w:ascii="Arial" w:hAnsi="Arial" w:cs="Arial"/>
                <w:sz w:val="22"/>
                <w:szCs w:val="22"/>
              </w:rPr>
            </w:pPr>
            <w:r>
              <w:rPr>
                <w:rFonts w:ascii="Arial" w:hAnsi="Arial" w:cs="Arial"/>
                <w:sz w:val="22"/>
                <w:szCs w:val="22"/>
              </w:rPr>
              <w:t>Lithgow Local</w:t>
            </w:r>
          </w:p>
          <w:p w14:paraId="19C7E3CD" w14:textId="77777777" w:rsidR="00D65BFB" w:rsidRDefault="00D65BFB">
            <w:pPr>
              <w:tabs>
                <w:tab w:val="left" w:pos="7485"/>
              </w:tabs>
              <w:ind w:right="23"/>
              <w:jc w:val="both"/>
              <w:rPr>
                <w:rFonts w:ascii="Arial" w:hAnsi="Arial" w:cs="Arial"/>
                <w:sz w:val="22"/>
                <w:szCs w:val="22"/>
              </w:rPr>
            </w:pPr>
            <w:r>
              <w:rPr>
                <w:rFonts w:ascii="Arial" w:hAnsi="Arial" w:cs="Arial"/>
                <w:sz w:val="22"/>
                <w:szCs w:val="22"/>
              </w:rPr>
              <w:t>Environmental Plan</w:t>
            </w:r>
          </w:p>
          <w:p w14:paraId="247AF109" w14:textId="77777777" w:rsidR="00D65BFB" w:rsidRDefault="00D65BFB">
            <w:pPr>
              <w:tabs>
                <w:tab w:val="left" w:pos="7485"/>
              </w:tabs>
              <w:ind w:right="23"/>
              <w:jc w:val="both"/>
              <w:rPr>
                <w:rFonts w:ascii="Arial" w:hAnsi="Arial" w:cs="Arial"/>
                <w:sz w:val="22"/>
                <w:szCs w:val="22"/>
              </w:rPr>
            </w:pPr>
            <w:r>
              <w:rPr>
                <w:rFonts w:ascii="Arial" w:hAnsi="Arial" w:cs="Arial"/>
                <w:sz w:val="22"/>
                <w:szCs w:val="22"/>
              </w:rPr>
              <w:t>2012 (LLEP2014)</w:t>
            </w:r>
          </w:p>
        </w:tc>
        <w:tc>
          <w:tcPr>
            <w:tcW w:w="7796" w:type="dxa"/>
          </w:tcPr>
          <w:p w14:paraId="1B7DBDA3" w14:textId="77777777" w:rsidR="00D65BFB" w:rsidRPr="0051234A" w:rsidRDefault="00D65BFB" w:rsidP="00E40AC2">
            <w:pPr>
              <w:pStyle w:val="ListParagraph"/>
              <w:numPr>
                <w:ilvl w:val="0"/>
                <w:numId w:val="41"/>
              </w:numPr>
              <w:ind w:left="349" w:right="23" w:hanging="283"/>
              <w:jc w:val="both"/>
              <w:rPr>
                <w:rFonts w:ascii="Arial" w:hAnsi="Arial" w:cs="Arial"/>
                <w:sz w:val="22"/>
              </w:rPr>
            </w:pPr>
            <w:r w:rsidRPr="00E40AC2">
              <w:rPr>
                <w:rFonts w:ascii="Arial" w:hAnsi="Arial" w:cs="Arial"/>
                <w:b/>
                <w:bCs/>
                <w:sz w:val="22"/>
              </w:rPr>
              <w:t>Clause 2.3</w:t>
            </w:r>
            <w:r w:rsidRPr="00E40AC2">
              <w:rPr>
                <w:rFonts w:ascii="Arial" w:hAnsi="Arial" w:cs="Arial"/>
                <w:sz w:val="22"/>
              </w:rPr>
              <w:t xml:space="preserve"> – </w:t>
            </w:r>
            <w:r w:rsidRPr="0051234A">
              <w:rPr>
                <w:rFonts w:ascii="Arial" w:hAnsi="Arial" w:cs="Arial"/>
                <w:sz w:val="22"/>
              </w:rPr>
              <w:t>Zone Objectives and Land Use Table</w:t>
            </w:r>
          </w:p>
          <w:p w14:paraId="41E0E81D" w14:textId="77777777" w:rsidR="00D65BFB" w:rsidRPr="0051234A" w:rsidRDefault="00D65BFB" w:rsidP="00E40AC2">
            <w:pPr>
              <w:pStyle w:val="ListParagraph"/>
              <w:numPr>
                <w:ilvl w:val="0"/>
                <w:numId w:val="41"/>
              </w:numPr>
              <w:ind w:left="349" w:right="23" w:hanging="283"/>
              <w:jc w:val="both"/>
              <w:rPr>
                <w:rFonts w:ascii="Arial" w:hAnsi="Arial" w:cs="Arial"/>
                <w:sz w:val="22"/>
              </w:rPr>
            </w:pPr>
            <w:r w:rsidRPr="0051234A">
              <w:rPr>
                <w:rFonts w:ascii="Arial" w:hAnsi="Arial" w:cs="Arial"/>
                <w:b/>
                <w:bCs/>
                <w:sz w:val="22"/>
              </w:rPr>
              <w:t>Clause 7.1</w:t>
            </w:r>
            <w:r w:rsidRPr="0051234A">
              <w:rPr>
                <w:rFonts w:ascii="Arial" w:hAnsi="Arial" w:cs="Arial"/>
                <w:sz w:val="22"/>
              </w:rPr>
              <w:t xml:space="preserve"> – Consideration of earthworks  </w:t>
            </w:r>
          </w:p>
          <w:p w14:paraId="6C356877" w14:textId="77777777" w:rsidR="00D65BFB" w:rsidRPr="0051234A" w:rsidRDefault="00D65BFB" w:rsidP="00E40AC2">
            <w:pPr>
              <w:pStyle w:val="ListParagraph"/>
              <w:numPr>
                <w:ilvl w:val="0"/>
                <w:numId w:val="41"/>
              </w:numPr>
              <w:ind w:left="349" w:right="23" w:hanging="283"/>
              <w:jc w:val="both"/>
              <w:rPr>
                <w:rFonts w:ascii="Arial" w:hAnsi="Arial" w:cs="Arial"/>
                <w:sz w:val="22"/>
              </w:rPr>
            </w:pPr>
            <w:r w:rsidRPr="0051234A">
              <w:rPr>
                <w:rFonts w:ascii="Arial" w:hAnsi="Arial" w:cs="Arial"/>
                <w:b/>
                <w:bCs/>
                <w:sz w:val="22"/>
              </w:rPr>
              <w:t>Clause 7.3</w:t>
            </w:r>
            <w:r w:rsidRPr="0051234A">
              <w:rPr>
                <w:rFonts w:ascii="Arial" w:hAnsi="Arial" w:cs="Arial"/>
                <w:sz w:val="22"/>
              </w:rPr>
              <w:t xml:space="preserve"> – Stormwater management</w:t>
            </w:r>
          </w:p>
          <w:p w14:paraId="26A0EBE7" w14:textId="58088E63" w:rsidR="00365AA1" w:rsidRPr="0051234A" w:rsidRDefault="00365AA1" w:rsidP="00E40AC2">
            <w:pPr>
              <w:pStyle w:val="ListParagraph"/>
              <w:numPr>
                <w:ilvl w:val="0"/>
                <w:numId w:val="41"/>
              </w:numPr>
              <w:ind w:left="349" w:right="23" w:hanging="283"/>
              <w:jc w:val="both"/>
              <w:rPr>
                <w:rFonts w:ascii="Arial" w:hAnsi="Arial" w:cs="Arial"/>
                <w:sz w:val="22"/>
              </w:rPr>
            </w:pPr>
            <w:r w:rsidRPr="0051234A">
              <w:rPr>
                <w:rFonts w:ascii="Arial" w:hAnsi="Arial" w:cs="Arial"/>
                <w:b/>
                <w:bCs/>
                <w:sz w:val="22"/>
              </w:rPr>
              <w:t>Clause 7</w:t>
            </w:r>
            <w:r w:rsidRPr="0051234A">
              <w:rPr>
                <w:rFonts w:ascii="Arial" w:hAnsi="Arial" w:cs="Arial"/>
                <w:sz w:val="22"/>
              </w:rPr>
              <w:t>.</w:t>
            </w:r>
            <w:r w:rsidRPr="0051234A">
              <w:rPr>
                <w:rFonts w:ascii="Arial" w:hAnsi="Arial" w:cs="Arial"/>
                <w:b/>
                <w:bCs/>
                <w:sz w:val="22"/>
              </w:rPr>
              <w:t>5</w:t>
            </w:r>
            <w:r w:rsidRPr="0051234A">
              <w:rPr>
                <w:rFonts w:ascii="Arial" w:hAnsi="Arial" w:cs="Arial"/>
                <w:sz w:val="22"/>
              </w:rPr>
              <w:t xml:space="preserve"> </w:t>
            </w:r>
            <w:r w:rsidR="007C6841" w:rsidRPr="0051234A">
              <w:rPr>
                <w:rFonts w:ascii="Arial" w:hAnsi="Arial" w:cs="Arial"/>
                <w:sz w:val="22"/>
              </w:rPr>
              <w:t xml:space="preserve">- </w:t>
            </w:r>
            <w:r w:rsidRPr="0051234A">
              <w:rPr>
                <w:rFonts w:ascii="Arial" w:hAnsi="Arial" w:cs="Arial"/>
                <w:sz w:val="22"/>
              </w:rPr>
              <w:t>Groundwater Vulnerability</w:t>
            </w:r>
          </w:p>
          <w:p w14:paraId="57F58574" w14:textId="15BF6905" w:rsidR="00D65BFB" w:rsidRPr="00E40AC2" w:rsidRDefault="00D65BFB" w:rsidP="00E40AC2">
            <w:pPr>
              <w:pStyle w:val="ListParagraph"/>
              <w:numPr>
                <w:ilvl w:val="0"/>
                <w:numId w:val="41"/>
              </w:numPr>
              <w:ind w:left="349" w:right="23" w:hanging="283"/>
              <w:jc w:val="both"/>
              <w:rPr>
                <w:rFonts w:ascii="Arial" w:hAnsi="Arial" w:cs="Arial"/>
                <w:sz w:val="22"/>
              </w:rPr>
            </w:pPr>
            <w:r w:rsidRPr="00E40AC2">
              <w:rPr>
                <w:rFonts w:ascii="Arial" w:hAnsi="Arial" w:cs="Arial"/>
                <w:b/>
                <w:bCs/>
                <w:sz w:val="22"/>
              </w:rPr>
              <w:t>Clause 7</w:t>
            </w:r>
            <w:r w:rsidRPr="00E40AC2">
              <w:rPr>
                <w:rFonts w:ascii="Arial" w:hAnsi="Arial" w:cs="Arial"/>
                <w:sz w:val="22"/>
              </w:rPr>
              <w:t>.</w:t>
            </w:r>
            <w:r w:rsidRPr="00E40AC2">
              <w:rPr>
                <w:rFonts w:ascii="Arial" w:hAnsi="Arial" w:cs="Arial"/>
                <w:b/>
                <w:bCs/>
                <w:sz w:val="22"/>
              </w:rPr>
              <w:t>10</w:t>
            </w:r>
            <w:r w:rsidR="007C6841" w:rsidRPr="00E40AC2">
              <w:rPr>
                <w:rFonts w:ascii="Arial" w:hAnsi="Arial" w:cs="Arial"/>
                <w:b/>
                <w:bCs/>
                <w:sz w:val="22"/>
              </w:rPr>
              <w:t xml:space="preserve"> - </w:t>
            </w:r>
            <w:r w:rsidRPr="00E40AC2">
              <w:rPr>
                <w:rFonts w:ascii="Arial" w:hAnsi="Arial" w:cs="Arial"/>
                <w:sz w:val="22"/>
              </w:rPr>
              <w:t>Essential services</w:t>
            </w:r>
          </w:p>
        </w:tc>
      </w:tr>
      <w:tr w:rsidR="00D65BFB" w14:paraId="182FA720" w14:textId="77777777">
        <w:tc>
          <w:tcPr>
            <w:tcW w:w="2405" w:type="dxa"/>
          </w:tcPr>
          <w:p w14:paraId="03B79EE3" w14:textId="77777777" w:rsidR="00D65BFB" w:rsidRDefault="00D65BFB" w:rsidP="003A2057">
            <w:pPr>
              <w:rPr>
                <w:rFonts w:ascii="Arial" w:hAnsi="Arial" w:cs="Arial"/>
                <w:bCs/>
                <w:color w:val="000000"/>
                <w:sz w:val="22"/>
                <w:szCs w:val="22"/>
              </w:rPr>
            </w:pPr>
            <w:r>
              <w:rPr>
                <w:rFonts w:ascii="Arial" w:hAnsi="Arial" w:cs="Arial"/>
                <w:bCs/>
                <w:color w:val="000000"/>
                <w:sz w:val="22"/>
                <w:szCs w:val="22"/>
              </w:rPr>
              <w:t>The Lithgow Development Control Plan 2021</w:t>
            </w:r>
            <w:r>
              <w:rPr>
                <w:rFonts w:ascii="Arial" w:hAnsi="Arial" w:cs="Arial"/>
                <w:sz w:val="22"/>
                <w:szCs w:val="22"/>
              </w:rPr>
              <w:t xml:space="preserve"> (LDCP2021)</w:t>
            </w:r>
          </w:p>
        </w:tc>
        <w:tc>
          <w:tcPr>
            <w:tcW w:w="7796" w:type="dxa"/>
          </w:tcPr>
          <w:p w14:paraId="36572FC7" w14:textId="77777777" w:rsidR="00D65BFB" w:rsidRDefault="00D65BFB" w:rsidP="00E40AC2">
            <w:pPr>
              <w:pStyle w:val="FigureCaption"/>
              <w:numPr>
                <w:ilvl w:val="0"/>
                <w:numId w:val="60"/>
              </w:numPr>
              <w:spacing w:before="0" w:after="0"/>
              <w:jc w:val="both"/>
              <w:rPr>
                <w:rFonts w:ascii="Arial" w:hAnsi="Arial"/>
                <w:b w:val="0"/>
                <w:color w:val="auto"/>
                <w:sz w:val="22"/>
                <w:szCs w:val="22"/>
              </w:rPr>
            </w:pPr>
            <w:r>
              <w:rPr>
                <w:rFonts w:ascii="Arial" w:hAnsi="Arial"/>
                <w:bCs/>
                <w:color w:val="auto"/>
                <w:sz w:val="22"/>
                <w:szCs w:val="22"/>
              </w:rPr>
              <w:t>Chapter 2</w:t>
            </w:r>
            <w:r>
              <w:rPr>
                <w:rFonts w:ascii="Arial" w:hAnsi="Arial"/>
                <w:b w:val="0"/>
                <w:color w:val="auto"/>
                <w:sz w:val="22"/>
                <w:szCs w:val="22"/>
              </w:rPr>
              <w:t xml:space="preserve"> – Site Requirements</w:t>
            </w:r>
          </w:p>
          <w:p w14:paraId="49D0A4F1" w14:textId="77777777" w:rsidR="00D65BFB" w:rsidRPr="00A86B59" w:rsidRDefault="00D65BFB" w:rsidP="00E40AC2">
            <w:pPr>
              <w:pStyle w:val="FigureCaption"/>
              <w:numPr>
                <w:ilvl w:val="0"/>
                <w:numId w:val="60"/>
              </w:numPr>
              <w:spacing w:before="0" w:after="0"/>
              <w:jc w:val="both"/>
              <w:rPr>
                <w:rFonts w:ascii="Arial" w:hAnsi="Arial"/>
                <w:b w:val="0"/>
                <w:color w:val="auto"/>
                <w:sz w:val="22"/>
                <w:szCs w:val="22"/>
              </w:rPr>
            </w:pPr>
            <w:r>
              <w:rPr>
                <w:rFonts w:ascii="Arial" w:hAnsi="Arial"/>
                <w:bCs/>
                <w:color w:val="auto"/>
                <w:sz w:val="22"/>
                <w:szCs w:val="22"/>
              </w:rPr>
              <w:t>Chapter 3</w:t>
            </w:r>
            <w:r w:rsidRPr="0051234A">
              <w:rPr>
                <w:rFonts w:ascii="Arial" w:hAnsi="Arial"/>
                <w:bCs/>
                <w:color w:val="auto"/>
                <w:sz w:val="22"/>
                <w:szCs w:val="22"/>
              </w:rPr>
              <w:t xml:space="preserve"> – </w:t>
            </w:r>
            <w:r w:rsidRPr="00A86B59">
              <w:rPr>
                <w:rFonts w:ascii="Arial" w:hAnsi="Arial"/>
                <w:b w:val="0"/>
                <w:color w:val="auto"/>
                <w:sz w:val="22"/>
                <w:szCs w:val="22"/>
              </w:rPr>
              <w:t xml:space="preserve">Environment and Hazards </w:t>
            </w:r>
          </w:p>
          <w:p w14:paraId="64547C41" w14:textId="2DC7E618" w:rsidR="00D65BFB" w:rsidRDefault="00D65BFB" w:rsidP="00E40AC2">
            <w:pPr>
              <w:pStyle w:val="FigureCaption"/>
              <w:numPr>
                <w:ilvl w:val="0"/>
                <w:numId w:val="60"/>
              </w:numPr>
              <w:spacing w:before="0" w:after="0"/>
              <w:jc w:val="both"/>
              <w:rPr>
                <w:rFonts w:ascii="Arial" w:hAnsi="Arial"/>
                <w:b w:val="0"/>
                <w:color w:val="auto"/>
                <w:sz w:val="22"/>
                <w:szCs w:val="22"/>
              </w:rPr>
            </w:pPr>
            <w:r>
              <w:rPr>
                <w:rFonts w:ascii="Arial" w:hAnsi="Arial"/>
                <w:bCs/>
                <w:color w:val="auto"/>
                <w:sz w:val="22"/>
                <w:szCs w:val="22"/>
              </w:rPr>
              <w:t>Chapter</w:t>
            </w:r>
            <w:r w:rsidR="00A86B59">
              <w:rPr>
                <w:rFonts w:ascii="Arial" w:hAnsi="Arial"/>
                <w:bCs/>
                <w:color w:val="auto"/>
                <w:sz w:val="22"/>
                <w:szCs w:val="22"/>
              </w:rPr>
              <w:t xml:space="preserve"> </w:t>
            </w:r>
            <w:r w:rsidR="001568EB">
              <w:rPr>
                <w:rFonts w:ascii="Arial" w:hAnsi="Arial"/>
                <w:bCs/>
                <w:color w:val="auto"/>
                <w:sz w:val="22"/>
                <w:szCs w:val="22"/>
              </w:rPr>
              <w:t>7</w:t>
            </w:r>
            <w:r w:rsidRPr="0051234A">
              <w:rPr>
                <w:rFonts w:ascii="Arial" w:hAnsi="Arial"/>
                <w:bCs/>
                <w:color w:val="auto"/>
                <w:sz w:val="22"/>
                <w:szCs w:val="22"/>
              </w:rPr>
              <w:t xml:space="preserve"> –</w:t>
            </w:r>
            <w:r w:rsidR="00E90A85" w:rsidRPr="0051234A">
              <w:rPr>
                <w:rFonts w:ascii="Arial" w:hAnsi="Arial"/>
                <w:bCs/>
                <w:color w:val="auto"/>
                <w:sz w:val="22"/>
                <w:szCs w:val="22"/>
              </w:rPr>
              <w:t xml:space="preserve"> </w:t>
            </w:r>
            <w:r w:rsidR="00E90A85" w:rsidRPr="0051234A">
              <w:rPr>
                <w:rFonts w:ascii="Arial" w:hAnsi="Arial"/>
                <w:b w:val="0"/>
                <w:color w:val="auto"/>
                <w:sz w:val="22"/>
                <w:szCs w:val="22"/>
              </w:rPr>
              <w:t>Commercial, Community &amp; Industrial Development (including Advertising/Signage)</w:t>
            </w:r>
          </w:p>
        </w:tc>
      </w:tr>
    </w:tbl>
    <w:p w14:paraId="66C7136B" w14:textId="77777777" w:rsidR="00B72421" w:rsidRPr="00B00724" w:rsidRDefault="00B72421" w:rsidP="00D65BFB">
      <w:pPr>
        <w:pStyle w:val="NoSpacing"/>
        <w:jc w:val="both"/>
        <w:rPr>
          <w:rFonts w:ascii="Arial" w:hAnsi="Arial"/>
          <w:highlight w:val="yellow"/>
        </w:rPr>
      </w:pPr>
    </w:p>
    <w:p w14:paraId="51EECB98" w14:textId="0ECB7A49" w:rsidR="00D65BFB" w:rsidRPr="00AC1E71" w:rsidRDefault="00D65BFB" w:rsidP="00D65BFB">
      <w:pPr>
        <w:pStyle w:val="NoSpacing"/>
        <w:jc w:val="both"/>
        <w:rPr>
          <w:rFonts w:ascii="Arial" w:eastAsia="Times New Roman" w:hAnsi="Arial"/>
          <w:bCs/>
        </w:rPr>
      </w:pPr>
      <w:r w:rsidRPr="00B00724">
        <w:rPr>
          <w:rFonts w:ascii="Arial" w:hAnsi="Arial"/>
        </w:rPr>
        <w:t xml:space="preserve">The application was placed on public exhibition from </w:t>
      </w:r>
      <w:r w:rsidR="00F57441" w:rsidRPr="00B00724">
        <w:rPr>
          <w:rFonts w:ascii="Arial" w:hAnsi="Arial"/>
        </w:rPr>
        <w:t>21 March 2024 to 18 April 2024</w:t>
      </w:r>
      <w:r w:rsidR="008B5F81" w:rsidRPr="00B00724">
        <w:rPr>
          <w:rFonts w:ascii="Arial" w:hAnsi="Arial"/>
        </w:rPr>
        <w:t>.</w:t>
      </w:r>
      <w:r w:rsidRPr="00B00724">
        <w:rPr>
          <w:rFonts w:ascii="Arial" w:hAnsi="Arial"/>
        </w:rPr>
        <w:t xml:space="preserve"> </w:t>
      </w:r>
      <w:r w:rsidR="00AC1E71" w:rsidRPr="006A001E">
        <w:rPr>
          <w:rFonts w:ascii="Tahoma" w:hAnsi="Tahoma" w:cs="Tahoma"/>
        </w:rPr>
        <w:t>During the notification period</w:t>
      </w:r>
      <w:r w:rsidR="00AC1E71" w:rsidRPr="006A001E">
        <w:rPr>
          <w:rFonts w:ascii="Tahoma" w:hAnsi="Tahoma" w:cs="Tahoma"/>
          <w:bCs/>
        </w:rPr>
        <w:t xml:space="preserve"> three (3) submissions</w:t>
      </w:r>
      <w:r w:rsidR="00AC1E71">
        <w:rPr>
          <w:rFonts w:ascii="Tahoma" w:hAnsi="Tahoma" w:cs="Tahoma"/>
          <w:bCs/>
        </w:rPr>
        <w:t xml:space="preserve"> were received with no objections subject to recommendations.</w:t>
      </w:r>
    </w:p>
    <w:p w14:paraId="510566F3" w14:textId="77777777" w:rsidR="00D65BFB" w:rsidRPr="00B00724" w:rsidRDefault="00D65BFB" w:rsidP="00D65BFB">
      <w:pPr>
        <w:pStyle w:val="NoSpacing"/>
        <w:rPr>
          <w:rFonts w:ascii="Arial" w:hAnsi="Arial"/>
          <w:bCs/>
        </w:rPr>
      </w:pPr>
    </w:p>
    <w:p w14:paraId="574B6539" w14:textId="01E546AB" w:rsidR="00D65BFB" w:rsidRDefault="00D65BFB" w:rsidP="00D65BFB">
      <w:pPr>
        <w:pStyle w:val="NoSpacing"/>
        <w:rPr>
          <w:rFonts w:ascii="Arial" w:hAnsi="Arial"/>
        </w:rPr>
      </w:pPr>
      <w:r w:rsidRPr="00B00724">
        <w:rPr>
          <w:rFonts w:ascii="Arial" w:hAnsi="Arial"/>
        </w:rPr>
        <w:t xml:space="preserve">The submissions over </w:t>
      </w:r>
      <w:r w:rsidR="008B5F81" w:rsidRPr="00B00724">
        <w:rPr>
          <w:rFonts w:ascii="Arial" w:hAnsi="Arial"/>
        </w:rPr>
        <w:t>the</w:t>
      </w:r>
      <w:r w:rsidRPr="00B00724">
        <w:rPr>
          <w:rFonts w:ascii="Arial" w:hAnsi="Arial"/>
        </w:rPr>
        <w:t xml:space="preserve"> notification period raised the following issues:</w:t>
      </w:r>
    </w:p>
    <w:p w14:paraId="5B65383D" w14:textId="77777777" w:rsidR="00A86B59" w:rsidRPr="00B00724" w:rsidRDefault="00A86B59" w:rsidP="00D65BFB">
      <w:pPr>
        <w:pStyle w:val="NoSpacing"/>
        <w:rPr>
          <w:rFonts w:ascii="Arial" w:hAnsi="Arial"/>
        </w:rPr>
      </w:pPr>
    </w:p>
    <w:p w14:paraId="49C38BBC" w14:textId="40DA8F3F" w:rsidR="00A86B59" w:rsidRDefault="008B5F81" w:rsidP="0051234A">
      <w:pPr>
        <w:pStyle w:val="NoSpacing"/>
        <w:numPr>
          <w:ilvl w:val="0"/>
          <w:numId w:val="39"/>
        </w:numPr>
        <w:ind w:left="426" w:hanging="426"/>
        <w:rPr>
          <w:rFonts w:ascii="Arial" w:hAnsi="Arial"/>
        </w:rPr>
      </w:pPr>
      <w:r w:rsidRPr="00A86B59">
        <w:rPr>
          <w:rFonts w:ascii="Arial" w:hAnsi="Arial"/>
        </w:rPr>
        <w:t xml:space="preserve">Lack of Infrastructure </w:t>
      </w:r>
      <w:proofErr w:type="spellStart"/>
      <w:r w:rsidRPr="00A86B59">
        <w:rPr>
          <w:rFonts w:ascii="Arial" w:hAnsi="Arial"/>
        </w:rPr>
        <w:t>ie</w:t>
      </w:r>
      <w:proofErr w:type="spellEnd"/>
      <w:r w:rsidRPr="00A86B59">
        <w:rPr>
          <w:rFonts w:ascii="Arial" w:hAnsi="Arial"/>
        </w:rPr>
        <w:t>. walking and cycling facilities, bicycle parking, signage,</w:t>
      </w:r>
    </w:p>
    <w:p w14:paraId="6D067979" w14:textId="09D20D62" w:rsidR="00427727" w:rsidRDefault="008B5F81" w:rsidP="0051234A">
      <w:pPr>
        <w:pStyle w:val="NoSpacing"/>
        <w:numPr>
          <w:ilvl w:val="0"/>
          <w:numId w:val="39"/>
        </w:numPr>
        <w:ind w:left="426" w:hanging="426"/>
        <w:rPr>
          <w:rFonts w:ascii="Arial" w:hAnsi="Arial"/>
        </w:rPr>
      </w:pPr>
      <w:r w:rsidRPr="00427727">
        <w:rPr>
          <w:rFonts w:ascii="Arial" w:hAnsi="Arial"/>
        </w:rPr>
        <w:t xml:space="preserve">Sustainable Design Elements, e.g. </w:t>
      </w:r>
      <w:proofErr w:type="gramStart"/>
      <w:r w:rsidRPr="00427727">
        <w:rPr>
          <w:rFonts w:ascii="Arial" w:hAnsi="Arial"/>
        </w:rPr>
        <w:t>cross-flow</w:t>
      </w:r>
      <w:proofErr w:type="gramEnd"/>
      <w:r w:rsidRPr="00427727">
        <w:rPr>
          <w:rFonts w:ascii="Arial" w:hAnsi="Arial"/>
        </w:rPr>
        <w:t xml:space="preserve"> ventilation, light colour roof, tree canopy across the carpark</w:t>
      </w:r>
      <w:r w:rsidR="00427727">
        <w:rPr>
          <w:rFonts w:ascii="Arial" w:hAnsi="Arial"/>
        </w:rPr>
        <w:t>,</w:t>
      </w:r>
    </w:p>
    <w:p w14:paraId="7FDCB1A9" w14:textId="102C96A6" w:rsidR="00427727" w:rsidRDefault="008B5F81" w:rsidP="0051234A">
      <w:pPr>
        <w:pStyle w:val="NoSpacing"/>
        <w:numPr>
          <w:ilvl w:val="0"/>
          <w:numId w:val="39"/>
        </w:numPr>
        <w:ind w:left="426" w:hanging="426"/>
        <w:rPr>
          <w:rFonts w:ascii="Arial" w:hAnsi="Arial"/>
        </w:rPr>
      </w:pPr>
      <w:r w:rsidRPr="00427727">
        <w:rPr>
          <w:rFonts w:ascii="Arial" w:hAnsi="Arial"/>
        </w:rPr>
        <w:t>Tree Canopy and Mental Wellbeing i.e. open space areas and vegetation,</w:t>
      </w:r>
    </w:p>
    <w:p w14:paraId="1A564820" w14:textId="7DBDE845" w:rsidR="00427727" w:rsidRDefault="008B5F81" w:rsidP="0051234A">
      <w:pPr>
        <w:pStyle w:val="NoSpacing"/>
        <w:numPr>
          <w:ilvl w:val="0"/>
          <w:numId w:val="39"/>
        </w:numPr>
        <w:ind w:left="426" w:hanging="426"/>
        <w:rPr>
          <w:rFonts w:ascii="Arial" w:hAnsi="Arial"/>
        </w:rPr>
      </w:pPr>
      <w:r w:rsidRPr="00427727">
        <w:rPr>
          <w:rFonts w:ascii="Arial" w:hAnsi="Arial"/>
        </w:rPr>
        <w:t>Fencing and Screening around boundaries,</w:t>
      </w:r>
    </w:p>
    <w:p w14:paraId="196135EB" w14:textId="55DFA75D" w:rsidR="00427727" w:rsidRDefault="008B5F81" w:rsidP="0051234A">
      <w:pPr>
        <w:pStyle w:val="NoSpacing"/>
        <w:numPr>
          <w:ilvl w:val="0"/>
          <w:numId w:val="39"/>
        </w:numPr>
        <w:ind w:left="426" w:hanging="426"/>
        <w:rPr>
          <w:rFonts w:ascii="Arial" w:hAnsi="Arial"/>
        </w:rPr>
      </w:pPr>
      <w:r w:rsidRPr="00427727">
        <w:rPr>
          <w:rFonts w:ascii="Arial" w:hAnsi="Arial"/>
        </w:rPr>
        <w:t>Stormwater and Easements,</w:t>
      </w:r>
    </w:p>
    <w:p w14:paraId="53F6AF5E" w14:textId="61D09140" w:rsidR="00D65BFB" w:rsidRPr="00427727" w:rsidRDefault="008B5F81" w:rsidP="0051234A">
      <w:pPr>
        <w:pStyle w:val="NoSpacing"/>
        <w:numPr>
          <w:ilvl w:val="0"/>
          <w:numId w:val="39"/>
        </w:numPr>
        <w:ind w:left="426" w:hanging="426"/>
        <w:rPr>
          <w:rFonts w:ascii="Arial" w:hAnsi="Arial"/>
        </w:rPr>
      </w:pPr>
      <w:r w:rsidRPr="00427727">
        <w:rPr>
          <w:rFonts w:ascii="Arial" w:hAnsi="Arial"/>
        </w:rPr>
        <w:t>Traffic Impacts.</w:t>
      </w:r>
    </w:p>
    <w:p w14:paraId="3F1BFA15" w14:textId="77777777" w:rsidR="008B5F81" w:rsidRPr="00B00724" w:rsidRDefault="008B5F81" w:rsidP="008B5F81">
      <w:pPr>
        <w:pStyle w:val="NoSpacing"/>
        <w:ind w:left="426" w:hanging="142"/>
        <w:rPr>
          <w:rFonts w:ascii="Arial" w:hAnsi="Arial"/>
        </w:rPr>
      </w:pPr>
    </w:p>
    <w:p w14:paraId="39B28529" w14:textId="1E18F92D" w:rsidR="00D65BFB" w:rsidRPr="00B00724" w:rsidRDefault="00D65BFB" w:rsidP="008B5F81">
      <w:pPr>
        <w:pStyle w:val="NoSpacing"/>
        <w:rPr>
          <w:rFonts w:ascii="Arial" w:hAnsi="Arial"/>
          <w:bCs/>
        </w:rPr>
      </w:pPr>
      <w:r w:rsidRPr="00B00724">
        <w:rPr>
          <w:rFonts w:ascii="Arial" w:hAnsi="Arial"/>
        </w:rPr>
        <w:t xml:space="preserve">These issues are considered further in this report. </w:t>
      </w:r>
    </w:p>
    <w:p w14:paraId="10AB51D6" w14:textId="77777777" w:rsidR="00D65BFB" w:rsidRPr="00B00724" w:rsidRDefault="00D65BFB" w:rsidP="00D65BFB">
      <w:pPr>
        <w:jc w:val="both"/>
        <w:rPr>
          <w:rFonts w:ascii="Arial" w:hAnsi="Arial" w:cs="Arial"/>
          <w:color w:val="00B050"/>
          <w:sz w:val="22"/>
          <w:szCs w:val="22"/>
        </w:rPr>
      </w:pPr>
    </w:p>
    <w:p w14:paraId="40CDE467" w14:textId="4A94836F" w:rsidR="007630EA" w:rsidRPr="00D7513D" w:rsidRDefault="00D65BFB" w:rsidP="00D7513D">
      <w:pPr>
        <w:jc w:val="both"/>
        <w:rPr>
          <w:rFonts w:ascii="Arial" w:hAnsi="Arial" w:cs="Arial"/>
          <w:sz w:val="22"/>
          <w:szCs w:val="22"/>
        </w:rPr>
      </w:pPr>
      <w:r w:rsidRPr="00B00724">
        <w:rPr>
          <w:rFonts w:ascii="Arial" w:hAnsi="Arial" w:cs="Arial"/>
          <w:sz w:val="22"/>
          <w:szCs w:val="22"/>
        </w:rPr>
        <w:t xml:space="preserve">Following a detailed assessment of the proposal, pursuant to Section 4.16(1)(b) of the </w:t>
      </w:r>
      <w:r w:rsidRPr="00B00724">
        <w:rPr>
          <w:rFonts w:ascii="Arial" w:hAnsi="Arial" w:cs="Arial"/>
          <w:i/>
          <w:sz w:val="22"/>
          <w:szCs w:val="22"/>
        </w:rPr>
        <w:t>EP&amp;A Act</w:t>
      </w:r>
      <w:r w:rsidRPr="00B00724">
        <w:rPr>
          <w:rFonts w:ascii="Arial" w:hAnsi="Arial" w:cs="Arial"/>
          <w:sz w:val="22"/>
          <w:szCs w:val="22"/>
        </w:rPr>
        <w:t xml:space="preserve">, </w:t>
      </w:r>
      <w:r w:rsidRPr="00B00724">
        <w:rPr>
          <w:rFonts w:ascii="Arial" w:hAnsi="Arial" w:cs="Arial"/>
          <w:sz w:val="22"/>
          <w:szCs w:val="22"/>
          <w:lang w:val="en-GB"/>
        </w:rPr>
        <w:t>DA</w:t>
      </w:r>
      <w:r w:rsidR="00EB1EBB" w:rsidRPr="00B00724">
        <w:rPr>
          <w:rFonts w:ascii="Arial" w:hAnsi="Arial" w:cs="Arial"/>
          <w:sz w:val="22"/>
          <w:szCs w:val="22"/>
          <w:lang w:val="en-GB"/>
        </w:rPr>
        <w:t>016</w:t>
      </w:r>
      <w:r w:rsidRPr="00B00724">
        <w:rPr>
          <w:rFonts w:ascii="Arial" w:hAnsi="Arial" w:cs="Arial"/>
          <w:sz w:val="22"/>
          <w:szCs w:val="22"/>
          <w:lang w:val="en-GB"/>
        </w:rPr>
        <w:t>/2</w:t>
      </w:r>
      <w:r w:rsidR="00EB1EBB" w:rsidRPr="00B00724">
        <w:rPr>
          <w:rFonts w:ascii="Arial" w:hAnsi="Arial" w:cs="Arial"/>
          <w:sz w:val="22"/>
          <w:szCs w:val="22"/>
          <w:lang w:val="en-GB"/>
        </w:rPr>
        <w:t>4</w:t>
      </w:r>
      <w:r w:rsidRPr="00B00724">
        <w:rPr>
          <w:rFonts w:ascii="Arial" w:hAnsi="Arial" w:cs="Arial"/>
          <w:sz w:val="22"/>
          <w:szCs w:val="22"/>
          <w:lang w:val="en-GB"/>
        </w:rPr>
        <w:t xml:space="preserve"> </w:t>
      </w:r>
      <w:r w:rsidRPr="00B00724">
        <w:rPr>
          <w:rFonts w:ascii="Arial" w:hAnsi="Arial" w:cs="Arial"/>
          <w:sz w:val="22"/>
          <w:szCs w:val="22"/>
        </w:rPr>
        <w:t xml:space="preserve">is recommended for approval subject to conditions contained at Attachment A of this report.  </w:t>
      </w:r>
    </w:p>
    <w:p w14:paraId="2734D2E2" w14:textId="77777777" w:rsidR="007630EA" w:rsidRPr="00B00724" w:rsidRDefault="007630EA" w:rsidP="00D65BFB">
      <w:pPr>
        <w:tabs>
          <w:tab w:val="left" w:pos="7485"/>
        </w:tabs>
        <w:ind w:right="23"/>
        <w:jc w:val="both"/>
        <w:rPr>
          <w:rFonts w:ascii="Arial" w:hAnsi="Arial" w:cs="Arial"/>
          <w:bCs/>
          <w:color w:val="FF0000"/>
          <w:sz w:val="22"/>
          <w:szCs w:val="22"/>
          <w:highlight w:val="yellow"/>
        </w:rPr>
      </w:pPr>
    </w:p>
    <w:p w14:paraId="641D6FF3" w14:textId="77777777" w:rsidR="00D65BFB" w:rsidRPr="00B7079F" w:rsidRDefault="00D65BFB" w:rsidP="00B77273">
      <w:pPr>
        <w:pStyle w:val="ListParagraph"/>
        <w:numPr>
          <w:ilvl w:val="0"/>
          <w:numId w:val="1"/>
        </w:numPr>
        <w:pBdr>
          <w:bottom w:val="single" w:sz="18" w:space="1" w:color="auto"/>
        </w:pBdr>
        <w:tabs>
          <w:tab w:val="left" w:pos="284"/>
        </w:tabs>
        <w:spacing w:before="120" w:after="0" w:line="240" w:lineRule="auto"/>
        <w:ind w:right="23" w:hanging="720"/>
        <w:contextualSpacing w:val="0"/>
        <w:rPr>
          <w:rFonts w:ascii="Arial" w:hAnsi="Arial" w:cs="Arial"/>
          <w:b/>
        </w:rPr>
      </w:pPr>
      <w:r w:rsidRPr="00B7079F">
        <w:rPr>
          <w:rFonts w:ascii="Arial" w:hAnsi="Arial" w:cs="Arial"/>
          <w:b/>
        </w:rPr>
        <w:t>THE SITE AND LOCALITY</w:t>
      </w:r>
    </w:p>
    <w:p w14:paraId="585C9983" w14:textId="77777777" w:rsidR="00D65BFB" w:rsidRPr="00D65BFB" w:rsidRDefault="00D65BFB" w:rsidP="00D65BFB">
      <w:pPr>
        <w:tabs>
          <w:tab w:val="left" w:pos="7485"/>
        </w:tabs>
        <w:ind w:right="23"/>
        <w:rPr>
          <w:rFonts w:ascii="Arial" w:hAnsi="Arial" w:cs="Arial"/>
          <w:b/>
          <w:highlight w:val="yellow"/>
        </w:rPr>
      </w:pPr>
    </w:p>
    <w:p w14:paraId="737A276E" w14:textId="77777777" w:rsidR="00D65BFB" w:rsidRDefault="00D65BFB" w:rsidP="00B77273">
      <w:pPr>
        <w:pStyle w:val="ListParagraph"/>
        <w:numPr>
          <w:ilvl w:val="1"/>
          <w:numId w:val="1"/>
        </w:numPr>
        <w:spacing w:before="120" w:after="0" w:line="240" w:lineRule="auto"/>
        <w:ind w:left="709" w:right="23" w:hanging="709"/>
        <w:rPr>
          <w:rFonts w:ascii="Arial" w:hAnsi="Arial" w:cs="Arial"/>
          <w:b/>
        </w:rPr>
      </w:pPr>
      <w:r w:rsidRPr="00B7079F">
        <w:rPr>
          <w:rFonts w:ascii="Arial" w:hAnsi="Arial" w:cs="Arial"/>
          <w:b/>
        </w:rPr>
        <w:t xml:space="preserve">The Site </w:t>
      </w:r>
    </w:p>
    <w:p w14:paraId="0236F506" w14:textId="77777777" w:rsidR="00027C60" w:rsidRPr="00B7079F" w:rsidRDefault="00027C60" w:rsidP="0051234A">
      <w:pPr>
        <w:pStyle w:val="ListParagraph"/>
        <w:spacing w:before="120" w:after="0" w:line="240" w:lineRule="auto"/>
        <w:ind w:left="709" w:right="23"/>
        <w:rPr>
          <w:rFonts w:ascii="Arial" w:hAnsi="Arial" w:cs="Arial"/>
          <w:b/>
        </w:rPr>
      </w:pPr>
    </w:p>
    <w:p w14:paraId="304795EE" w14:textId="5707F052" w:rsidR="00D65BFB" w:rsidRPr="00B00724" w:rsidRDefault="00D65BFB" w:rsidP="00D65BFB">
      <w:pPr>
        <w:tabs>
          <w:tab w:val="left" w:pos="7485"/>
        </w:tabs>
        <w:ind w:right="23"/>
        <w:rPr>
          <w:rFonts w:ascii="Arial" w:hAnsi="Arial" w:cs="Arial"/>
          <w:bCs/>
          <w:sz w:val="22"/>
          <w:szCs w:val="22"/>
        </w:rPr>
      </w:pPr>
      <w:r w:rsidRPr="00B00724">
        <w:rPr>
          <w:rFonts w:ascii="Arial" w:hAnsi="Arial" w:cs="Arial"/>
          <w:bCs/>
          <w:sz w:val="22"/>
          <w:szCs w:val="22"/>
        </w:rPr>
        <w:t>The subject property is</w:t>
      </w:r>
      <w:r w:rsidRPr="00B00724">
        <w:rPr>
          <w:rFonts w:ascii="Arial" w:hAnsi="Arial" w:cs="Arial"/>
          <w:sz w:val="22"/>
          <w:szCs w:val="22"/>
        </w:rPr>
        <w:t xml:space="preserve"> </w:t>
      </w:r>
      <w:r w:rsidR="00B7079F" w:rsidRPr="00B00724">
        <w:rPr>
          <w:rFonts w:ascii="Arial" w:hAnsi="Arial" w:cs="Arial"/>
          <w:sz w:val="22"/>
          <w:szCs w:val="22"/>
        </w:rPr>
        <w:t xml:space="preserve">Lot </w:t>
      </w:r>
      <w:r w:rsidR="00B7079F" w:rsidRPr="00B00724">
        <w:rPr>
          <w:rFonts w:ascii="Arial" w:hAnsi="Arial"/>
          <w:sz w:val="22"/>
          <w:szCs w:val="22"/>
        </w:rPr>
        <w:t>1</w:t>
      </w:r>
      <w:r w:rsidR="00B7079F" w:rsidRPr="00B00724">
        <w:rPr>
          <w:rFonts w:ascii="Arial" w:hAnsi="Arial" w:cs="Arial"/>
          <w:sz w:val="22"/>
          <w:szCs w:val="22"/>
        </w:rPr>
        <w:t xml:space="preserve"> DP </w:t>
      </w:r>
      <w:r w:rsidR="00B7079F" w:rsidRPr="00B00724">
        <w:rPr>
          <w:rFonts w:ascii="Arial" w:hAnsi="Arial"/>
          <w:sz w:val="22"/>
          <w:szCs w:val="22"/>
        </w:rPr>
        <w:t>527491</w:t>
      </w:r>
      <w:r w:rsidR="00B7079F" w:rsidRPr="00B00724">
        <w:rPr>
          <w:rFonts w:ascii="Arial" w:hAnsi="Arial" w:cs="Arial"/>
          <w:sz w:val="22"/>
          <w:szCs w:val="22"/>
        </w:rPr>
        <w:t xml:space="preserve">, </w:t>
      </w:r>
      <w:r w:rsidR="00B7079F" w:rsidRPr="00B00724">
        <w:rPr>
          <w:rFonts w:ascii="Arial" w:hAnsi="Arial"/>
          <w:sz w:val="22"/>
          <w:szCs w:val="22"/>
        </w:rPr>
        <w:t>Magpie Hollow Road, South Bowenfels</w:t>
      </w:r>
      <w:r w:rsidRPr="00B00724">
        <w:rPr>
          <w:rFonts w:ascii="Arial" w:hAnsi="Arial" w:cs="Arial"/>
          <w:sz w:val="22"/>
          <w:szCs w:val="22"/>
        </w:rPr>
        <w:t xml:space="preserve">. </w:t>
      </w:r>
    </w:p>
    <w:p w14:paraId="454FA5C0" w14:textId="77777777" w:rsidR="00D65BFB" w:rsidRPr="00B00724" w:rsidRDefault="00D65BFB" w:rsidP="00D65BFB">
      <w:pPr>
        <w:tabs>
          <w:tab w:val="left" w:pos="7485"/>
        </w:tabs>
        <w:ind w:right="23"/>
        <w:rPr>
          <w:rFonts w:ascii="Arial" w:hAnsi="Arial" w:cs="Arial"/>
          <w:bCs/>
          <w:sz w:val="22"/>
          <w:szCs w:val="22"/>
          <w:highlight w:val="yellow"/>
        </w:rPr>
      </w:pPr>
    </w:p>
    <w:p w14:paraId="1B968BDF" w14:textId="35DDD3AC" w:rsidR="00D65BFB" w:rsidRPr="00D65BFB" w:rsidRDefault="00A45162" w:rsidP="00D65BFB">
      <w:pPr>
        <w:tabs>
          <w:tab w:val="left" w:pos="7485"/>
        </w:tabs>
        <w:ind w:right="23"/>
        <w:rPr>
          <w:rFonts w:ascii="Arial" w:hAnsi="Arial" w:cs="Arial"/>
          <w:bCs/>
          <w:highlight w:val="yellow"/>
        </w:rPr>
      </w:pPr>
      <w:r>
        <w:rPr>
          <w:rFonts w:ascii="Arial" w:hAnsi="Arial" w:cs="Arial"/>
          <w:noProof/>
          <w:sz w:val="22"/>
          <w:szCs w:val="22"/>
        </w:rPr>
        <w:drawing>
          <wp:inline distT="0" distB="0" distL="0" distR="0" wp14:anchorId="50BB8EF8" wp14:editId="405C7413">
            <wp:extent cx="6553200" cy="358140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53200" cy="3581400"/>
                    </a:xfrm>
                    <a:prstGeom prst="rect">
                      <a:avLst/>
                    </a:prstGeom>
                    <a:noFill/>
                    <a:ln>
                      <a:noFill/>
                    </a:ln>
                  </pic:spPr>
                </pic:pic>
              </a:graphicData>
            </a:graphic>
          </wp:inline>
        </w:drawing>
      </w:r>
    </w:p>
    <w:p w14:paraId="7980AAAC" w14:textId="77777777" w:rsidR="00D65BFB" w:rsidRPr="006C136A" w:rsidRDefault="00D65BFB" w:rsidP="00D65BFB">
      <w:pPr>
        <w:tabs>
          <w:tab w:val="left" w:pos="7485"/>
        </w:tabs>
        <w:ind w:right="23"/>
        <w:rPr>
          <w:rFonts w:ascii="Arial" w:hAnsi="Arial" w:cs="Arial"/>
          <w:b/>
          <w:sz w:val="22"/>
          <w:szCs w:val="22"/>
        </w:rPr>
      </w:pPr>
      <w:r w:rsidRPr="006C136A">
        <w:rPr>
          <w:rFonts w:ascii="Arial" w:hAnsi="Arial" w:cs="Arial"/>
          <w:b/>
          <w:sz w:val="22"/>
          <w:szCs w:val="22"/>
        </w:rPr>
        <w:t xml:space="preserve">Figure 1: </w:t>
      </w:r>
      <w:r w:rsidRPr="006C136A">
        <w:rPr>
          <w:rFonts w:ascii="Arial" w:hAnsi="Arial" w:cs="Arial"/>
          <w:bCs/>
          <w:i/>
          <w:iCs/>
          <w:sz w:val="22"/>
          <w:szCs w:val="22"/>
        </w:rPr>
        <w:t>Aerial Image of the development site,2024</w:t>
      </w:r>
    </w:p>
    <w:p w14:paraId="58207F52" w14:textId="77777777" w:rsidR="00D65BFB" w:rsidRPr="003F43B3" w:rsidRDefault="00D65BFB" w:rsidP="00D65BFB">
      <w:pPr>
        <w:tabs>
          <w:tab w:val="left" w:pos="7485"/>
        </w:tabs>
        <w:ind w:right="23"/>
        <w:rPr>
          <w:rFonts w:ascii="Arial" w:hAnsi="Arial" w:cs="Arial"/>
          <w:bCs/>
        </w:rPr>
      </w:pPr>
    </w:p>
    <w:p w14:paraId="0599BB84" w14:textId="7ABEF33F" w:rsidR="003F43B3" w:rsidRPr="00B00724" w:rsidRDefault="00D65BFB" w:rsidP="00D65BFB">
      <w:pPr>
        <w:jc w:val="both"/>
        <w:rPr>
          <w:rFonts w:ascii="Arial" w:hAnsi="Arial" w:cs="Arial"/>
          <w:sz w:val="22"/>
          <w:szCs w:val="22"/>
        </w:rPr>
      </w:pPr>
      <w:r w:rsidRPr="00B00724">
        <w:rPr>
          <w:rFonts w:ascii="Arial" w:hAnsi="Arial" w:cs="Arial"/>
          <w:sz w:val="22"/>
          <w:szCs w:val="22"/>
        </w:rPr>
        <w:t>The subject site comprises</w:t>
      </w:r>
      <w:r w:rsidR="003F43B3" w:rsidRPr="00B00724">
        <w:rPr>
          <w:rFonts w:ascii="Arial" w:hAnsi="Arial" w:cs="Arial"/>
          <w:sz w:val="22"/>
          <w:szCs w:val="22"/>
        </w:rPr>
        <w:t xml:space="preserve"> a total area of 1.17ha, with a 154m frontage along Magpie Hollow Road, and approximately 80m depth. </w:t>
      </w:r>
    </w:p>
    <w:p w14:paraId="322B2CEB" w14:textId="77777777" w:rsidR="003F43B3" w:rsidRPr="00B00724" w:rsidRDefault="003F43B3" w:rsidP="00D65BFB">
      <w:pPr>
        <w:jc w:val="both"/>
        <w:rPr>
          <w:rFonts w:ascii="Arial" w:hAnsi="Arial" w:cs="Arial"/>
          <w:sz w:val="22"/>
          <w:szCs w:val="22"/>
          <w:highlight w:val="yellow"/>
        </w:rPr>
      </w:pPr>
    </w:p>
    <w:p w14:paraId="41A3E09E" w14:textId="39CE0306" w:rsidR="003F43B3" w:rsidRPr="00B00724" w:rsidRDefault="003F43B3" w:rsidP="00D65BFB">
      <w:pPr>
        <w:jc w:val="both"/>
        <w:rPr>
          <w:rFonts w:ascii="Arial" w:hAnsi="Arial" w:cs="Arial"/>
          <w:sz w:val="22"/>
          <w:szCs w:val="22"/>
        </w:rPr>
      </w:pPr>
      <w:r w:rsidRPr="00B00724">
        <w:rPr>
          <w:rFonts w:ascii="Arial" w:hAnsi="Arial" w:cs="Arial"/>
          <w:sz w:val="22"/>
          <w:szCs w:val="22"/>
        </w:rPr>
        <w:t xml:space="preserve">The property is located approximately 105m from the corner of the Great Western Highway and </w:t>
      </w:r>
      <w:r w:rsidR="006B2E80" w:rsidRPr="00B00724">
        <w:rPr>
          <w:rFonts w:ascii="Arial" w:hAnsi="Arial" w:cs="Arial"/>
          <w:sz w:val="22"/>
          <w:szCs w:val="22"/>
        </w:rPr>
        <w:t xml:space="preserve">Magpie Hollow Road, approximately 10km to the Lithgow Town Centre, and approximately 5km to a popular tourist </w:t>
      </w:r>
      <w:r w:rsidR="00386377">
        <w:rPr>
          <w:rFonts w:ascii="Arial" w:hAnsi="Arial" w:cs="Arial"/>
          <w:sz w:val="22"/>
          <w:szCs w:val="22"/>
        </w:rPr>
        <w:t xml:space="preserve">destination </w:t>
      </w:r>
      <w:r w:rsidR="006B2E80" w:rsidRPr="00B00724">
        <w:rPr>
          <w:rFonts w:ascii="Arial" w:hAnsi="Arial" w:cs="Arial"/>
          <w:sz w:val="22"/>
          <w:szCs w:val="22"/>
        </w:rPr>
        <w:t xml:space="preserve">known as Lake Lyell.  </w:t>
      </w:r>
    </w:p>
    <w:p w14:paraId="0A9DB342" w14:textId="77777777" w:rsidR="003F43B3" w:rsidRPr="00B00724" w:rsidRDefault="003F43B3" w:rsidP="00D65BFB">
      <w:pPr>
        <w:jc w:val="both"/>
        <w:rPr>
          <w:rFonts w:ascii="Arial" w:hAnsi="Arial" w:cs="Arial"/>
          <w:sz w:val="22"/>
          <w:szCs w:val="22"/>
        </w:rPr>
      </w:pPr>
    </w:p>
    <w:p w14:paraId="4C38070A" w14:textId="5536B3D5" w:rsidR="000308B2" w:rsidRPr="000308B2" w:rsidRDefault="00005808" w:rsidP="000308B2">
      <w:pPr>
        <w:jc w:val="both"/>
        <w:rPr>
          <w:rFonts w:ascii="Arial" w:hAnsi="Arial" w:cs="Arial"/>
          <w:sz w:val="22"/>
          <w:szCs w:val="22"/>
        </w:rPr>
      </w:pPr>
      <w:r w:rsidRPr="00B00724">
        <w:rPr>
          <w:rFonts w:ascii="Arial" w:hAnsi="Arial" w:cs="Arial"/>
          <w:sz w:val="22"/>
          <w:szCs w:val="22"/>
        </w:rPr>
        <w:t xml:space="preserve">The </w:t>
      </w:r>
      <w:r w:rsidR="00C9793A">
        <w:rPr>
          <w:rFonts w:ascii="Arial" w:hAnsi="Arial" w:cs="Arial"/>
          <w:sz w:val="22"/>
          <w:szCs w:val="22"/>
        </w:rPr>
        <w:t xml:space="preserve">development </w:t>
      </w:r>
      <w:r w:rsidRPr="00B00724">
        <w:rPr>
          <w:rFonts w:ascii="Arial" w:hAnsi="Arial" w:cs="Arial"/>
          <w:sz w:val="22"/>
          <w:szCs w:val="22"/>
        </w:rPr>
        <w:t xml:space="preserve">site </w:t>
      </w:r>
      <w:r w:rsidR="00C00AEA" w:rsidRPr="00B00724">
        <w:rPr>
          <w:rFonts w:ascii="Arial" w:hAnsi="Arial" w:cs="Arial"/>
          <w:sz w:val="22"/>
          <w:szCs w:val="22"/>
        </w:rPr>
        <w:t>contains a</w:t>
      </w:r>
      <w:r w:rsidRPr="00B00724">
        <w:rPr>
          <w:rFonts w:ascii="Arial" w:hAnsi="Arial" w:cs="Arial"/>
          <w:sz w:val="22"/>
          <w:szCs w:val="22"/>
        </w:rPr>
        <w:t xml:space="preserve"> relatively </w:t>
      </w:r>
      <w:r w:rsidR="00197236" w:rsidRPr="00B00724">
        <w:rPr>
          <w:rFonts w:ascii="Arial" w:hAnsi="Arial" w:cs="Arial"/>
          <w:sz w:val="22"/>
          <w:szCs w:val="22"/>
        </w:rPr>
        <w:t xml:space="preserve">flat topography with some </w:t>
      </w:r>
      <w:r w:rsidR="00714403" w:rsidRPr="00B00724">
        <w:rPr>
          <w:rFonts w:ascii="Arial" w:hAnsi="Arial" w:cs="Arial"/>
          <w:sz w:val="22"/>
          <w:szCs w:val="22"/>
        </w:rPr>
        <w:t xml:space="preserve">large </w:t>
      </w:r>
      <w:r w:rsidR="00197236" w:rsidRPr="00B00724">
        <w:rPr>
          <w:rFonts w:ascii="Arial" w:hAnsi="Arial" w:cs="Arial"/>
          <w:sz w:val="22"/>
          <w:szCs w:val="22"/>
        </w:rPr>
        <w:t>vegetation</w:t>
      </w:r>
      <w:r w:rsidR="00C00AEA" w:rsidRPr="00B00724">
        <w:rPr>
          <w:rFonts w:ascii="Arial" w:hAnsi="Arial" w:cs="Arial"/>
          <w:sz w:val="22"/>
          <w:szCs w:val="22"/>
        </w:rPr>
        <w:t xml:space="preserve"> located</w:t>
      </w:r>
      <w:r w:rsidR="00197236" w:rsidRPr="00B00724">
        <w:rPr>
          <w:rFonts w:ascii="Arial" w:hAnsi="Arial" w:cs="Arial"/>
          <w:sz w:val="22"/>
          <w:szCs w:val="22"/>
        </w:rPr>
        <w:t xml:space="preserve"> </w:t>
      </w:r>
      <w:r w:rsidR="00C33CF8">
        <w:rPr>
          <w:rFonts w:ascii="Arial" w:hAnsi="Arial" w:cs="Arial"/>
          <w:sz w:val="22"/>
          <w:szCs w:val="22"/>
        </w:rPr>
        <w:t>on</w:t>
      </w:r>
      <w:r w:rsidR="00197236" w:rsidRPr="00B00724">
        <w:rPr>
          <w:rFonts w:ascii="Arial" w:hAnsi="Arial" w:cs="Arial"/>
          <w:sz w:val="22"/>
          <w:szCs w:val="22"/>
        </w:rPr>
        <w:t xml:space="preserve"> the</w:t>
      </w:r>
      <w:r w:rsidR="00C00AEA" w:rsidRPr="00B00724">
        <w:rPr>
          <w:rFonts w:ascii="Arial" w:hAnsi="Arial" w:cs="Arial"/>
          <w:sz w:val="22"/>
          <w:szCs w:val="22"/>
        </w:rPr>
        <w:t xml:space="preserve"> east</w:t>
      </w:r>
      <w:r w:rsidR="00C33CF8">
        <w:rPr>
          <w:rFonts w:ascii="Arial" w:hAnsi="Arial" w:cs="Arial"/>
          <w:sz w:val="22"/>
          <w:szCs w:val="22"/>
        </w:rPr>
        <w:t>ern boundary</w:t>
      </w:r>
      <w:r w:rsidR="00E21301">
        <w:rPr>
          <w:rFonts w:ascii="Arial" w:hAnsi="Arial" w:cs="Arial"/>
          <w:sz w:val="22"/>
          <w:szCs w:val="22"/>
        </w:rPr>
        <w:t xml:space="preserve"> </w:t>
      </w:r>
      <w:r w:rsidR="003B7B60">
        <w:rPr>
          <w:rFonts w:ascii="Arial" w:hAnsi="Arial" w:cs="Arial"/>
          <w:sz w:val="22"/>
          <w:szCs w:val="22"/>
        </w:rPr>
        <w:t xml:space="preserve">which </w:t>
      </w:r>
      <w:r w:rsidR="00CB4FD7">
        <w:rPr>
          <w:rFonts w:ascii="Arial" w:hAnsi="Arial" w:cs="Arial"/>
          <w:sz w:val="22"/>
          <w:szCs w:val="22"/>
        </w:rPr>
        <w:t>adjoin</w:t>
      </w:r>
      <w:r w:rsidR="003B7B60">
        <w:rPr>
          <w:rFonts w:ascii="Arial" w:hAnsi="Arial" w:cs="Arial"/>
          <w:sz w:val="22"/>
          <w:szCs w:val="22"/>
        </w:rPr>
        <w:t>s</w:t>
      </w:r>
      <w:r w:rsidR="00CB4FD7">
        <w:rPr>
          <w:rFonts w:ascii="Arial" w:hAnsi="Arial" w:cs="Arial"/>
          <w:sz w:val="22"/>
          <w:szCs w:val="22"/>
        </w:rPr>
        <w:t xml:space="preserve"> </w:t>
      </w:r>
      <w:r w:rsidR="009436AC">
        <w:rPr>
          <w:rFonts w:ascii="Arial" w:hAnsi="Arial" w:cs="Arial"/>
          <w:sz w:val="22"/>
          <w:szCs w:val="22"/>
        </w:rPr>
        <w:t>a</w:t>
      </w:r>
      <w:r w:rsidR="00E21301">
        <w:rPr>
          <w:rFonts w:ascii="Arial" w:hAnsi="Arial" w:cs="Arial"/>
          <w:sz w:val="22"/>
          <w:szCs w:val="22"/>
        </w:rPr>
        <w:t xml:space="preserve"> </w:t>
      </w:r>
      <w:r w:rsidR="00272012" w:rsidRPr="00B00724">
        <w:rPr>
          <w:rFonts w:ascii="Arial" w:hAnsi="Arial" w:cs="Arial"/>
          <w:sz w:val="22"/>
          <w:szCs w:val="22"/>
        </w:rPr>
        <w:t>service station</w:t>
      </w:r>
      <w:r w:rsidR="00CB4FD7">
        <w:rPr>
          <w:rFonts w:ascii="Arial" w:hAnsi="Arial" w:cs="Arial"/>
          <w:sz w:val="22"/>
          <w:szCs w:val="22"/>
        </w:rPr>
        <w:t xml:space="preserve"> </w:t>
      </w:r>
      <w:r w:rsidR="009436AC">
        <w:rPr>
          <w:rFonts w:ascii="Arial" w:hAnsi="Arial" w:cs="Arial"/>
          <w:sz w:val="22"/>
          <w:szCs w:val="22"/>
        </w:rPr>
        <w:t xml:space="preserve">with </w:t>
      </w:r>
      <w:r w:rsidR="00CB4FD7">
        <w:rPr>
          <w:rFonts w:ascii="Arial" w:hAnsi="Arial" w:cs="Arial"/>
          <w:sz w:val="22"/>
          <w:szCs w:val="22"/>
        </w:rPr>
        <w:t xml:space="preserve">café and </w:t>
      </w:r>
      <w:r w:rsidR="00004EFB">
        <w:rPr>
          <w:rFonts w:ascii="Arial" w:hAnsi="Arial" w:cs="Arial"/>
          <w:sz w:val="22"/>
          <w:szCs w:val="22"/>
        </w:rPr>
        <w:t>car wash</w:t>
      </w:r>
      <w:r w:rsidR="00272012" w:rsidRPr="00B00724">
        <w:rPr>
          <w:rFonts w:ascii="Arial" w:hAnsi="Arial" w:cs="Arial"/>
          <w:sz w:val="22"/>
          <w:szCs w:val="22"/>
        </w:rPr>
        <w:t xml:space="preserve">. </w:t>
      </w:r>
      <w:r w:rsidR="00197236" w:rsidRPr="00B00724">
        <w:rPr>
          <w:rFonts w:ascii="Arial" w:hAnsi="Arial" w:cs="Arial"/>
          <w:sz w:val="22"/>
          <w:szCs w:val="22"/>
        </w:rPr>
        <w:t xml:space="preserve"> </w:t>
      </w:r>
      <w:r w:rsidR="006625F1">
        <w:rPr>
          <w:rFonts w:ascii="Arial" w:hAnsi="Arial" w:cs="Arial"/>
          <w:sz w:val="22"/>
          <w:szCs w:val="22"/>
        </w:rPr>
        <w:t>Residential</w:t>
      </w:r>
      <w:r w:rsidR="000308B2" w:rsidRPr="000308B2">
        <w:rPr>
          <w:rFonts w:ascii="Arial" w:hAnsi="Arial" w:cs="Arial"/>
          <w:sz w:val="22"/>
          <w:szCs w:val="22"/>
        </w:rPr>
        <w:t xml:space="preserve"> dwellings </w:t>
      </w:r>
      <w:r w:rsidR="006625F1">
        <w:rPr>
          <w:rFonts w:ascii="Arial" w:hAnsi="Arial" w:cs="Arial"/>
          <w:sz w:val="22"/>
          <w:szCs w:val="22"/>
        </w:rPr>
        <w:t xml:space="preserve">are located </w:t>
      </w:r>
      <w:r w:rsidR="000308B2" w:rsidRPr="000308B2">
        <w:rPr>
          <w:rFonts w:ascii="Arial" w:hAnsi="Arial" w:cs="Arial"/>
          <w:sz w:val="22"/>
          <w:szCs w:val="22"/>
        </w:rPr>
        <w:t xml:space="preserve">to the </w:t>
      </w:r>
      <w:r w:rsidR="00A362CA">
        <w:rPr>
          <w:rFonts w:ascii="Arial" w:hAnsi="Arial" w:cs="Arial"/>
          <w:sz w:val="22"/>
          <w:szCs w:val="22"/>
        </w:rPr>
        <w:t>west</w:t>
      </w:r>
      <w:r w:rsidR="00E35C10">
        <w:rPr>
          <w:rFonts w:ascii="Arial" w:hAnsi="Arial" w:cs="Arial"/>
          <w:sz w:val="22"/>
          <w:szCs w:val="22"/>
        </w:rPr>
        <w:t xml:space="preserve"> and north</w:t>
      </w:r>
      <w:r w:rsidR="006625F1">
        <w:rPr>
          <w:rFonts w:ascii="Arial" w:hAnsi="Arial" w:cs="Arial"/>
          <w:sz w:val="22"/>
          <w:szCs w:val="22"/>
        </w:rPr>
        <w:t xml:space="preserve"> of the site, and opposite the site to the south is </w:t>
      </w:r>
      <w:r w:rsidR="00C9793A">
        <w:rPr>
          <w:rFonts w:ascii="Arial" w:hAnsi="Arial" w:cs="Arial"/>
          <w:sz w:val="22"/>
          <w:szCs w:val="22"/>
        </w:rPr>
        <w:t xml:space="preserve">vacant land </w:t>
      </w:r>
      <w:r w:rsidR="009436AC">
        <w:rPr>
          <w:rFonts w:ascii="Arial" w:hAnsi="Arial" w:cs="Arial"/>
          <w:sz w:val="22"/>
          <w:szCs w:val="22"/>
        </w:rPr>
        <w:t xml:space="preserve">which is </w:t>
      </w:r>
      <w:r w:rsidR="00C9793A">
        <w:rPr>
          <w:rFonts w:ascii="Arial" w:hAnsi="Arial" w:cs="Arial"/>
          <w:sz w:val="22"/>
          <w:szCs w:val="22"/>
        </w:rPr>
        <w:t xml:space="preserve">approved for a </w:t>
      </w:r>
      <w:proofErr w:type="gramStart"/>
      <w:r w:rsidR="00C9793A">
        <w:rPr>
          <w:rFonts w:ascii="Arial" w:hAnsi="Arial" w:cs="Arial"/>
          <w:sz w:val="22"/>
          <w:szCs w:val="22"/>
        </w:rPr>
        <w:t>79 lot</w:t>
      </w:r>
      <w:proofErr w:type="gramEnd"/>
      <w:r w:rsidR="00C9793A">
        <w:rPr>
          <w:rFonts w:ascii="Arial" w:hAnsi="Arial" w:cs="Arial"/>
          <w:sz w:val="22"/>
          <w:szCs w:val="22"/>
        </w:rPr>
        <w:t xml:space="preserve"> subdivision</w:t>
      </w:r>
      <w:r w:rsidR="000308B2" w:rsidRPr="000308B2">
        <w:rPr>
          <w:rFonts w:ascii="Arial" w:hAnsi="Arial" w:cs="Arial"/>
          <w:sz w:val="22"/>
          <w:szCs w:val="22"/>
        </w:rPr>
        <w:t xml:space="preserve">. </w:t>
      </w:r>
    </w:p>
    <w:p w14:paraId="7CB8DB67" w14:textId="77777777" w:rsidR="000308B2" w:rsidRPr="000308B2" w:rsidRDefault="000308B2" w:rsidP="00D65BFB">
      <w:pPr>
        <w:jc w:val="both"/>
        <w:rPr>
          <w:rFonts w:ascii="Arial" w:hAnsi="Arial" w:cs="Arial"/>
          <w:sz w:val="22"/>
          <w:szCs w:val="22"/>
        </w:rPr>
      </w:pPr>
    </w:p>
    <w:p w14:paraId="382FE39F" w14:textId="3715EF84" w:rsidR="007C2017" w:rsidRPr="00B00724" w:rsidRDefault="007C2017" w:rsidP="00D65BFB">
      <w:pPr>
        <w:jc w:val="both"/>
        <w:rPr>
          <w:rFonts w:ascii="Arial" w:hAnsi="Arial" w:cs="Arial"/>
          <w:sz w:val="22"/>
          <w:szCs w:val="22"/>
        </w:rPr>
      </w:pPr>
      <w:r w:rsidRPr="00B00724">
        <w:rPr>
          <w:rFonts w:ascii="Arial" w:hAnsi="Arial" w:cs="Arial"/>
          <w:sz w:val="22"/>
          <w:szCs w:val="22"/>
        </w:rPr>
        <w:t xml:space="preserve">The </w:t>
      </w:r>
      <w:r w:rsidR="00723997">
        <w:rPr>
          <w:rFonts w:ascii="Arial" w:hAnsi="Arial" w:cs="Arial"/>
          <w:sz w:val="22"/>
          <w:szCs w:val="22"/>
        </w:rPr>
        <w:t xml:space="preserve">four </w:t>
      </w:r>
      <w:r w:rsidR="00F42BE7" w:rsidRPr="00B00724">
        <w:rPr>
          <w:rFonts w:ascii="Arial" w:hAnsi="Arial" w:cs="Arial"/>
          <w:sz w:val="22"/>
          <w:szCs w:val="22"/>
        </w:rPr>
        <w:t xml:space="preserve">dwellings </w:t>
      </w:r>
      <w:r w:rsidR="00723997">
        <w:rPr>
          <w:rFonts w:ascii="Arial" w:hAnsi="Arial" w:cs="Arial"/>
          <w:sz w:val="22"/>
          <w:szCs w:val="22"/>
        </w:rPr>
        <w:t xml:space="preserve">to the north, one dwelling to the west, </w:t>
      </w:r>
      <w:r w:rsidR="00276129" w:rsidRPr="00B00724">
        <w:rPr>
          <w:rFonts w:ascii="Arial" w:hAnsi="Arial" w:cs="Arial"/>
          <w:sz w:val="22"/>
          <w:szCs w:val="22"/>
        </w:rPr>
        <w:t xml:space="preserve">and </w:t>
      </w:r>
      <w:r w:rsidR="00723997">
        <w:rPr>
          <w:rFonts w:ascii="Arial" w:hAnsi="Arial" w:cs="Arial"/>
          <w:sz w:val="22"/>
          <w:szCs w:val="22"/>
        </w:rPr>
        <w:t xml:space="preserve">the </w:t>
      </w:r>
      <w:r w:rsidR="00276129" w:rsidRPr="00B00724">
        <w:rPr>
          <w:rFonts w:ascii="Arial" w:hAnsi="Arial" w:cs="Arial"/>
          <w:sz w:val="22"/>
          <w:szCs w:val="22"/>
        </w:rPr>
        <w:t xml:space="preserve">residential subdivision to the </w:t>
      </w:r>
      <w:r w:rsidR="00312651">
        <w:rPr>
          <w:rFonts w:ascii="Arial" w:hAnsi="Arial" w:cs="Arial"/>
          <w:sz w:val="22"/>
          <w:szCs w:val="22"/>
        </w:rPr>
        <w:t>south</w:t>
      </w:r>
      <w:r w:rsidR="00276129" w:rsidRPr="00B00724">
        <w:rPr>
          <w:rFonts w:ascii="Arial" w:hAnsi="Arial" w:cs="Arial"/>
          <w:sz w:val="22"/>
          <w:szCs w:val="22"/>
        </w:rPr>
        <w:t xml:space="preserve"> have a slight</w:t>
      </w:r>
      <w:r w:rsidR="002D420F">
        <w:rPr>
          <w:rFonts w:ascii="Arial" w:hAnsi="Arial" w:cs="Arial"/>
          <w:sz w:val="22"/>
          <w:szCs w:val="22"/>
        </w:rPr>
        <w:t>ly</w:t>
      </w:r>
      <w:r w:rsidR="00276129" w:rsidRPr="00B00724">
        <w:rPr>
          <w:rFonts w:ascii="Arial" w:hAnsi="Arial" w:cs="Arial"/>
          <w:sz w:val="22"/>
          <w:szCs w:val="22"/>
        </w:rPr>
        <w:t xml:space="preserve"> lower elevation to the </w:t>
      </w:r>
      <w:r w:rsidR="004A44D7" w:rsidRPr="00B00724">
        <w:rPr>
          <w:rFonts w:ascii="Arial" w:hAnsi="Arial" w:cs="Arial"/>
          <w:sz w:val="22"/>
          <w:szCs w:val="22"/>
        </w:rPr>
        <w:t>development</w:t>
      </w:r>
      <w:r w:rsidR="00276129" w:rsidRPr="00B00724">
        <w:rPr>
          <w:rFonts w:ascii="Arial" w:hAnsi="Arial" w:cs="Arial"/>
          <w:sz w:val="22"/>
          <w:szCs w:val="22"/>
        </w:rPr>
        <w:t xml:space="preserve"> site. </w:t>
      </w:r>
      <w:r w:rsidR="004C3A5B" w:rsidRPr="00B00724">
        <w:rPr>
          <w:rFonts w:ascii="Arial" w:hAnsi="Arial" w:cs="Arial"/>
          <w:sz w:val="22"/>
          <w:szCs w:val="22"/>
        </w:rPr>
        <w:t xml:space="preserve">These </w:t>
      </w:r>
      <w:r w:rsidR="00723997">
        <w:rPr>
          <w:rFonts w:ascii="Arial" w:hAnsi="Arial" w:cs="Arial"/>
          <w:sz w:val="22"/>
          <w:szCs w:val="22"/>
        </w:rPr>
        <w:t>lots comprise</w:t>
      </w:r>
      <w:r w:rsidR="00723997" w:rsidRPr="00B00724">
        <w:rPr>
          <w:rFonts w:ascii="Arial" w:hAnsi="Arial" w:cs="Arial"/>
          <w:sz w:val="22"/>
          <w:szCs w:val="22"/>
        </w:rPr>
        <w:t xml:space="preserve"> </w:t>
      </w:r>
      <w:r w:rsidR="004C3A5B" w:rsidRPr="00B00724">
        <w:rPr>
          <w:rFonts w:ascii="Arial" w:hAnsi="Arial" w:cs="Arial"/>
          <w:sz w:val="22"/>
          <w:szCs w:val="22"/>
        </w:rPr>
        <w:t xml:space="preserve">areas ranging </w:t>
      </w:r>
      <w:r w:rsidR="002D420F">
        <w:rPr>
          <w:rFonts w:ascii="Arial" w:hAnsi="Arial" w:cs="Arial"/>
          <w:sz w:val="22"/>
          <w:szCs w:val="22"/>
        </w:rPr>
        <w:t>from</w:t>
      </w:r>
      <w:r w:rsidR="002D420F" w:rsidRPr="00B00724">
        <w:rPr>
          <w:rFonts w:ascii="Arial" w:hAnsi="Arial" w:cs="Arial"/>
          <w:sz w:val="22"/>
          <w:szCs w:val="22"/>
        </w:rPr>
        <w:t xml:space="preserve"> </w:t>
      </w:r>
      <w:r w:rsidR="004C3A5B" w:rsidRPr="00B00724">
        <w:rPr>
          <w:rFonts w:ascii="Arial" w:hAnsi="Arial" w:cs="Arial"/>
          <w:sz w:val="22"/>
          <w:szCs w:val="22"/>
        </w:rPr>
        <w:t>3000m</w:t>
      </w:r>
      <w:r w:rsidR="004C3A5B" w:rsidRPr="00B00724">
        <w:rPr>
          <w:rFonts w:ascii="Arial" w:hAnsi="Arial" w:cs="Arial"/>
          <w:sz w:val="22"/>
          <w:szCs w:val="22"/>
          <w:vertAlign w:val="superscript"/>
        </w:rPr>
        <w:t>2</w:t>
      </w:r>
      <w:r w:rsidR="004C3A5B" w:rsidRPr="00B00724">
        <w:rPr>
          <w:rFonts w:ascii="Arial" w:hAnsi="Arial" w:cs="Arial"/>
          <w:sz w:val="22"/>
          <w:szCs w:val="22"/>
        </w:rPr>
        <w:t xml:space="preserve"> to 5000m</w:t>
      </w:r>
      <w:r w:rsidR="004C3A5B" w:rsidRPr="00B00724">
        <w:rPr>
          <w:rFonts w:ascii="Arial" w:hAnsi="Arial" w:cs="Arial"/>
          <w:sz w:val="22"/>
          <w:szCs w:val="22"/>
          <w:vertAlign w:val="superscript"/>
        </w:rPr>
        <w:t>2</w:t>
      </w:r>
      <w:r w:rsidR="00E742A6" w:rsidRPr="00B00724">
        <w:rPr>
          <w:rFonts w:ascii="Arial" w:hAnsi="Arial" w:cs="Arial"/>
          <w:sz w:val="22"/>
          <w:szCs w:val="22"/>
        </w:rPr>
        <w:t xml:space="preserve">. </w:t>
      </w:r>
      <w:r w:rsidR="004C3A5B" w:rsidRPr="00B00724">
        <w:rPr>
          <w:rFonts w:ascii="Arial" w:hAnsi="Arial" w:cs="Arial"/>
          <w:sz w:val="22"/>
          <w:szCs w:val="22"/>
        </w:rPr>
        <w:t xml:space="preserve"> </w:t>
      </w:r>
      <w:r w:rsidR="00F42BE7" w:rsidRPr="00B00724">
        <w:rPr>
          <w:rFonts w:ascii="Arial" w:hAnsi="Arial" w:cs="Arial"/>
          <w:sz w:val="22"/>
          <w:szCs w:val="22"/>
        </w:rPr>
        <w:t xml:space="preserve"> </w:t>
      </w:r>
    </w:p>
    <w:p w14:paraId="79359A9D" w14:textId="77777777" w:rsidR="00272012" w:rsidRPr="00B00724" w:rsidRDefault="00272012" w:rsidP="00D65BFB">
      <w:pPr>
        <w:jc w:val="both"/>
        <w:rPr>
          <w:rFonts w:ascii="Arial" w:hAnsi="Arial" w:cs="Arial"/>
          <w:sz w:val="22"/>
          <w:szCs w:val="22"/>
          <w:highlight w:val="yellow"/>
        </w:rPr>
      </w:pPr>
    </w:p>
    <w:p w14:paraId="555AA9FE" w14:textId="3BCFDF78" w:rsidR="002C7763" w:rsidRDefault="002C7763" w:rsidP="00D65BFB">
      <w:pPr>
        <w:jc w:val="both"/>
        <w:rPr>
          <w:rFonts w:ascii="Arial" w:hAnsi="Arial" w:cs="Arial"/>
          <w:sz w:val="22"/>
          <w:szCs w:val="22"/>
        </w:rPr>
      </w:pPr>
      <w:r w:rsidRPr="00B00724">
        <w:rPr>
          <w:rFonts w:ascii="Arial" w:hAnsi="Arial" w:cs="Arial"/>
          <w:sz w:val="22"/>
          <w:szCs w:val="22"/>
        </w:rPr>
        <w:t xml:space="preserve">An above ground power line and poles are located in front of the property within the road reserve. </w:t>
      </w:r>
    </w:p>
    <w:p w14:paraId="4E5E2F54" w14:textId="77777777" w:rsidR="009A613E" w:rsidRPr="00B00724" w:rsidRDefault="009A613E" w:rsidP="00D65BFB">
      <w:pPr>
        <w:jc w:val="both"/>
        <w:rPr>
          <w:rFonts w:ascii="Arial" w:hAnsi="Arial" w:cs="Arial"/>
          <w:sz w:val="22"/>
          <w:szCs w:val="22"/>
        </w:rPr>
      </w:pPr>
    </w:p>
    <w:p w14:paraId="72657DF0" w14:textId="44F819EF" w:rsidR="00D65BFB" w:rsidRDefault="002A5EB8" w:rsidP="00D65BFB">
      <w:pPr>
        <w:jc w:val="both"/>
        <w:rPr>
          <w:rFonts w:ascii="Arial" w:hAnsi="Arial" w:cs="Arial"/>
          <w:sz w:val="22"/>
          <w:szCs w:val="22"/>
        </w:rPr>
      </w:pPr>
      <w:r w:rsidRPr="00B00724">
        <w:rPr>
          <w:rFonts w:ascii="Arial" w:hAnsi="Arial" w:cs="Arial"/>
          <w:sz w:val="22"/>
          <w:szCs w:val="22"/>
        </w:rPr>
        <w:t xml:space="preserve">Water services are located within the </w:t>
      </w:r>
      <w:r w:rsidR="00C30C2D" w:rsidRPr="00B00724">
        <w:rPr>
          <w:rFonts w:ascii="Arial" w:hAnsi="Arial" w:cs="Arial"/>
          <w:sz w:val="22"/>
          <w:szCs w:val="22"/>
        </w:rPr>
        <w:t xml:space="preserve">Magpie Hollow Road reserve </w:t>
      </w:r>
      <w:r w:rsidR="00D0489A">
        <w:rPr>
          <w:rFonts w:ascii="Arial" w:hAnsi="Arial" w:cs="Arial"/>
          <w:sz w:val="22"/>
          <w:szCs w:val="22"/>
        </w:rPr>
        <w:t>and</w:t>
      </w:r>
      <w:r w:rsidR="00D0489A" w:rsidRPr="00B00724">
        <w:rPr>
          <w:rFonts w:ascii="Arial" w:hAnsi="Arial" w:cs="Arial"/>
          <w:sz w:val="22"/>
          <w:szCs w:val="22"/>
        </w:rPr>
        <w:t xml:space="preserve"> </w:t>
      </w:r>
      <w:r w:rsidR="00C30C2D" w:rsidRPr="00B00724">
        <w:rPr>
          <w:rFonts w:ascii="Arial" w:hAnsi="Arial" w:cs="Arial"/>
          <w:sz w:val="22"/>
          <w:szCs w:val="22"/>
        </w:rPr>
        <w:t xml:space="preserve">sewer </w:t>
      </w:r>
      <w:r w:rsidR="00027C60">
        <w:rPr>
          <w:rFonts w:ascii="Arial" w:hAnsi="Arial" w:cs="Arial"/>
          <w:sz w:val="22"/>
          <w:szCs w:val="22"/>
        </w:rPr>
        <w:t xml:space="preserve">mains connect to </w:t>
      </w:r>
      <w:r w:rsidR="00C30C2D" w:rsidRPr="00B00724">
        <w:rPr>
          <w:rFonts w:ascii="Arial" w:hAnsi="Arial" w:cs="Arial"/>
          <w:sz w:val="22"/>
          <w:szCs w:val="22"/>
        </w:rPr>
        <w:t>the propert</w:t>
      </w:r>
      <w:r w:rsidR="0075064B" w:rsidRPr="00B00724">
        <w:rPr>
          <w:rFonts w:ascii="Arial" w:hAnsi="Arial" w:cs="Arial"/>
          <w:sz w:val="22"/>
          <w:szCs w:val="22"/>
        </w:rPr>
        <w:t xml:space="preserve">y </w:t>
      </w:r>
      <w:r w:rsidR="00027C60">
        <w:rPr>
          <w:rFonts w:ascii="Arial" w:hAnsi="Arial" w:cs="Arial"/>
          <w:sz w:val="22"/>
          <w:szCs w:val="22"/>
        </w:rPr>
        <w:t>from</w:t>
      </w:r>
      <w:r w:rsidR="0075064B" w:rsidRPr="00B00724">
        <w:rPr>
          <w:rFonts w:ascii="Arial" w:hAnsi="Arial" w:cs="Arial"/>
          <w:sz w:val="22"/>
          <w:szCs w:val="22"/>
        </w:rPr>
        <w:t xml:space="preserve"> the </w:t>
      </w:r>
      <w:proofErr w:type="gramStart"/>
      <w:r w:rsidR="0075064B" w:rsidRPr="00B00724">
        <w:rPr>
          <w:rFonts w:ascii="Arial" w:hAnsi="Arial" w:cs="Arial"/>
          <w:sz w:val="22"/>
          <w:szCs w:val="22"/>
        </w:rPr>
        <w:t>north east</w:t>
      </w:r>
      <w:proofErr w:type="gramEnd"/>
      <w:r w:rsidR="0075064B" w:rsidRPr="00B00724">
        <w:rPr>
          <w:rFonts w:ascii="Arial" w:hAnsi="Arial" w:cs="Arial"/>
          <w:sz w:val="22"/>
          <w:szCs w:val="22"/>
        </w:rPr>
        <w:t xml:space="preserve"> of the site. </w:t>
      </w:r>
    </w:p>
    <w:p w14:paraId="2CED6599" w14:textId="77777777" w:rsidR="00F14B6F" w:rsidRPr="00425231" w:rsidRDefault="00F14B6F" w:rsidP="00D65BFB">
      <w:pPr>
        <w:jc w:val="both"/>
        <w:rPr>
          <w:rFonts w:ascii="Arial" w:hAnsi="Arial" w:cs="Arial"/>
          <w:sz w:val="22"/>
          <w:szCs w:val="22"/>
        </w:rPr>
      </w:pPr>
    </w:p>
    <w:p w14:paraId="3EEE0B2B" w14:textId="5F163A66" w:rsidR="000D45C1" w:rsidRDefault="00A45162" w:rsidP="000D45C1">
      <w:pPr>
        <w:pStyle w:val="NoSpacing"/>
        <w:rPr>
          <w:noProof/>
        </w:rPr>
      </w:pPr>
      <w:r>
        <w:rPr>
          <w:noProof/>
        </w:rPr>
        <w:lastRenderedPageBreak/>
        <w:drawing>
          <wp:inline distT="0" distB="0" distL="0" distR="0" wp14:anchorId="67666F56" wp14:editId="2238B85F">
            <wp:extent cx="5715000" cy="4267200"/>
            <wp:effectExtent l="19050" t="1905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0" cy="4267200"/>
                    </a:xfrm>
                    <a:prstGeom prst="rect">
                      <a:avLst/>
                    </a:prstGeom>
                    <a:noFill/>
                    <a:ln w="6350" cmpd="sng">
                      <a:solidFill>
                        <a:srgbClr val="000000"/>
                      </a:solidFill>
                      <a:miter lim="800000"/>
                      <a:headEnd/>
                      <a:tailEnd/>
                    </a:ln>
                    <a:effectLst/>
                  </pic:spPr>
                </pic:pic>
              </a:graphicData>
            </a:graphic>
          </wp:inline>
        </w:drawing>
      </w:r>
    </w:p>
    <w:p w14:paraId="40F5402E" w14:textId="026AFF59" w:rsidR="00D65BFB" w:rsidRDefault="00D65BFB" w:rsidP="000D45C1">
      <w:pPr>
        <w:pStyle w:val="NoSpacing"/>
        <w:rPr>
          <w:rFonts w:ascii="Arial" w:hAnsi="Arial"/>
          <w:bCs/>
          <w:i/>
          <w:iCs/>
          <w:lang w:eastAsia="en-AU"/>
        </w:rPr>
      </w:pPr>
      <w:r w:rsidRPr="00A20C8F">
        <w:rPr>
          <w:rFonts w:ascii="Arial" w:hAnsi="Arial"/>
          <w:b/>
          <w:lang w:eastAsia="en-AU"/>
        </w:rPr>
        <w:t xml:space="preserve">Figure 2: </w:t>
      </w:r>
      <w:r w:rsidRPr="00A20C8F">
        <w:rPr>
          <w:rFonts w:ascii="Arial" w:hAnsi="Arial"/>
          <w:bCs/>
          <w:i/>
          <w:iCs/>
          <w:lang w:eastAsia="en-AU"/>
        </w:rPr>
        <w:t xml:space="preserve">Photo of the property from </w:t>
      </w:r>
      <w:r w:rsidR="00F14B6F" w:rsidRPr="00A20C8F">
        <w:rPr>
          <w:rFonts w:ascii="Arial" w:hAnsi="Arial"/>
          <w:bCs/>
          <w:i/>
          <w:iCs/>
          <w:lang w:eastAsia="en-AU"/>
        </w:rPr>
        <w:t>Magpie Hollow Road</w:t>
      </w:r>
      <w:r w:rsidR="008A15FD" w:rsidRPr="00A20C8F">
        <w:rPr>
          <w:rFonts w:ascii="Arial" w:hAnsi="Arial"/>
          <w:bCs/>
          <w:i/>
          <w:iCs/>
          <w:lang w:eastAsia="en-AU"/>
        </w:rPr>
        <w:t xml:space="preserve">, north, </w:t>
      </w:r>
      <w:proofErr w:type="gramStart"/>
      <w:r w:rsidR="008A15FD" w:rsidRPr="00A20C8F">
        <w:rPr>
          <w:rFonts w:ascii="Arial" w:hAnsi="Arial"/>
          <w:bCs/>
          <w:i/>
          <w:iCs/>
          <w:lang w:eastAsia="en-AU"/>
        </w:rPr>
        <w:t>north east</w:t>
      </w:r>
      <w:proofErr w:type="gramEnd"/>
      <w:r w:rsidR="008A15FD" w:rsidRPr="00A20C8F">
        <w:rPr>
          <w:rFonts w:ascii="Arial" w:hAnsi="Arial"/>
          <w:bCs/>
          <w:i/>
          <w:iCs/>
          <w:lang w:eastAsia="en-AU"/>
        </w:rPr>
        <w:t xml:space="preserve"> direction</w:t>
      </w:r>
      <w:r w:rsidRPr="00A20C8F">
        <w:rPr>
          <w:rFonts w:ascii="Arial" w:hAnsi="Arial"/>
          <w:bCs/>
          <w:i/>
          <w:iCs/>
          <w:lang w:eastAsia="en-AU"/>
        </w:rPr>
        <w:t xml:space="preserve">, 7 </w:t>
      </w:r>
      <w:r w:rsidR="00D40A81" w:rsidRPr="00A20C8F">
        <w:rPr>
          <w:rFonts w:ascii="Arial" w:hAnsi="Arial"/>
          <w:bCs/>
          <w:i/>
          <w:iCs/>
          <w:lang w:eastAsia="en-AU"/>
        </w:rPr>
        <w:t>November</w:t>
      </w:r>
      <w:r w:rsidRPr="00A20C8F">
        <w:rPr>
          <w:rFonts w:ascii="Arial" w:hAnsi="Arial"/>
          <w:bCs/>
          <w:i/>
          <w:iCs/>
          <w:lang w:eastAsia="en-AU"/>
        </w:rPr>
        <w:t xml:space="preserve"> 2024</w:t>
      </w:r>
    </w:p>
    <w:p w14:paraId="3572CF80" w14:textId="77777777" w:rsidR="001617CD" w:rsidRPr="000D45C1" w:rsidRDefault="001617CD" w:rsidP="000D45C1">
      <w:pPr>
        <w:pStyle w:val="NoSpacing"/>
        <w:rPr>
          <w:rFonts w:ascii="Times New Roman" w:hAnsi="Times New Roman"/>
          <w:lang w:eastAsia="en-AU"/>
        </w:rPr>
      </w:pPr>
    </w:p>
    <w:p w14:paraId="3184CB0F" w14:textId="19A271EC" w:rsidR="00D65BFB" w:rsidRPr="00DB4356" w:rsidRDefault="00A45162" w:rsidP="00DB4356">
      <w:pPr>
        <w:pStyle w:val="NoSpacing"/>
        <w:rPr>
          <w:sz w:val="24"/>
          <w:szCs w:val="24"/>
        </w:rPr>
      </w:pPr>
      <w:r>
        <w:rPr>
          <w:noProof/>
        </w:rPr>
        <w:drawing>
          <wp:inline distT="0" distB="0" distL="0" distR="0" wp14:anchorId="74BDE857" wp14:editId="3E6ACC9F">
            <wp:extent cx="5943600" cy="441198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411980"/>
                    </a:xfrm>
                    <a:prstGeom prst="rect">
                      <a:avLst/>
                    </a:prstGeom>
                    <a:noFill/>
                    <a:ln>
                      <a:noFill/>
                    </a:ln>
                  </pic:spPr>
                </pic:pic>
              </a:graphicData>
            </a:graphic>
          </wp:inline>
        </w:drawing>
      </w:r>
    </w:p>
    <w:p w14:paraId="4E6EC4E2" w14:textId="178B667E" w:rsidR="00D65BFB" w:rsidRPr="00D92B7B" w:rsidRDefault="00D65BFB" w:rsidP="00D65BFB">
      <w:pPr>
        <w:pStyle w:val="NoSpacing"/>
        <w:rPr>
          <w:rFonts w:ascii="Arial" w:hAnsi="Arial"/>
          <w:bCs/>
          <w:i/>
          <w:iCs/>
          <w:lang w:eastAsia="en-AU"/>
        </w:rPr>
      </w:pPr>
      <w:r w:rsidRPr="00D92B7B">
        <w:rPr>
          <w:rFonts w:ascii="Arial" w:hAnsi="Arial"/>
          <w:b/>
          <w:lang w:eastAsia="en-AU"/>
        </w:rPr>
        <w:t xml:space="preserve">Figure 3: </w:t>
      </w:r>
      <w:r w:rsidRPr="00D92B7B">
        <w:rPr>
          <w:rFonts w:ascii="Arial" w:hAnsi="Arial"/>
          <w:bCs/>
          <w:i/>
          <w:iCs/>
          <w:lang w:eastAsia="en-AU"/>
        </w:rPr>
        <w:t xml:space="preserve">Photo of the </w:t>
      </w:r>
      <w:r w:rsidR="00A20C8F" w:rsidRPr="00D92B7B">
        <w:rPr>
          <w:rFonts w:ascii="Arial" w:hAnsi="Arial"/>
          <w:bCs/>
          <w:i/>
          <w:iCs/>
          <w:lang w:eastAsia="en-AU"/>
        </w:rPr>
        <w:t>property</w:t>
      </w:r>
      <w:r w:rsidRPr="00D92B7B">
        <w:rPr>
          <w:rFonts w:ascii="Arial" w:hAnsi="Arial"/>
          <w:bCs/>
          <w:i/>
          <w:iCs/>
          <w:lang w:eastAsia="en-AU"/>
        </w:rPr>
        <w:t xml:space="preserve"> from </w:t>
      </w:r>
      <w:r w:rsidR="00D92B7B" w:rsidRPr="00D92B7B">
        <w:rPr>
          <w:rFonts w:ascii="Arial" w:hAnsi="Arial"/>
          <w:bCs/>
          <w:i/>
          <w:iCs/>
          <w:lang w:eastAsia="en-AU"/>
        </w:rPr>
        <w:t xml:space="preserve">Magpie Hollow Road, </w:t>
      </w:r>
      <w:proofErr w:type="gramStart"/>
      <w:r w:rsidR="00D92B7B" w:rsidRPr="00D92B7B">
        <w:rPr>
          <w:rFonts w:ascii="Arial" w:hAnsi="Arial"/>
          <w:bCs/>
          <w:i/>
          <w:iCs/>
          <w:lang w:eastAsia="en-AU"/>
        </w:rPr>
        <w:t>north west</w:t>
      </w:r>
      <w:proofErr w:type="gramEnd"/>
      <w:r w:rsidR="00D92B7B" w:rsidRPr="00D92B7B">
        <w:rPr>
          <w:rFonts w:ascii="Arial" w:hAnsi="Arial"/>
          <w:bCs/>
          <w:i/>
          <w:iCs/>
          <w:lang w:eastAsia="en-AU"/>
        </w:rPr>
        <w:t xml:space="preserve"> direction</w:t>
      </w:r>
      <w:r w:rsidRPr="00D92B7B">
        <w:rPr>
          <w:rFonts w:ascii="Arial" w:hAnsi="Arial"/>
          <w:bCs/>
          <w:i/>
          <w:iCs/>
          <w:lang w:eastAsia="en-AU"/>
        </w:rPr>
        <w:t xml:space="preserve">, 7 </w:t>
      </w:r>
      <w:r w:rsidR="00D92B7B" w:rsidRPr="00D92B7B">
        <w:rPr>
          <w:rFonts w:ascii="Arial" w:hAnsi="Arial"/>
          <w:bCs/>
          <w:i/>
          <w:iCs/>
          <w:lang w:eastAsia="en-AU"/>
        </w:rPr>
        <w:t>November</w:t>
      </w:r>
      <w:r w:rsidRPr="00D92B7B">
        <w:rPr>
          <w:rFonts w:ascii="Arial" w:hAnsi="Arial"/>
          <w:bCs/>
          <w:i/>
          <w:iCs/>
          <w:lang w:eastAsia="en-AU"/>
        </w:rPr>
        <w:t xml:space="preserve"> 2024</w:t>
      </w:r>
    </w:p>
    <w:p w14:paraId="30EF2219" w14:textId="77777777" w:rsidR="006B2E80" w:rsidRPr="00B00724" w:rsidRDefault="006B2E80" w:rsidP="00D65BFB">
      <w:pPr>
        <w:pStyle w:val="NoSpacing"/>
        <w:rPr>
          <w:rFonts w:ascii="Arial" w:hAnsi="Arial"/>
          <w:bCs/>
          <w:i/>
          <w:iCs/>
          <w:highlight w:val="yellow"/>
          <w:lang w:eastAsia="en-AU"/>
        </w:rPr>
      </w:pPr>
    </w:p>
    <w:p w14:paraId="368DABAF" w14:textId="77777777" w:rsidR="00D65BFB" w:rsidRDefault="00D65BFB" w:rsidP="00B77273">
      <w:pPr>
        <w:pStyle w:val="ListParagraph"/>
        <w:numPr>
          <w:ilvl w:val="1"/>
          <w:numId w:val="1"/>
        </w:numPr>
        <w:tabs>
          <w:tab w:val="left" w:pos="709"/>
          <w:tab w:val="left" w:pos="1560"/>
        </w:tabs>
        <w:spacing w:after="0" w:line="240" w:lineRule="auto"/>
        <w:ind w:left="851" w:right="23" w:hanging="851"/>
        <w:rPr>
          <w:rFonts w:ascii="Arial" w:hAnsi="Arial" w:cs="Arial"/>
          <w:b/>
          <w:sz w:val="22"/>
        </w:rPr>
      </w:pPr>
      <w:r w:rsidRPr="00B00724">
        <w:rPr>
          <w:rFonts w:ascii="Arial" w:hAnsi="Arial" w:cs="Arial"/>
          <w:b/>
          <w:sz w:val="22"/>
        </w:rPr>
        <w:t xml:space="preserve">The Locality </w:t>
      </w:r>
    </w:p>
    <w:p w14:paraId="04AF34A7" w14:textId="77777777" w:rsidR="00027C60" w:rsidRPr="00B00724" w:rsidRDefault="00027C60" w:rsidP="0051234A">
      <w:pPr>
        <w:pStyle w:val="ListParagraph"/>
        <w:tabs>
          <w:tab w:val="left" w:pos="709"/>
          <w:tab w:val="left" w:pos="1560"/>
        </w:tabs>
        <w:spacing w:after="0" w:line="240" w:lineRule="auto"/>
        <w:ind w:left="851" w:right="23"/>
        <w:rPr>
          <w:rFonts w:ascii="Arial" w:hAnsi="Arial" w:cs="Arial"/>
          <w:b/>
          <w:sz w:val="22"/>
        </w:rPr>
      </w:pPr>
    </w:p>
    <w:p w14:paraId="1B0A09C9" w14:textId="3877D12C" w:rsidR="00E334FC" w:rsidRPr="00B00724" w:rsidRDefault="00D65BFB" w:rsidP="00D65BFB">
      <w:pPr>
        <w:jc w:val="both"/>
        <w:rPr>
          <w:rFonts w:ascii="Arial" w:hAnsi="Arial" w:cs="Arial"/>
          <w:sz w:val="22"/>
          <w:szCs w:val="22"/>
        </w:rPr>
      </w:pPr>
      <w:r w:rsidRPr="00B00724">
        <w:rPr>
          <w:rFonts w:ascii="Arial" w:hAnsi="Arial" w:cs="Arial"/>
          <w:sz w:val="22"/>
          <w:szCs w:val="22"/>
        </w:rPr>
        <w:t>The site’s local context is defined by</w:t>
      </w:r>
      <w:r w:rsidR="006B2E80" w:rsidRPr="00B00724">
        <w:rPr>
          <w:rFonts w:ascii="Arial" w:hAnsi="Arial" w:cs="Arial"/>
          <w:sz w:val="22"/>
          <w:szCs w:val="22"/>
        </w:rPr>
        <w:t xml:space="preserve"> Magpie Hollow Road to the South</w:t>
      </w:r>
      <w:r w:rsidRPr="00B00724">
        <w:rPr>
          <w:rFonts w:ascii="Arial" w:hAnsi="Arial" w:cs="Arial"/>
          <w:sz w:val="22"/>
          <w:szCs w:val="22"/>
        </w:rPr>
        <w:t xml:space="preserve">, </w:t>
      </w:r>
      <w:r w:rsidR="004F7E86" w:rsidRPr="00B00724">
        <w:rPr>
          <w:rFonts w:ascii="Arial" w:hAnsi="Arial" w:cs="Arial"/>
          <w:sz w:val="22"/>
          <w:szCs w:val="22"/>
        </w:rPr>
        <w:t>residential develo</w:t>
      </w:r>
      <w:r w:rsidR="008C1BCE" w:rsidRPr="00B00724">
        <w:rPr>
          <w:rFonts w:ascii="Arial" w:hAnsi="Arial" w:cs="Arial"/>
          <w:sz w:val="22"/>
          <w:szCs w:val="22"/>
        </w:rPr>
        <w:t>pment to the north and west and a service station</w:t>
      </w:r>
      <w:r w:rsidR="00781AB1" w:rsidRPr="00B00724">
        <w:rPr>
          <w:rFonts w:ascii="Arial" w:hAnsi="Arial" w:cs="Arial"/>
          <w:sz w:val="22"/>
          <w:szCs w:val="22"/>
        </w:rPr>
        <w:t xml:space="preserve"> and car wash</w:t>
      </w:r>
      <w:r w:rsidR="00753DB7" w:rsidRPr="00B00724">
        <w:rPr>
          <w:rFonts w:ascii="Arial" w:hAnsi="Arial" w:cs="Arial"/>
          <w:sz w:val="22"/>
          <w:szCs w:val="22"/>
        </w:rPr>
        <w:t xml:space="preserve"> adjoins the site to the east (corner of the Great Western Highway and Magpie Hollow Road</w:t>
      </w:r>
      <w:r w:rsidR="00005808" w:rsidRPr="00B00724">
        <w:rPr>
          <w:rFonts w:ascii="Arial" w:hAnsi="Arial" w:cs="Arial"/>
          <w:sz w:val="22"/>
          <w:szCs w:val="22"/>
        </w:rPr>
        <w:t>)</w:t>
      </w:r>
      <w:r w:rsidR="00753DB7" w:rsidRPr="00B00724">
        <w:rPr>
          <w:rFonts w:ascii="Arial" w:hAnsi="Arial" w:cs="Arial"/>
          <w:sz w:val="22"/>
          <w:szCs w:val="22"/>
        </w:rPr>
        <w:t xml:space="preserve">. </w:t>
      </w:r>
    </w:p>
    <w:p w14:paraId="084F3DC6" w14:textId="77777777" w:rsidR="00272012" w:rsidRPr="00B00724" w:rsidRDefault="00272012" w:rsidP="00D65BFB">
      <w:pPr>
        <w:jc w:val="both"/>
        <w:rPr>
          <w:rFonts w:ascii="Arial" w:hAnsi="Arial" w:cs="Arial"/>
          <w:sz w:val="22"/>
          <w:szCs w:val="22"/>
        </w:rPr>
      </w:pPr>
    </w:p>
    <w:p w14:paraId="4DA6E645" w14:textId="26303CF9" w:rsidR="00272012" w:rsidRDefault="00272012" w:rsidP="00D65BFB">
      <w:pPr>
        <w:jc w:val="both"/>
        <w:rPr>
          <w:rFonts w:ascii="Arial" w:hAnsi="Arial" w:cs="Arial"/>
          <w:sz w:val="22"/>
          <w:szCs w:val="22"/>
        </w:rPr>
      </w:pPr>
      <w:r w:rsidRPr="00B00724">
        <w:rPr>
          <w:rFonts w:ascii="Arial" w:hAnsi="Arial" w:cs="Arial"/>
          <w:sz w:val="22"/>
          <w:szCs w:val="22"/>
        </w:rPr>
        <w:t xml:space="preserve">The land adjacent to the property on Magpie Hollow Road </w:t>
      </w:r>
      <w:r w:rsidR="00334A45" w:rsidRPr="00B00724">
        <w:rPr>
          <w:rFonts w:ascii="Arial" w:hAnsi="Arial" w:cs="Arial"/>
          <w:sz w:val="22"/>
          <w:szCs w:val="22"/>
        </w:rPr>
        <w:t>is currently vacant of building structures</w:t>
      </w:r>
      <w:r w:rsidR="00DE632A" w:rsidRPr="00B00724">
        <w:rPr>
          <w:rFonts w:ascii="Arial" w:hAnsi="Arial" w:cs="Arial"/>
          <w:sz w:val="22"/>
          <w:szCs w:val="22"/>
        </w:rPr>
        <w:t xml:space="preserve">, with </w:t>
      </w:r>
      <w:r w:rsidR="0061520D" w:rsidRPr="00B00724">
        <w:rPr>
          <w:rFonts w:ascii="Arial" w:hAnsi="Arial" w:cs="Arial"/>
          <w:sz w:val="22"/>
          <w:szCs w:val="22"/>
        </w:rPr>
        <w:t xml:space="preserve">a past approval granted for </w:t>
      </w:r>
      <w:r w:rsidR="00746515" w:rsidRPr="00B00724">
        <w:rPr>
          <w:rFonts w:ascii="Arial" w:hAnsi="Arial" w:cs="Arial"/>
          <w:sz w:val="22"/>
          <w:szCs w:val="22"/>
        </w:rPr>
        <w:t xml:space="preserve">a 79 Lot </w:t>
      </w:r>
      <w:r w:rsidR="00FD5964" w:rsidRPr="00B00724">
        <w:rPr>
          <w:rFonts w:ascii="Arial" w:hAnsi="Arial" w:cs="Arial"/>
          <w:sz w:val="22"/>
          <w:szCs w:val="22"/>
        </w:rPr>
        <w:t xml:space="preserve">Residential </w:t>
      </w:r>
      <w:r w:rsidR="00746515" w:rsidRPr="00B00724">
        <w:rPr>
          <w:rFonts w:ascii="Arial" w:hAnsi="Arial" w:cs="Arial"/>
          <w:sz w:val="22"/>
          <w:szCs w:val="22"/>
        </w:rPr>
        <w:t>Subdivision</w:t>
      </w:r>
      <w:r w:rsidR="00FD5964" w:rsidRPr="00B00724">
        <w:rPr>
          <w:rFonts w:ascii="Arial" w:hAnsi="Arial" w:cs="Arial"/>
          <w:sz w:val="22"/>
          <w:szCs w:val="22"/>
        </w:rPr>
        <w:t xml:space="preserve"> as per DA022/18</w:t>
      </w:r>
      <w:r w:rsidR="004D20BF" w:rsidRPr="00B00724">
        <w:rPr>
          <w:rFonts w:ascii="Arial" w:hAnsi="Arial" w:cs="Arial"/>
          <w:sz w:val="22"/>
          <w:szCs w:val="22"/>
        </w:rPr>
        <w:t xml:space="preserve"> (yet to be developed). </w:t>
      </w:r>
      <w:r w:rsidR="00D67796" w:rsidRPr="00B00724">
        <w:rPr>
          <w:rFonts w:ascii="Arial" w:hAnsi="Arial" w:cs="Arial"/>
          <w:sz w:val="22"/>
          <w:szCs w:val="22"/>
        </w:rPr>
        <w:t xml:space="preserve">The proposed </w:t>
      </w:r>
      <w:r w:rsidR="00DA6C8A" w:rsidRPr="00B00724">
        <w:rPr>
          <w:rFonts w:ascii="Arial" w:hAnsi="Arial" w:cs="Arial"/>
          <w:sz w:val="22"/>
          <w:szCs w:val="22"/>
        </w:rPr>
        <w:t xml:space="preserve">public </w:t>
      </w:r>
      <w:r w:rsidR="00D67796" w:rsidRPr="00B00724">
        <w:rPr>
          <w:rFonts w:ascii="Arial" w:hAnsi="Arial" w:cs="Arial"/>
          <w:sz w:val="22"/>
          <w:szCs w:val="22"/>
        </w:rPr>
        <w:t xml:space="preserve">access </w:t>
      </w:r>
      <w:r w:rsidR="00DA6C8A" w:rsidRPr="00B00724">
        <w:rPr>
          <w:rFonts w:ascii="Arial" w:hAnsi="Arial" w:cs="Arial"/>
          <w:sz w:val="22"/>
          <w:szCs w:val="22"/>
        </w:rPr>
        <w:t xml:space="preserve">road for the subdivision is proposed to be located adjacent to the </w:t>
      </w:r>
      <w:r w:rsidR="00CC464A" w:rsidRPr="00B00724">
        <w:rPr>
          <w:rFonts w:ascii="Arial" w:hAnsi="Arial" w:cs="Arial"/>
          <w:sz w:val="22"/>
          <w:szCs w:val="22"/>
        </w:rPr>
        <w:t xml:space="preserve">proposed exit driveway to the development. </w:t>
      </w:r>
      <w:r w:rsidR="00DA6C8A" w:rsidRPr="00B00724">
        <w:rPr>
          <w:rFonts w:ascii="Arial" w:hAnsi="Arial" w:cs="Arial"/>
          <w:sz w:val="22"/>
          <w:szCs w:val="22"/>
        </w:rPr>
        <w:t xml:space="preserve"> </w:t>
      </w:r>
      <w:r w:rsidR="00746515" w:rsidRPr="00B00724">
        <w:rPr>
          <w:rFonts w:ascii="Arial" w:hAnsi="Arial" w:cs="Arial"/>
          <w:sz w:val="22"/>
          <w:szCs w:val="22"/>
        </w:rPr>
        <w:t xml:space="preserve"> </w:t>
      </w:r>
      <w:r w:rsidR="00334A45" w:rsidRPr="00B00724">
        <w:rPr>
          <w:rFonts w:ascii="Arial" w:hAnsi="Arial" w:cs="Arial"/>
          <w:sz w:val="22"/>
          <w:szCs w:val="22"/>
        </w:rPr>
        <w:t xml:space="preserve"> </w:t>
      </w:r>
    </w:p>
    <w:p w14:paraId="616E6F94" w14:textId="77777777" w:rsidR="001617CD" w:rsidRPr="00B00724" w:rsidRDefault="001617CD" w:rsidP="00D65BFB">
      <w:pPr>
        <w:jc w:val="both"/>
        <w:rPr>
          <w:rFonts w:ascii="Arial" w:hAnsi="Arial" w:cs="Arial"/>
          <w:sz w:val="22"/>
          <w:szCs w:val="22"/>
        </w:rPr>
      </w:pPr>
    </w:p>
    <w:p w14:paraId="4AF37100" w14:textId="77777777" w:rsidR="00D65BFB" w:rsidRPr="00B00724" w:rsidRDefault="00D65BFB" w:rsidP="00B77273">
      <w:pPr>
        <w:pStyle w:val="ListParagraph"/>
        <w:numPr>
          <w:ilvl w:val="0"/>
          <w:numId w:val="1"/>
        </w:numPr>
        <w:pBdr>
          <w:bottom w:val="single" w:sz="18" w:space="1" w:color="auto"/>
        </w:pBdr>
        <w:spacing w:before="120" w:after="0" w:line="240" w:lineRule="auto"/>
        <w:ind w:right="23" w:hanging="720"/>
        <w:contextualSpacing w:val="0"/>
        <w:rPr>
          <w:rFonts w:ascii="Arial" w:hAnsi="Arial" w:cs="Arial"/>
          <w:b/>
          <w:sz w:val="22"/>
        </w:rPr>
      </w:pPr>
      <w:r w:rsidRPr="00B00724">
        <w:rPr>
          <w:rFonts w:ascii="Arial" w:hAnsi="Arial" w:cs="Arial"/>
          <w:b/>
          <w:sz w:val="22"/>
        </w:rPr>
        <w:t xml:space="preserve">THE PROPOSAL AND BACKGROUND </w:t>
      </w:r>
    </w:p>
    <w:p w14:paraId="7842FB97" w14:textId="77777777" w:rsidR="00D65BFB" w:rsidRPr="00B00724" w:rsidRDefault="00D65BFB" w:rsidP="00D65BFB">
      <w:pPr>
        <w:tabs>
          <w:tab w:val="left" w:pos="7485"/>
        </w:tabs>
        <w:ind w:right="23"/>
        <w:rPr>
          <w:rFonts w:ascii="Arial" w:hAnsi="Arial" w:cs="Arial"/>
          <w:b/>
          <w:sz w:val="22"/>
          <w:szCs w:val="22"/>
        </w:rPr>
      </w:pPr>
    </w:p>
    <w:p w14:paraId="3CBAD3F4" w14:textId="77777777" w:rsidR="00D65BFB" w:rsidRDefault="00D65BFB" w:rsidP="00B77273">
      <w:pPr>
        <w:pStyle w:val="ListParagraph"/>
        <w:numPr>
          <w:ilvl w:val="1"/>
          <w:numId w:val="1"/>
        </w:numPr>
        <w:spacing w:before="120" w:after="0" w:line="240" w:lineRule="auto"/>
        <w:ind w:left="709" w:right="23" w:hanging="709"/>
        <w:rPr>
          <w:rFonts w:ascii="Arial" w:hAnsi="Arial" w:cs="Arial"/>
          <w:b/>
          <w:sz w:val="22"/>
        </w:rPr>
      </w:pPr>
      <w:r w:rsidRPr="00B00724">
        <w:rPr>
          <w:rFonts w:ascii="Arial" w:hAnsi="Arial" w:cs="Arial"/>
          <w:b/>
          <w:sz w:val="22"/>
        </w:rPr>
        <w:t xml:space="preserve">The Proposal </w:t>
      </w:r>
    </w:p>
    <w:p w14:paraId="2BA8B51E" w14:textId="77777777" w:rsidR="00C5689D" w:rsidRPr="00B00724" w:rsidRDefault="00C5689D" w:rsidP="0051234A">
      <w:pPr>
        <w:pStyle w:val="ListParagraph"/>
        <w:spacing w:before="120" w:after="0" w:line="240" w:lineRule="auto"/>
        <w:ind w:left="709" w:right="23"/>
        <w:rPr>
          <w:rFonts w:ascii="Arial" w:hAnsi="Arial" w:cs="Arial"/>
          <w:b/>
          <w:sz w:val="22"/>
        </w:rPr>
      </w:pPr>
    </w:p>
    <w:p w14:paraId="66621A78" w14:textId="549AA58F" w:rsidR="00D65BFB" w:rsidRPr="00B00724" w:rsidRDefault="00D65BFB" w:rsidP="00D65BFB">
      <w:pPr>
        <w:tabs>
          <w:tab w:val="left" w:pos="7485"/>
        </w:tabs>
        <w:ind w:right="23"/>
        <w:jc w:val="both"/>
        <w:rPr>
          <w:rFonts w:ascii="Arial" w:hAnsi="Arial" w:cs="Arial"/>
          <w:bCs/>
          <w:sz w:val="22"/>
          <w:szCs w:val="22"/>
        </w:rPr>
      </w:pPr>
      <w:r w:rsidRPr="00B00724">
        <w:rPr>
          <w:rFonts w:ascii="Arial" w:hAnsi="Arial" w:cs="Arial"/>
          <w:bCs/>
          <w:sz w:val="22"/>
          <w:szCs w:val="22"/>
        </w:rPr>
        <w:t xml:space="preserve">The application is seeking consent for </w:t>
      </w:r>
      <w:r w:rsidRPr="00B00724">
        <w:rPr>
          <w:rFonts w:ascii="Arial" w:hAnsi="Arial" w:cs="Arial"/>
          <w:sz w:val="22"/>
          <w:szCs w:val="22"/>
        </w:rPr>
        <w:t>the development of a</w:t>
      </w:r>
      <w:r w:rsidR="008E713D" w:rsidRPr="00B00724">
        <w:rPr>
          <w:rFonts w:ascii="Arial" w:hAnsi="Arial" w:cs="Arial"/>
          <w:sz w:val="22"/>
          <w:szCs w:val="22"/>
        </w:rPr>
        <w:t xml:space="preserve">n educational </w:t>
      </w:r>
      <w:r w:rsidR="00C5689D">
        <w:rPr>
          <w:rFonts w:ascii="Arial" w:hAnsi="Arial" w:cs="Arial"/>
          <w:sz w:val="22"/>
          <w:szCs w:val="22"/>
        </w:rPr>
        <w:t>establishment</w:t>
      </w:r>
      <w:r w:rsidR="00C5689D" w:rsidRPr="00B00724">
        <w:rPr>
          <w:rFonts w:ascii="Arial" w:hAnsi="Arial" w:cs="Arial"/>
          <w:sz w:val="22"/>
          <w:szCs w:val="22"/>
        </w:rPr>
        <w:t xml:space="preserve"> </w:t>
      </w:r>
      <w:r w:rsidR="008E713D" w:rsidRPr="00B00724">
        <w:rPr>
          <w:rFonts w:ascii="Arial" w:hAnsi="Arial" w:cs="Arial"/>
          <w:sz w:val="22"/>
          <w:szCs w:val="22"/>
        </w:rPr>
        <w:t>(school), carparking, outdoor sports area and associated landscaping</w:t>
      </w:r>
      <w:r w:rsidR="007C6546" w:rsidRPr="00B00724">
        <w:rPr>
          <w:rFonts w:ascii="Arial" w:hAnsi="Arial" w:cs="Arial"/>
          <w:sz w:val="22"/>
          <w:szCs w:val="22"/>
        </w:rPr>
        <w:t>/stormwater infrastructure</w:t>
      </w:r>
      <w:r w:rsidRPr="00B00724">
        <w:rPr>
          <w:rFonts w:ascii="Arial" w:hAnsi="Arial" w:cs="Arial"/>
          <w:sz w:val="22"/>
          <w:szCs w:val="22"/>
        </w:rPr>
        <w:t>.</w:t>
      </w:r>
    </w:p>
    <w:p w14:paraId="5C9E5DD6" w14:textId="77777777" w:rsidR="00D65BFB" w:rsidRPr="00B00724" w:rsidRDefault="00D65BFB" w:rsidP="00D65BFB">
      <w:pPr>
        <w:tabs>
          <w:tab w:val="left" w:pos="7485"/>
        </w:tabs>
        <w:ind w:right="23"/>
        <w:rPr>
          <w:rFonts w:ascii="Arial" w:hAnsi="Arial" w:cs="Arial"/>
          <w:bCs/>
          <w:sz w:val="22"/>
          <w:szCs w:val="22"/>
          <w:highlight w:val="yellow"/>
        </w:rPr>
      </w:pPr>
    </w:p>
    <w:p w14:paraId="6C32B661" w14:textId="12DF515E" w:rsidR="000F668B" w:rsidRPr="00B00724" w:rsidRDefault="008E713D" w:rsidP="000F668B">
      <w:pPr>
        <w:tabs>
          <w:tab w:val="left" w:pos="7485"/>
        </w:tabs>
        <w:ind w:right="23"/>
        <w:jc w:val="both"/>
        <w:rPr>
          <w:rFonts w:ascii="Arial" w:hAnsi="Arial" w:cs="Arial"/>
          <w:bCs/>
          <w:sz w:val="22"/>
          <w:szCs w:val="22"/>
        </w:rPr>
      </w:pPr>
      <w:r w:rsidRPr="00B00724">
        <w:rPr>
          <w:rFonts w:ascii="Arial" w:hAnsi="Arial" w:cs="Arial"/>
          <w:bCs/>
          <w:sz w:val="22"/>
          <w:szCs w:val="22"/>
        </w:rPr>
        <w:t xml:space="preserve">The carparking area is proposed to </w:t>
      </w:r>
      <w:r w:rsidR="000F668B" w:rsidRPr="00B00724">
        <w:rPr>
          <w:rFonts w:ascii="Arial" w:hAnsi="Arial" w:cs="Arial"/>
          <w:bCs/>
          <w:sz w:val="22"/>
          <w:szCs w:val="22"/>
        </w:rPr>
        <w:t>consist of 55 spaces, (including an accessible space, staff parking, and minivan parking)</w:t>
      </w:r>
      <w:r w:rsidR="005B7F84">
        <w:rPr>
          <w:rFonts w:ascii="Arial" w:hAnsi="Arial" w:cs="Arial"/>
          <w:bCs/>
          <w:sz w:val="22"/>
          <w:szCs w:val="22"/>
        </w:rPr>
        <w:t>. There will be</w:t>
      </w:r>
      <w:r w:rsidR="000F668B" w:rsidRPr="00B00724">
        <w:rPr>
          <w:rFonts w:ascii="Arial" w:hAnsi="Arial" w:cs="Arial"/>
          <w:bCs/>
          <w:sz w:val="22"/>
          <w:szCs w:val="22"/>
        </w:rPr>
        <w:t xml:space="preserve"> separate entry and exit </w:t>
      </w:r>
      <w:r w:rsidR="005B7F84">
        <w:rPr>
          <w:rFonts w:ascii="Arial" w:hAnsi="Arial" w:cs="Arial"/>
          <w:bCs/>
          <w:sz w:val="22"/>
          <w:szCs w:val="22"/>
        </w:rPr>
        <w:t xml:space="preserve">points </w:t>
      </w:r>
      <w:r w:rsidR="000F668B" w:rsidRPr="00B00724">
        <w:rPr>
          <w:rFonts w:ascii="Arial" w:hAnsi="Arial" w:cs="Arial"/>
          <w:bCs/>
          <w:sz w:val="22"/>
          <w:szCs w:val="22"/>
        </w:rPr>
        <w:t xml:space="preserve">from Magpie Hollow Road, </w:t>
      </w:r>
      <w:r w:rsidR="00D36612">
        <w:rPr>
          <w:rFonts w:ascii="Arial" w:hAnsi="Arial" w:cs="Arial"/>
          <w:bCs/>
          <w:sz w:val="22"/>
          <w:szCs w:val="22"/>
        </w:rPr>
        <w:t xml:space="preserve">a </w:t>
      </w:r>
      <w:r w:rsidR="000F668B" w:rsidRPr="00B00724">
        <w:rPr>
          <w:rFonts w:ascii="Arial" w:hAnsi="Arial" w:cs="Arial"/>
          <w:bCs/>
          <w:sz w:val="22"/>
          <w:szCs w:val="22"/>
        </w:rPr>
        <w:t>drop off/pick up zone, pedestrian walkway</w:t>
      </w:r>
      <w:r w:rsidR="007C6546" w:rsidRPr="00B00724">
        <w:rPr>
          <w:rFonts w:ascii="Arial" w:hAnsi="Arial" w:cs="Arial"/>
          <w:bCs/>
          <w:sz w:val="22"/>
          <w:szCs w:val="22"/>
        </w:rPr>
        <w:t>, 2-way vehicle manoeuvring area</w:t>
      </w:r>
      <w:r w:rsidR="000F668B" w:rsidRPr="00B00724">
        <w:rPr>
          <w:rFonts w:ascii="Arial" w:hAnsi="Arial" w:cs="Arial"/>
          <w:bCs/>
          <w:sz w:val="22"/>
          <w:szCs w:val="22"/>
        </w:rPr>
        <w:t xml:space="preserve"> and landscaping throughout. </w:t>
      </w:r>
    </w:p>
    <w:p w14:paraId="34259F87" w14:textId="77777777" w:rsidR="000F668B" w:rsidRPr="00B00724" w:rsidRDefault="000F668B" w:rsidP="00D65BFB">
      <w:pPr>
        <w:tabs>
          <w:tab w:val="left" w:pos="7485"/>
        </w:tabs>
        <w:ind w:right="23"/>
        <w:rPr>
          <w:rFonts w:ascii="Arial" w:hAnsi="Arial" w:cs="Arial"/>
          <w:bCs/>
          <w:sz w:val="22"/>
          <w:szCs w:val="22"/>
          <w:highlight w:val="yellow"/>
        </w:rPr>
      </w:pPr>
    </w:p>
    <w:p w14:paraId="3354CFC1" w14:textId="6AB89FD4" w:rsidR="008E713D" w:rsidRPr="00B00724" w:rsidRDefault="000F668B" w:rsidP="00A352A9">
      <w:pPr>
        <w:tabs>
          <w:tab w:val="left" w:pos="7485"/>
        </w:tabs>
        <w:ind w:right="23"/>
        <w:jc w:val="both"/>
        <w:rPr>
          <w:rFonts w:ascii="Arial" w:hAnsi="Arial" w:cs="Arial"/>
          <w:bCs/>
          <w:sz w:val="22"/>
          <w:szCs w:val="22"/>
        </w:rPr>
      </w:pPr>
      <w:r w:rsidRPr="00B00724">
        <w:rPr>
          <w:rFonts w:ascii="Arial" w:hAnsi="Arial" w:cs="Arial"/>
          <w:bCs/>
          <w:sz w:val="22"/>
          <w:szCs w:val="22"/>
        </w:rPr>
        <w:t xml:space="preserve">The carparking area is proposed to be located in front of the building </w:t>
      </w:r>
      <w:r w:rsidR="007C6546" w:rsidRPr="00B00724">
        <w:rPr>
          <w:rFonts w:ascii="Arial" w:hAnsi="Arial" w:cs="Arial"/>
          <w:bCs/>
          <w:sz w:val="22"/>
          <w:szCs w:val="22"/>
        </w:rPr>
        <w:t>with security gates along the front and around the boundaries of the property.</w:t>
      </w:r>
      <w:r w:rsidRPr="00B00724">
        <w:rPr>
          <w:rFonts w:ascii="Arial" w:hAnsi="Arial" w:cs="Arial"/>
          <w:bCs/>
          <w:sz w:val="22"/>
          <w:szCs w:val="22"/>
        </w:rPr>
        <w:t xml:space="preserve"> </w:t>
      </w:r>
      <w:r w:rsidR="008E713D" w:rsidRPr="00B00724">
        <w:rPr>
          <w:rFonts w:ascii="Arial" w:hAnsi="Arial" w:cs="Arial"/>
          <w:bCs/>
          <w:sz w:val="22"/>
          <w:szCs w:val="22"/>
        </w:rPr>
        <w:t xml:space="preserve">  </w:t>
      </w:r>
    </w:p>
    <w:p w14:paraId="2BE64356" w14:textId="77777777" w:rsidR="00D65BFB" w:rsidRPr="00B00724" w:rsidRDefault="00D65BFB" w:rsidP="00D65BFB">
      <w:pPr>
        <w:jc w:val="both"/>
        <w:rPr>
          <w:rFonts w:ascii="Arial" w:hAnsi="Arial" w:cs="Arial"/>
          <w:sz w:val="22"/>
          <w:szCs w:val="22"/>
          <w:highlight w:val="yellow"/>
          <w:lang w:val="en-GB"/>
        </w:rPr>
      </w:pPr>
    </w:p>
    <w:p w14:paraId="55D261D6" w14:textId="032880FF" w:rsidR="007C6546" w:rsidRPr="00B00724" w:rsidRDefault="007C6546" w:rsidP="00D65BFB">
      <w:pPr>
        <w:jc w:val="both"/>
        <w:rPr>
          <w:rFonts w:ascii="Arial" w:hAnsi="Arial" w:cs="Arial"/>
          <w:sz w:val="22"/>
          <w:szCs w:val="22"/>
          <w:lang w:val="en-GB"/>
        </w:rPr>
      </w:pPr>
      <w:r w:rsidRPr="00B00724">
        <w:rPr>
          <w:rFonts w:ascii="Arial" w:hAnsi="Arial" w:cs="Arial"/>
          <w:sz w:val="22"/>
          <w:szCs w:val="22"/>
          <w:lang w:val="en-GB"/>
        </w:rPr>
        <w:t xml:space="preserve">The school building is proposed to contain a setback of 33m from the front southern boundary, behind the proposed carparking area, 20m from the adjoining western boundary 18m from the rear northern boundary and 41.8m from the adjoining eastern boundary.   </w:t>
      </w:r>
    </w:p>
    <w:p w14:paraId="0D17A191" w14:textId="77777777" w:rsidR="00300251" w:rsidRPr="00B00724" w:rsidRDefault="00300251" w:rsidP="00D65BFB">
      <w:pPr>
        <w:jc w:val="both"/>
        <w:rPr>
          <w:rFonts w:ascii="Arial" w:hAnsi="Arial" w:cs="Arial"/>
          <w:sz w:val="22"/>
          <w:szCs w:val="22"/>
          <w:highlight w:val="yellow"/>
          <w:lang w:val="en-GB"/>
        </w:rPr>
      </w:pPr>
    </w:p>
    <w:p w14:paraId="6E05726F" w14:textId="51B0D181" w:rsidR="00282AA4" w:rsidRPr="00B00724" w:rsidRDefault="00282AA4" w:rsidP="00D65BFB">
      <w:pPr>
        <w:jc w:val="both"/>
        <w:rPr>
          <w:rFonts w:ascii="Arial" w:hAnsi="Arial" w:cs="Arial"/>
          <w:sz w:val="22"/>
          <w:szCs w:val="22"/>
          <w:lang w:val="en-GB"/>
        </w:rPr>
      </w:pPr>
      <w:r w:rsidRPr="00B00724">
        <w:rPr>
          <w:rFonts w:ascii="Arial" w:hAnsi="Arial" w:cs="Arial"/>
          <w:sz w:val="22"/>
          <w:szCs w:val="22"/>
          <w:lang w:val="en-GB"/>
        </w:rPr>
        <w:t xml:space="preserve">The building </w:t>
      </w:r>
      <w:r w:rsidR="00300251" w:rsidRPr="00B00724">
        <w:rPr>
          <w:rFonts w:ascii="Arial" w:hAnsi="Arial" w:cs="Arial"/>
          <w:sz w:val="22"/>
          <w:szCs w:val="22"/>
          <w:lang w:val="en-GB"/>
        </w:rPr>
        <w:t>is</w:t>
      </w:r>
      <w:r w:rsidRPr="00B00724">
        <w:rPr>
          <w:rFonts w:ascii="Arial" w:hAnsi="Arial" w:cs="Arial"/>
          <w:sz w:val="22"/>
          <w:szCs w:val="22"/>
          <w:lang w:val="en-GB"/>
        </w:rPr>
        <w:t xml:space="preserve"> </w:t>
      </w:r>
      <w:r w:rsidR="00300251" w:rsidRPr="00B00724">
        <w:rPr>
          <w:rFonts w:ascii="Arial" w:hAnsi="Arial" w:cs="Arial"/>
          <w:sz w:val="22"/>
          <w:szCs w:val="22"/>
          <w:lang w:val="en-GB"/>
        </w:rPr>
        <w:t xml:space="preserve">split into two sections via a foyer down the middle that contains a lift and staircase. </w:t>
      </w:r>
      <w:r w:rsidRPr="00B00724">
        <w:rPr>
          <w:rFonts w:ascii="Arial" w:hAnsi="Arial" w:cs="Arial"/>
          <w:sz w:val="22"/>
          <w:szCs w:val="22"/>
          <w:lang w:val="en-GB"/>
        </w:rPr>
        <w:t xml:space="preserve"> </w:t>
      </w:r>
    </w:p>
    <w:p w14:paraId="4E284265" w14:textId="77777777" w:rsidR="00282AA4" w:rsidRDefault="00282AA4" w:rsidP="00D65BFB">
      <w:pPr>
        <w:jc w:val="both"/>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437"/>
        <w:gridCol w:w="3415"/>
      </w:tblGrid>
      <w:tr w:rsidR="00854A8B" w:rsidRPr="00D25F93" w14:paraId="4DB5164D" w14:textId="77777777" w:rsidTr="3EA7DD35">
        <w:tc>
          <w:tcPr>
            <w:tcW w:w="3492" w:type="dxa"/>
          </w:tcPr>
          <w:p w14:paraId="40D55618" w14:textId="77777777" w:rsidR="00854A8B" w:rsidRPr="009D0D9F" w:rsidRDefault="00854A8B" w:rsidP="00854A8B">
            <w:pPr>
              <w:pStyle w:val="NoSpacing"/>
              <w:jc w:val="both"/>
              <w:rPr>
                <w:rFonts w:ascii="Arial" w:hAnsi="Arial"/>
                <w:b/>
                <w:bCs/>
                <w:lang w:val="en-GB"/>
              </w:rPr>
            </w:pPr>
            <w:r w:rsidRPr="009D0D9F">
              <w:rPr>
                <w:rFonts w:ascii="Arial" w:hAnsi="Arial"/>
                <w:b/>
                <w:bCs/>
                <w:lang w:val="en-GB"/>
              </w:rPr>
              <w:t>Location</w:t>
            </w:r>
          </w:p>
        </w:tc>
        <w:tc>
          <w:tcPr>
            <w:tcW w:w="3492" w:type="dxa"/>
          </w:tcPr>
          <w:p w14:paraId="5354A41E" w14:textId="77777777" w:rsidR="00854A8B" w:rsidRPr="009D0D9F" w:rsidRDefault="00854A8B" w:rsidP="00854A8B">
            <w:pPr>
              <w:pStyle w:val="NoSpacing"/>
              <w:jc w:val="both"/>
              <w:rPr>
                <w:rFonts w:ascii="Arial" w:hAnsi="Arial"/>
                <w:b/>
                <w:bCs/>
                <w:lang w:val="en-GB"/>
              </w:rPr>
            </w:pPr>
            <w:r w:rsidRPr="009D0D9F">
              <w:rPr>
                <w:rFonts w:ascii="Arial" w:hAnsi="Arial"/>
                <w:b/>
                <w:bCs/>
                <w:lang w:val="en-GB"/>
              </w:rPr>
              <w:t>Function</w:t>
            </w:r>
          </w:p>
        </w:tc>
        <w:tc>
          <w:tcPr>
            <w:tcW w:w="3492" w:type="dxa"/>
          </w:tcPr>
          <w:p w14:paraId="71290516" w14:textId="77777777" w:rsidR="00854A8B" w:rsidRPr="009D0D9F" w:rsidRDefault="00854A8B" w:rsidP="00854A8B">
            <w:pPr>
              <w:pStyle w:val="NoSpacing"/>
              <w:jc w:val="both"/>
              <w:rPr>
                <w:rFonts w:ascii="Arial" w:hAnsi="Arial"/>
                <w:b/>
                <w:bCs/>
                <w:lang w:val="en-GB"/>
              </w:rPr>
            </w:pPr>
            <w:r w:rsidRPr="009D0D9F">
              <w:rPr>
                <w:rFonts w:ascii="Arial" w:hAnsi="Arial"/>
                <w:b/>
                <w:bCs/>
                <w:lang w:val="en-GB"/>
              </w:rPr>
              <w:t>Total Floor Area</w:t>
            </w:r>
          </w:p>
        </w:tc>
      </w:tr>
      <w:tr w:rsidR="00854A8B" w:rsidRPr="00D25F93" w14:paraId="00AF2CC7" w14:textId="77777777" w:rsidTr="3EA7DD35">
        <w:tc>
          <w:tcPr>
            <w:tcW w:w="3492" w:type="dxa"/>
          </w:tcPr>
          <w:p w14:paraId="372564CF" w14:textId="77777777" w:rsidR="00854A8B" w:rsidRPr="009D0D9F" w:rsidRDefault="00854A8B" w:rsidP="00854A8B">
            <w:pPr>
              <w:pStyle w:val="NoSpacing"/>
              <w:jc w:val="both"/>
              <w:rPr>
                <w:rFonts w:ascii="Arial" w:hAnsi="Arial"/>
                <w:lang w:val="en-GB"/>
              </w:rPr>
            </w:pPr>
            <w:r w:rsidRPr="009D0D9F">
              <w:rPr>
                <w:rFonts w:ascii="Arial" w:hAnsi="Arial"/>
                <w:lang w:val="en-GB"/>
              </w:rPr>
              <w:t>Foyer</w:t>
            </w:r>
          </w:p>
        </w:tc>
        <w:tc>
          <w:tcPr>
            <w:tcW w:w="3492" w:type="dxa"/>
          </w:tcPr>
          <w:p w14:paraId="30993510" w14:textId="77777777" w:rsidR="00854A8B" w:rsidRPr="009D0D9F" w:rsidRDefault="00854A8B" w:rsidP="00854A8B">
            <w:pPr>
              <w:pStyle w:val="NoSpacing"/>
              <w:jc w:val="both"/>
              <w:rPr>
                <w:rFonts w:ascii="Arial" w:hAnsi="Arial"/>
                <w:lang w:val="en-GB"/>
              </w:rPr>
            </w:pPr>
            <w:r w:rsidRPr="009D0D9F">
              <w:rPr>
                <w:rFonts w:ascii="Arial" w:hAnsi="Arial"/>
                <w:lang w:val="en-GB"/>
              </w:rPr>
              <w:t>Lift and Stairs</w:t>
            </w:r>
          </w:p>
        </w:tc>
        <w:tc>
          <w:tcPr>
            <w:tcW w:w="3492" w:type="dxa"/>
          </w:tcPr>
          <w:p w14:paraId="009574D1" w14:textId="77777777" w:rsidR="00854A8B" w:rsidRPr="009D0D9F" w:rsidRDefault="00854A8B" w:rsidP="00854A8B">
            <w:pPr>
              <w:pStyle w:val="NoSpacing"/>
              <w:jc w:val="both"/>
              <w:rPr>
                <w:rFonts w:ascii="Arial" w:hAnsi="Arial"/>
                <w:b/>
                <w:bCs/>
              </w:rPr>
            </w:pPr>
            <w:r w:rsidRPr="009D0D9F">
              <w:rPr>
                <w:rFonts w:ascii="Arial" w:hAnsi="Arial"/>
                <w:b/>
                <w:bCs/>
              </w:rPr>
              <w:t>230.4m</w:t>
            </w:r>
            <w:r w:rsidRPr="009D0D9F">
              <w:rPr>
                <w:rFonts w:ascii="Arial" w:hAnsi="Arial"/>
                <w:b/>
                <w:bCs/>
                <w:vertAlign w:val="superscript"/>
              </w:rPr>
              <w:t>2</w:t>
            </w:r>
          </w:p>
        </w:tc>
      </w:tr>
      <w:tr w:rsidR="00854A8B" w:rsidRPr="00D25F93" w14:paraId="0F6F0986" w14:textId="77777777" w:rsidTr="3EA7DD35">
        <w:tc>
          <w:tcPr>
            <w:tcW w:w="3492" w:type="dxa"/>
          </w:tcPr>
          <w:p w14:paraId="5B558045" w14:textId="437F0918" w:rsidR="00854A8B" w:rsidRPr="009D0D9F" w:rsidRDefault="00854A8B" w:rsidP="00854A8B">
            <w:pPr>
              <w:pStyle w:val="NoSpacing"/>
              <w:jc w:val="both"/>
              <w:rPr>
                <w:rFonts w:ascii="Arial" w:hAnsi="Arial"/>
                <w:lang w:val="en-GB"/>
              </w:rPr>
            </w:pPr>
            <w:r w:rsidRPr="009D0D9F">
              <w:rPr>
                <w:rFonts w:ascii="Arial" w:hAnsi="Arial"/>
                <w:lang w:val="en-GB"/>
              </w:rPr>
              <w:t>Learning Centre Ground Floor Plan</w:t>
            </w:r>
          </w:p>
        </w:tc>
        <w:tc>
          <w:tcPr>
            <w:tcW w:w="3492" w:type="dxa"/>
          </w:tcPr>
          <w:p w14:paraId="7A26C252" w14:textId="77777777" w:rsidR="00854A8B" w:rsidRPr="009D0D9F" w:rsidRDefault="00854A8B" w:rsidP="0051234A">
            <w:pPr>
              <w:pStyle w:val="NoSpacing"/>
              <w:rPr>
                <w:rFonts w:ascii="Arial" w:hAnsi="Arial"/>
                <w:lang w:val="en-GB"/>
              </w:rPr>
            </w:pPr>
            <w:r w:rsidRPr="009D0D9F">
              <w:rPr>
                <w:rFonts w:ascii="Arial" w:hAnsi="Arial"/>
                <w:lang w:val="en-GB"/>
              </w:rPr>
              <w:t>Entry/Reception, Administration/Office and Resource Hub, IT Room, Meeting Rooms, Staff Room and Unisex Staff Amenities,</w:t>
            </w:r>
          </w:p>
          <w:p w14:paraId="3BF9C0EB" w14:textId="77777777" w:rsidR="00854A8B" w:rsidRPr="009D0D9F" w:rsidRDefault="00854A8B" w:rsidP="0051234A">
            <w:pPr>
              <w:pStyle w:val="NoSpacing"/>
              <w:rPr>
                <w:rFonts w:ascii="Arial" w:hAnsi="Arial"/>
                <w:lang w:val="en-GB"/>
              </w:rPr>
            </w:pPr>
            <w:r w:rsidRPr="009D0D9F">
              <w:rPr>
                <w:rFonts w:ascii="Arial" w:hAnsi="Arial"/>
                <w:lang w:val="en-GB"/>
              </w:rPr>
              <w:t>Separate Female/Male Bathrooms,</w:t>
            </w:r>
          </w:p>
          <w:p w14:paraId="776ADE65" w14:textId="77777777" w:rsidR="00854A8B" w:rsidRPr="009D0D9F" w:rsidRDefault="00854A8B" w:rsidP="0051234A">
            <w:pPr>
              <w:pStyle w:val="NoSpacing"/>
              <w:rPr>
                <w:rFonts w:ascii="Arial" w:hAnsi="Arial"/>
                <w:lang w:val="en-GB"/>
              </w:rPr>
            </w:pPr>
            <w:r w:rsidRPr="009D0D9F">
              <w:rPr>
                <w:rFonts w:ascii="Arial" w:hAnsi="Arial"/>
                <w:lang w:val="en-GB"/>
              </w:rPr>
              <w:t>Wellbeing Room,</w:t>
            </w:r>
          </w:p>
          <w:p w14:paraId="59E2BF87" w14:textId="77777777" w:rsidR="00854A8B" w:rsidRPr="009D0D9F" w:rsidRDefault="00854A8B" w:rsidP="0051234A">
            <w:pPr>
              <w:pStyle w:val="NoSpacing"/>
              <w:rPr>
                <w:rFonts w:ascii="Arial" w:hAnsi="Arial"/>
                <w:lang w:val="en-GB"/>
              </w:rPr>
            </w:pPr>
            <w:r w:rsidRPr="009D0D9F">
              <w:rPr>
                <w:rFonts w:ascii="Arial" w:hAnsi="Arial"/>
                <w:lang w:val="en-GB"/>
              </w:rPr>
              <w:t>Focus Area and Collaborative Area,</w:t>
            </w:r>
          </w:p>
          <w:p w14:paraId="6ADA7B2D" w14:textId="39056A6B" w:rsidR="00854A8B" w:rsidRPr="009D0D9F" w:rsidRDefault="00B07A4C" w:rsidP="0051234A">
            <w:pPr>
              <w:pStyle w:val="NoSpacing"/>
              <w:rPr>
                <w:rFonts w:ascii="Arial" w:hAnsi="Arial"/>
                <w:lang w:val="en-GB"/>
              </w:rPr>
            </w:pPr>
            <w:r>
              <w:rPr>
                <w:rFonts w:ascii="Arial" w:hAnsi="Arial"/>
                <w:lang w:val="en-GB"/>
              </w:rPr>
              <w:t>Six</w:t>
            </w:r>
            <w:r w:rsidR="00854A8B" w:rsidRPr="009D0D9F">
              <w:rPr>
                <w:rFonts w:ascii="Arial" w:hAnsi="Arial"/>
                <w:lang w:val="en-GB"/>
              </w:rPr>
              <w:t xml:space="preserve"> (x</w:t>
            </w:r>
            <w:r>
              <w:rPr>
                <w:rFonts w:ascii="Arial" w:hAnsi="Arial"/>
                <w:lang w:val="en-GB"/>
              </w:rPr>
              <w:t>6</w:t>
            </w:r>
            <w:r w:rsidR="00854A8B" w:rsidRPr="009D0D9F">
              <w:rPr>
                <w:rFonts w:ascii="Arial" w:hAnsi="Arial"/>
                <w:lang w:val="en-GB"/>
              </w:rPr>
              <w:t>) Studios,</w:t>
            </w:r>
          </w:p>
          <w:p w14:paraId="5AB46515" w14:textId="77777777" w:rsidR="00854A8B" w:rsidRPr="009D0D9F" w:rsidRDefault="00854A8B" w:rsidP="0051234A">
            <w:pPr>
              <w:pStyle w:val="NoSpacing"/>
              <w:rPr>
                <w:rFonts w:ascii="Arial" w:hAnsi="Arial"/>
                <w:lang w:val="en-GB"/>
              </w:rPr>
            </w:pPr>
            <w:r w:rsidRPr="009D0D9F">
              <w:rPr>
                <w:rFonts w:ascii="Arial" w:hAnsi="Arial"/>
                <w:lang w:val="en-GB"/>
              </w:rPr>
              <w:t xml:space="preserve">Teachers </w:t>
            </w:r>
            <w:proofErr w:type="gramStart"/>
            <w:r w:rsidRPr="009D0D9F">
              <w:rPr>
                <w:rFonts w:ascii="Arial" w:hAnsi="Arial"/>
                <w:lang w:val="en-GB"/>
              </w:rPr>
              <w:t>Store Room</w:t>
            </w:r>
            <w:proofErr w:type="gramEnd"/>
            <w:r w:rsidRPr="009D0D9F">
              <w:rPr>
                <w:rFonts w:ascii="Arial" w:hAnsi="Arial"/>
                <w:lang w:val="en-GB"/>
              </w:rPr>
              <w:t xml:space="preserve">/Cleaners. </w:t>
            </w:r>
          </w:p>
        </w:tc>
        <w:tc>
          <w:tcPr>
            <w:tcW w:w="3492" w:type="dxa"/>
          </w:tcPr>
          <w:p w14:paraId="5596BAA8" w14:textId="77777777" w:rsidR="00854A8B" w:rsidRPr="009D0D9F" w:rsidRDefault="00854A8B" w:rsidP="00854A8B">
            <w:pPr>
              <w:pStyle w:val="NoSpacing"/>
              <w:jc w:val="both"/>
              <w:rPr>
                <w:rFonts w:ascii="Arial" w:hAnsi="Arial"/>
                <w:b/>
                <w:bCs/>
                <w:vertAlign w:val="superscript"/>
              </w:rPr>
            </w:pPr>
            <w:r w:rsidRPr="009D0D9F">
              <w:rPr>
                <w:rFonts w:ascii="Arial" w:hAnsi="Arial"/>
              </w:rPr>
              <w:t xml:space="preserve">37.9m length x 18m width = </w:t>
            </w:r>
            <w:r w:rsidRPr="009D0D9F">
              <w:rPr>
                <w:rFonts w:ascii="Arial" w:hAnsi="Arial"/>
                <w:b/>
                <w:bCs/>
              </w:rPr>
              <w:t>682.2m</w:t>
            </w:r>
            <w:r w:rsidRPr="009D0D9F">
              <w:rPr>
                <w:rFonts w:ascii="Arial" w:hAnsi="Arial"/>
                <w:b/>
                <w:bCs/>
                <w:vertAlign w:val="superscript"/>
              </w:rPr>
              <w:t>2</w:t>
            </w:r>
          </w:p>
          <w:p w14:paraId="1283ABAE" w14:textId="77777777" w:rsidR="00854A8B" w:rsidRPr="009D0D9F" w:rsidRDefault="00854A8B" w:rsidP="00854A8B">
            <w:pPr>
              <w:pStyle w:val="NoSpacing"/>
              <w:jc w:val="both"/>
              <w:rPr>
                <w:rFonts w:ascii="Arial" w:hAnsi="Arial"/>
              </w:rPr>
            </w:pPr>
          </w:p>
          <w:p w14:paraId="605DF439" w14:textId="77777777" w:rsidR="00854A8B" w:rsidRPr="009D0D9F" w:rsidRDefault="00854A8B" w:rsidP="00854A8B">
            <w:pPr>
              <w:pStyle w:val="NoSpacing"/>
              <w:jc w:val="both"/>
              <w:rPr>
                <w:rFonts w:ascii="Arial" w:hAnsi="Arial"/>
              </w:rPr>
            </w:pPr>
            <w:r w:rsidRPr="009D0D9F">
              <w:rPr>
                <w:rFonts w:ascii="Arial" w:hAnsi="Arial"/>
              </w:rPr>
              <w:t>An additional covered outdoor area</w:t>
            </w:r>
            <w:r w:rsidRPr="009D0D9F">
              <w:rPr>
                <w:rFonts w:ascii="Arial" w:hAnsi="Arial"/>
                <w:b/>
                <w:bCs/>
              </w:rPr>
              <w:t xml:space="preserve"> </w:t>
            </w:r>
            <w:r w:rsidRPr="009D0D9F">
              <w:rPr>
                <w:rFonts w:ascii="Arial" w:hAnsi="Arial"/>
              </w:rPr>
              <w:t>consisting of 37.9m length x 9.09m width is also proposed to be located on the northern side of the ground floor learning centre.</w:t>
            </w:r>
            <w:r w:rsidRPr="009D0D9F">
              <w:rPr>
                <w:rFonts w:ascii="Arial" w:hAnsi="Arial"/>
                <w:b/>
                <w:bCs/>
              </w:rPr>
              <w:t xml:space="preserve"> </w:t>
            </w:r>
          </w:p>
        </w:tc>
      </w:tr>
      <w:tr w:rsidR="00854A8B" w:rsidRPr="00D25F93" w14:paraId="69960337" w14:textId="77777777" w:rsidTr="3EA7DD35">
        <w:tc>
          <w:tcPr>
            <w:tcW w:w="3492" w:type="dxa"/>
          </w:tcPr>
          <w:p w14:paraId="31CD12DA" w14:textId="7B8CBEE6" w:rsidR="00854A8B" w:rsidRPr="009D0D9F" w:rsidRDefault="00854A8B" w:rsidP="00854A8B">
            <w:pPr>
              <w:pStyle w:val="NoSpacing"/>
              <w:jc w:val="both"/>
              <w:rPr>
                <w:rFonts w:ascii="Arial" w:hAnsi="Arial"/>
                <w:lang w:val="en-GB"/>
              </w:rPr>
            </w:pPr>
            <w:r w:rsidRPr="009D0D9F">
              <w:rPr>
                <w:rFonts w:ascii="Arial" w:hAnsi="Arial"/>
                <w:lang w:val="en-GB"/>
              </w:rPr>
              <w:t>Learning Centre First Floor Plan</w:t>
            </w:r>
          </w:p>
        </w:tc>
        <w:tc>
          <w:tcPr>
            <w:tcW w:w="3492" w:type="dxa"/>
          </w:tcPr>
          <w:p w14:paraId="2358FF60" w14:textId="77777777" w:rsidR="00854A8B" w:rsidRPr="009D0D9F" w:rsidRDefault="00854A8B" w:rsidP="0051234A">
            <w:pPr>
              <w:pStyle w:val="NoSpacing"/>
              <w:rPr>
                <w:rFonts w:ascii="Arial" w:hAnsi="Arial"/>
                <w:lang w:val="en-GB"/>
              </w:rPr>
            </w:pPr>
            <w:r w:rsidRPr="009D0D9F">
              <w:rPr>
                <w:rFonts w:ascii="Arial" w:hAnsi="Arial"/>
                <w:lang w:val="en-GB"/>
              </w:rPr>
              <w:t>Separate Female/Male Bathrooms,</w:t>
            </w:r>
          </w:p>
          <w:p w14:paraId="2849D8F9" w14:textId="77777777" w:rsidR="00854A8B" w:rsidRDefault="00854A8B" w:rsidP="0051234A">
            <w:pPr>
              <w:pStyle w:val="NoSpacing"/>
              <w:rPr>
                <w:rFonts w:ascii="Arial" w:hAnsi="Arial"/>
                <w:lang w:val="en-GB"/>
              </w:rPr>
            </w:pPr>
            <w:r w:rsidRPr="009D0D9F">
              <w:rPr>
                <w:rFonts w:ascii="Arial" w:hAnsi="Arial"/>
                <w:lang w:val="en-GB"/>
              </w:rPr>
              <w:t>Three (3) Large Studios,</w:t>
            </w:r>
          </w:p>
          <w:p w14:paraId="4752203F" w14:textId="42FF964E" w:rsidR="00BE329F" w:rsidRPr="00BE329F" w:rsidRDefault="00BE329F" w:rsidP="0051234A">
            <w:pPr>
              <w:pStyle w:val="NoSpacing"/>
              <w:rPr>
                <w:rFonts w:ascii="Arial" w:hAnsi="Arial"/>
                <w:lang w:val="en-GB"/>
              </w:rPr>
            </w:pPr>
            <w:r w:rsidRPr="00BE329F">
              <w:rPr>
                <w:rFonts w:ascii="Arial" w:hAnsi="Arial"/>
                <w:lang w:val="en-GB"/>
              </w:rPr>
              <w:t>One (1) medium studio,</w:t>
            </w:r>
          </w:p>
          <w:p w14:paraId="34158CCB" w14:textId="77777777" w:rsidR="00854A8B" w:rsidRPr="009D0D9F" w:rsidRDefault="00854A8B" w:rsidP="0051234A">
            <w:pPr>
              <w:pStyle w:val="NoSpacing"/>
              <w:rPr>
                <w:rFonts w:ascii="Arial" w:hAnsi="Arial"/>
                <w:lang w:val="en-GB"/>
              </w:rPr>
            </w:pPr>
            <w:r w:rsidRPr="009D0D9F">
              <w:rPr>
                <w:rFonts w:ascii="Arial" w:hAnsi="Arial"/>
                <w:lang w:val="en-GB"/>
              </w:rPr>
              <w:t>Collaborative Space Area,</w:t>
            </w:r>
          </w:p>
          <w:p w14:paraId="39C71466" w14:textId="77777777" w:rsidR="00854A8B" w:rsidRPr="009D0D9F" w:rsidRDefault="00854A8B" w:rsidP="0051234A">
            <w:pPr>
              <w:pStyle w:val="NoSpacing"/>
              <w:rPr>
                <w:rFonts w:ascii="Arial" w:hAnsi="Arial"/>
                <w:lang w:val="en-GB"/>
              </w:rPr>
            </w:pPr>
            <w:r w:rsidRPr="009D0D9F">
              <w:rPr>
                <w:rFonts w:ascii="Arial" w:hAnsi="Arial"/>
                <w:lang w:val="en-GB"/>
              </w:rPr>
              <w:t>Three (3) Quiet Rooms,</w:t>
            </w:r>
          </w:p>
          <w:p w14:paraId="25665FED" w14:textId="77777777" w:rsidR="00854A8B" w:rsidRPr="009D0D9F" w:rsidRDefault="00854A8B" w:rsidP="0051234A">
            <w:pPr>
              <w:pStyle w:val="NoSpacing"/>
              <w:rPr>
                <w:rFonts w:ascii="Arial" w:hAnsi="Arial"/>
                <w:lang w:val="en-GB"/>
              </w:rPr>
            </w:pPr>
            <w:r w:rsidRPr="009D0D9F">
              <w:rPr>
                <w:rFonts w:ascii="Arial" w:hAnsi="Arial"/>
                <w:lang w:val="en-GB"/>
              </w:rPr>
              <w:t>Resource Hub/Teacher Store, Science Room and</w:t>
            </w:r>
          </w:p>
          <w:p w14:paraId="637ADCE4" w14:textId="04A480BC" w:rsidR="00854A8B" w:rsidRPr="009D0D9F" w:rsidRDefault="00854A8B" w:rsidP="0051234A">
            <w:pPr>
              <w:pStyle w:val="NoSpacing"/>
              <w:rPr>
                <w:rFonts w:ascii="Arial" w:hAnsi="Arial"/>
                <w:lang w:val="en-GB"/>
              </w:rPr>
            </w:pPr>
            <w:r w:rsidRPr="009D0D9F">
              <w:rPr>
                <w:rFonts w:ascii="Arial" w:hAnsi="Arial"/>
                <w:lang w:val="en-GB"/>
              </w:rPr>
              <w:t>Prep/General Store</w:t>
            </w:r>
            <w:r w:rsidR="00C27805">
              <w:rPr>
                <w:rFonts w:ascii="Arial" w:hAnsi="Arial"/>
                <w:lang w:val="en-GB"/>
              </w:rPr>
              <w:t xml:space="preserve"> and lockers</w:t>
            </w:r>
            <w:r w:rsidRPr="009D0D9F">
              <w:rPr>
                <w:rFonts w:ascii="Arial" w:hAnsi="Arial"/>
                <w:lang w:val="en-GB"/>
              </w:rPr>
              <w:t xml:space="preserve">. </w:t>
            </w:r>
          </w:p>
        </w:tc>
        <w:tc>
          <w:tcPr>
            <w:tcW w:w="3492" w:type="dxa"/>
          </w:tcPr>
          <w:p w14:paraId="7B78EFD7" w14:textId="77777777" w:rsidR="00854A8B" w:rsidRPr="009D0D9F" w:rsidRDefault="00854A8B" w:rsidP="00854A8B">
            <w:pPr>
              <w:pStyle w:val="NoSpacing"/>
              <w:jc w:val="both"/>
              <w:rPr>
                <w:rFonts w:ascii="Arial" w:hAnsi="Arial"/>
              </w:rPr>
            </w:pPr>
            <w:r w:rsidRPr="009D0D9F">
              <w:rPr>
                <w:rFonts w:ascii="Arial" w:hAnsi="Arial"/>
              </w:rPr>
              <w:t xml:space="preserve">37.9m length x 18m width = </w:t>
            </w:r>
            <w:r w:rsidRPr="009D0D9F">
              <w:rPr>
                <w:rFonts w:ascii="Arial" w:hAnsi="Arial"/>
                <w:b/>
                <w:bCs/>
              </w:rPr>
              <w:t>682.2m</w:t>
            </w:r>
            <w:r w:rsidRPr="009D0D9F">
              <w:rPr>
                <w:rFonts w:ascii="Arial" w:hAnsi="Arial"/>
                <w:b/>
                <w:bCs/>
                <w:vertAlign w:val="superscript"/>
              </w:rPr>
              <w:t>2</w:t>
            </w:r>
          </w:p>
        </w:tc>
      </w:tr>
      <w:tr w:rsidR="00854A8B" w:rsidRPr="00D25F93" w14:paraId="78E91B3C" w14:textId="77777777" w:rsidTr="3EA7DD35">
        <w:tc>
          <w:tcPr>
            <w:tcW w:w="3492" w:type="dxa"/>
          </w:tcPr>
          <w:p w14:paraId="3B06356A" w14:textId="77777777" w:rsidR="00854A8B" w:rsidRPr="009D0D9F" w:rsidRDefault="00854A8B" w:rsidP="00854A8B">
            <w:pPr>
              <w:pStyle w:val="NoSpacing"/>
              <w:jc w:val="both"/>
              <w:rPr>
                <w:rFonts w:ascii="Arial" w:hAnsi="Arial"/>
              </w:rPr>
            </w:pPr>
            <w:r w:rsidRPr="009D0D9F">
              <w:rPr>
                <w:rFonts w:ascii="Arial" w:hAnsi="Arial"/>
              </w:rPr>
              <w:lastRenderedPageBreak/>
              <w:t>Gymnasium Ground Floor Plan</w:t>
            </w:r>
          </w:p>
        </w:tc>
        <w:tc>
          <w:tcPr>
            <w:tcW w:w="3492" w:type="dxa"/>
          </w:tcPr>
          <w:p w14:paraId="783BF494" w14:textId="77777777" w:rsidR="00854A8B" w:rsidRPr="009D0D9F" w:rsidRDefault="00854A8B" w:rsidP="0051234A">
            <w:pPr>
              <w:pStyle w:val="NoSpacing"/>
              <w:rPr>
                <w:rFonts w:ascii="Arial" w:hAnsi="Arial"/>
              </w:rPr>
            </w:pPr>
            <w:r w:rsidRPr="009D0D9F">
              <w:rPr>
                <w:rFonts w:ascii="Arial" w:hAnsi="Arial"/>
              </w:rPr>
              <w:t xml:space="preserve">Gymnasium with stage and </w:t>
            </w:r>
            <w:proofErr w:type="gramStart"/>
            <w:r w:rsidRPr="009D0D9F">
              <w:rPr>
                <w:rFonts w:ascii="Arial" w:hAnsi="Arial"/>
              </w:rPr>
              <w:t>store rooms</w:t>
            </w:r>
            <w:proofErr w:type="gramEnd"/>
            <w:r w:rsidRPr="009D0D9F">
              <w:rPr>
                <w:rFonts w:ascii="Arial" w:hAnsi="Arial"/>
              </w:rPr>
              <w:t>,</w:t>
            </w:r>
          </w:p>
          <w:p w14:paraId="2F22C023" w14:textId="77777777" w:rsidR="00854A8B" w:rsidRPr="009D0D9F" w:rsidRDefault="00854A8B" w:rsidP="0051234A">
            <w:pPr>
              <w:pStyle w:val="NoSpacing"/>
              <w:rPr>
                <w:rFonts w:ascii="Arial" w:hAnsi="Arial"/>
              </w:rPr>
            </w:pPr>
            <w:r w:rsidRPr="009D0D9F">
              <w:rPr>
                <w:rFonts w:ascii="Arial" w:hAnsi="Arial"/>
              </w:rPr>
              <w:t>Dining,</w:t>
            </w:r>
          </w:p>
          <w:p w14:paraId="6331C79E" w14:textId="5DF62601" w:rsidR="00854A8B" w:rsidRPr="009D0D9F" w:rsidRDefault="00854A8B" w:rsidP="0051234A">
            <w:pPr>
              <w:pStyle w:val="NoSpacing"/>
              <w:rPr>
                <w:rFonts w:ascii="Arial" w:hAnsi="Arial"/>
              </w:rPr>
            </w:pPr>
            <w:r w:rsidRPr="3EA7DD35">
              <w:rPr>
                <w:rFonts w:ascii="Arial" w:hAnsi="Arial"/>
              </w:rPr>
              <w:t>Canteen,</w:t>
            </w:r>
          </w:p>
          <w:p w14:paraId="07C3EE7D" w14:textId="53C82A78" w:rsidR="00854A8B" w:rsidRDefault="00854A8B" w:rsidP="0051234A">
            <w:pPr>
              <w:pStyle w:val="NoSpacing"/>
              <w:rPr>
                <w:rFonts w:ascii="Arial" w:hAnsi="Arial"/>
              </w:rPr>
            </w:pPr>
            <w:r w:rsidRPr="009D0D9F">
              <w:rPr>
                <w:rFonts w:ascii="Arial" w:hAnsi="Arial"/>
              </w:rPr>
              <w:t>Senior Dining</w:t>
            </w:r>
            <w:r w:rsidR="009E6388">
              <w:rPr>
                <w:rFonts w:ascii="Arial" w:hAnsi="Arial"/>
              </w:rPr>
              <w:t>/</w:t>
            </w:r>
            <w:r w:rsidRPr="009D0D9F">
              <w:rPr>
                <w:rFonts w:ascii="Arial" w:hAnsi="Arial"/>
              </w:rPr>
              <w:t>Outdoor Learning,</w:t>
            </w:r>
          </w:p>
          <w:p w14:paraId="390C1E85" w14:textId="637C3E1F" w:rsidR="007C081F" w:rsidRPr="009D0D9F" w:rsidRDefault="007C081F" w:rsidP="0051234A">
            <w:pPr>
              <w:pStyle w:val="NoSpacing"/>
              <w:rPr>
                <w:rFonts w:ascii="Arial" w:hAnsi="Arial"/>
              </w:rPr>
            </w:pPr>
            <w:proofErr w:type="gramStart"/>
            <w:r>
              <w:rPr>
                <w:rFonts w:ascii="Arial" w:hAnsi="Arial"/>
              </w:rPr>
              <w:t>Store Room</w:t>
            </w:r>
            <w:proofErr w:type="gramEnd"/>
            <w:r>
              <w:rPr>
                <w:rFonts w:ascii="Arial" w:hAnsi="Arial"/>
              </w:rPr>
              <w:t>,</w:t>
            </w:r>
          </w:p>
          <w:p w14:paraId="02A0EF15" w14:textId="77777777" w:rsidR="00854A8B" w:rsidRPr="009D0D9F" w:rsidRDefault="00854A8B" w:rsidP="0051234A">
            <w:pPr>
              <w:pStyle w:val="NoSpacing"/>
              <w:rPr>
                <w:rFonts w:ascii="Arial" w:hAnsi="Arial"/>
              </w:rPr>
            </w:pPr>
            <w:r w:rsidRPr="009D0D9F">
              <w:rPr>
                <w:rFonts w:ascii="Arial" w:hAnsi="Arial"/>
              </w:rPr>
              <w:t>Separate Female/Male Bathrooms</w:t>
            </w:r>
          </w:p>
        </w:tc>
        <w:tc>
          <w:tcPr>
            <w:tcW w:w="3492" w:type="dxa"/>
          </w:tcPr>
          <w:p w14:paraId="7300988C" w14:textId="77777777" w:rsidR="00854A8B" w:rsidRPr="009D0D9F" w:rsidRDefault="00854A8B" w:rsidP="00854A8B">
            <w:pPr>
              <w:pStyle w:val="NoSpacing"/>
              <w:jc w:val="both"/>
              <w:rPr>
                <w:rFonts w:ascii="Arial" w:hAnsi="Arial"/>
              </w:rPr>
            </w:pPr>
            <w:r w:rsidRPr="009D0D9F">
              <w:rPr>
                <w:rFonts w:ascii="Arial" w:hAnsi="Arial"/>
              </w:rPr>
              <w:t xml:space="preserve">44.137m length x 27.09m width = </w:t>
            </w:r>
            <w:r w:rsidRPr="009D0D9F">
              <w:rPr>
                <w:rFonts w:ascii="Arial" w:hAnsi="Arial"/>
                <w:b/>
                <w:bCs/>
              </w:rPr>
              <w:t>1,195.67m</w:t>
            </w:r>
            <w:r w:rsidRPr="009D0D9F">
              <w:rPr>
                <w:rFonts w:ascii="Arial" w:hAnsi="Arial"/>
                <w:b/>
                <w:bCs/>
                <w:vertAlign w:val="superscript"/>
              </w:rPr>
              <w:t>2</w:t>
            </w:r>
          </w:p>
        </w:tc>
      </w:tr>
      <w:tr w:rsidR="00854A8B" w:rsidRPr="00D25F93" w14:paraId="786ED810" w14:textId="77777777" w:rsidTr="3EA7DD35">
        <w:tc>
          <w:tcPr>
            <w:tcW w:w="3492" w:type="dxa"/>
          </w:tcPr>
          <w:p w14:paraId="21C6BE9D" w14:textId="77777777" w:rsidR="00854A8B" w:rsidRPr="009D0D9F" w:rsidRDefault="00854A8B" w:rsidP="00854A8B">
            <w:pPr>
              <w:pStyle w:val="NoSpacing"/>
              <w:jc w:val="both"/>
              <w:rPr>
                <w:rFonts w:ascii="Arial" w:hAnsi="Arial"/>
              </w:rPr>
            </w:pPr>
            <w:r w:rsidRPr="009D0D9F">
              <w:rPr>
                <w:rFonts w:ascii="Arial" w:hAnsi="Arial"/>
              </w:rPr>
              <w:t>Gymnasium First Floor Plan</w:t>
            </w:r>
          </w:p>
        </w:tc>
        <w:tc>
          <w:tcPr>
            <w:tcW w:w="3492" w:type="dxa"/>
          </w:tcPr>
          <w:p w14:paraId="608B6393" w14:textId="77777777" w:rsidR="00854A8B" w:rsidRDefault="00854A8B" w:rsidP="00854A8B">
            <w:pPr>
              <w:pStyle w:val="NoSpacing"/>
              <w:jc w:val="both"/>
              <w:rPr>
                <w:rFonts w:ascii="Arial" w:hAnsi="Arial"/>
              </w:rPr>
            </w:pPr>
            <w:r w:rsidRPr="009D0D9F">
              <w:rPr>
                <w:rFonts w:ascii="Arial" w:hAnsi="Arial"/>
              </w:rPr>
              <w:t xml:space="preserve">Food Tech Room including </w:t>
            </w:r>
            <w:proofErr w:type="gramStart"/>
            <w:r w:rsidRPr="009D0D9F">
              <w:rPr>
                <w:rFonts w:ascii="Arial" w:hAnsi="Arial"/>
              </w:rPr>
              <w:t>store room</w:t>
            </w:r>
            <w:proofErr w:type="gramEnd"/>
            <w:r w:rsidRPr="009D0D9F">
              <w:rPr>
                <w:rFonts w:ascii="Arial" w:hAnsi="Arial"/>
              </w:rPr>
              <w:t xml:space="preserve"> and pantry,</w:t>
            </w:r>
          </w:p>
          <w:p w14:paraId="59C00418" w14:textId="174358A1" w:rsidR="008F66D3" w:rsidRPr="009D0D9F" w:rsidRDefault="008F66D3" w:rsidP="00854A8B">
            <w:pPr>
              <w:pStyle w:val="NoSpacing"/>
              <w:jc w:val="both"/>
              <w:rPr>
                <w:rFonts w:ascii="Arial" w:hAnsi="Arial"/>
              </w:rPr>
            </w:pPr>
            <w:r>
              <w:rPr>
                <w:rFonts w:ascii="Arial" w:hAnsi="Arial"/>
              </w:rPr>
              <w:t>Community Support Room,</w:t>
            </w:r>
          </w:p>
          <w:p w14:paraId="3B417F8F" w14:textId="77777777" w:rsidR="00854A8B" w:rsidRPr="009D0D9F" w:rsidRDefault="00854A8B" w:rsidP="00854A8B">
            <w:pPr>
              <w:pStyle w:val="NoSpacing"/>
              <w:jc w:val="both"/>
              <w:rPr>
                <w:rFonts w:ascii="Arial" w:hAnsi="Arial"/>
              </w:rPr>
            </w:pPr>
            <w:r w:rsidRPr="009D0D9F">
              <w:rPr>
                <w:rFonts w:ascii="Arial" w:hAnsi="Arial"/>
              </w:rPr>
              <w:t xml:space="preserve">Art/Design Room including project </w:t>
            </w:r>
            <w:proofErr w:type="gramStart"/>
            <w:r w:rsidRPr="009D0D9F">
              <w:rPr>
                <w:rFonts w:ascii="Arial" w:hAnsi="Arial"/>
              </w:rPr>
              <w:t>store room</w:t>
            </w:r>
            <w:proofErr w:type="gramEnd"/>
            <w:r w:rsidRPr="009D0D9F">
              <w:rPr>
                <w:rFonts w:ascii="Arial" w:hAnsi="Arial"/>
              </w:rPr>
              <w:t xml:space="preserve"> and material </w:t>
            </w:r>
            <w:proofErr w:type="gramStart"/>
            <w:r w:rsidRPr="009D0D9F">
              <w:rPr>
                <w:rFonts w:ascii="Arial" w:hAnsi="Arial"/>
              </w:rPr>
              <w:t>store room</w:t>
            </w:r>
            <w:proofErr w:type="gramEnd"/>
            <w:r w:rsidRPr="009D0D9F">
              <w:rPr>
                <w:rFonts w:ascii="Arial" w:hAnsi="Arial"/>
              </w:rPr>
              <w:t>,</w:t>
            </w:r>
          </w:p>
          <w:p w14:paraId="5AC7750D" w14:textId="77777777" w:rsidR="00854A8B" w:rsidRPr="009D0D9F" w:rsidRDefault="00854A8B" w:rsidP="00854A8B">
            <w:pPr>
              <w:pStyle w:val="NoSpacing"/>
              <w:jc w:val="both"/>
              <w:rPr>
                <w:rFonts w:ascii="Arial" w:hAnsi="Arial"/>
              </w:rPr>
            </w:pPr>
            <w:r w:rsidRPr="009D0D9F">
              <w:rPr>
                <w:rFonts w:ascii="Arial" w:hAnsi="Arial"/>
              </w:rPr>
              <w:t xml:space="preserve">Maker Space Room with 2 </w:t>
            </w:r>
            <w:proofErr w:type="gramStart"/>
            <w:r w:rsidRPr="009D0D9F">
              <w:rPr>
                <w:rFonts w:ascii="Arial" w:hAnsi="Arial"/>
              </w:rPr>
              <w:t>store rooms</w:t>
            </w:r>
            <w:proofErr w:type="gramEnd"/>
            <w:r w:rsidRPr="009D0D9F">
              <w:rPr>
                <w:rFonts w:ascii="Arial" w:hAnsi="Arial"/>
              </w:rPr>
              <w:t>,</w:t>
            </w:r>
          </w:p>
          <w:p w14:paraId="27D50D54" w14:textId="1FB3FB3F" w:rsidR="00854A8B" w:rsidRPr="009D0D9F" w:rsidRDefault="00413E84" w:rsidP="00854A8B">
            <w:pPr>
              <w:pStyle w:val="NoSpacing"/>
              <w:jc w:val="both"/>
              <w:rPr>
                <w:rFonts w:ascii="Arial" w:hAnsi="Arial"/>
              </w:rPr>
            </w:pPr>
            <w:r>
              <w:rPr>
                <w:rFonts w:ascii="Arial" w:hAnsi="Arial"/>
              </w:rPr>
              <w:t xml:space="preserve">Corridor and </w:t>
            </w:r>
            <w:r w:rsidR="00854A8B" w:rsidRPr="009D0D9F">
              <w:rPr>
                <w:rFonts w:ascii="Arial" w:hAnsi="Arial"/>
              </w:rPr>
              <w:t>Void to below floor</w:t>
            </w:r>
          </w:p>
        </w:tc>
        <w:tc>
          <w:tcPr>
            <w:tcW w:w="3492" w:type="dxa"/>
          </w:tcPr>
          <w:p w14:paraId="336D053E" w14:textId="77777777" w:rsidR="00854A8B" w:rsidRPr="009D0D9F" w:rsidRDefault="00854A8B" w:rsidP="00854A8B">
            <w:pPr>
              <w:pStyle w:val="NoSpacing"/>
              <w:jc w:val="both"/>
              <w:rPr>
                <w:rFonts w:ascii="Arial" w:hAnsi="Arial"/>
              </w:rPr>
            </w:pPr>
            <w:r w:rsidRPr="009D0D9F">
              <w:rPr>
                <w:rFonts w:ascii="Arial" w:hAnsi="Arial"/>
              </w:rPr>
              <w:t xml:space="preserve">44.137m length x 27.09m width = </w:t>
            </w:r>
            <w:r w:rsidRPr="009D0D9F">
              <w:rPr>
                <w:rFonts w:ascii="Arial" w:hAnsi="Arial"/>
                <w:b/>
                <w:bCs/>
              </w:rPr>
              <w:t>1,195.67m</w:t>
            </w:r>
            <w:r w:rsidRPr="009D0D9F">
              <w:rPr>
                <w:rFonts w:ascii="Arial" w:hAnsi="Arial"/>
                <w:b/>
                <w:bCs/>
                <w:vertAlign w:val="superscript"/>
              </w:rPr>
              <w:t>2</w:t>
            </w:r>
          </w:p>
        </w:tc>
      </w:tr>
      <w:tr w:rsidR="00854A8B" w:rsidRPr="00D25F93" w14:paraId="7860833C" w14:textId="77777777" w:rsidTr="3EA7DD35">
        <w:tc>
          <w:tcPr>
            <w:tcW w:w="3492" w:type="dxa"/>
          </w:tcPr>
          <w:p w14:paraId="4F63D506" w14:textId="77777777" w:rsidR="00854A8B" w:rsidRPr="009D0D9F" w:rsidRDefault="00854A8B" w:rsidP="00854A8B">
            <w:pPr>
              <w:pStyle w:val="NoSpacing"/>
              <w:jc w:val="both"/>
              <w:rPr>
                <w:rFonts w:ascii="Arial" w:hAnsi="Arial"/>
                <w:b/>
                <w:bCs/>
              </w:rPr>
            </w:pPr>
            <w:r w:rsidRPr="009D0D9F">
              <w:rPr>
                <w:rFonts w:ascii="Arial" w:hAnsi="Arial"/>
                <w:b/>
                <w:bCs/>
              </w:rPr>
              <w:t>Total Indoor Area per Floor</w:t>
            </w:r>
          </w:p>
        </w:tc>
        <w:tc>
          <w:tcPr>
            <w:tcW w:w="3492" w:type="dxa"/>
          </w:tcPr>
          <w:p w14:paraId="43F020B8" w14:textId="77777777" w:rsidR="00854A8B" w:rsidRPr="009D0D9F" w:rsidRDefault="00854A8B" w:rsidP="00854A8B">
            <w:pPr>
              <w:pStyle w:val="NoSpacing"/>
              <w:jc w:val="both"/>
              <w:rPr>
                <w:rFonts w:ascii="Arial" w:hAnsi="Arial"/>
                <w:b/>
                <w:bCs/>
              </w:rPr>
            </w:pPr>
          </w:p>
        </w:tc>
        <w:tc>
          <w:tcPr>
            <w:tcW w:w="3492" w:type="dxa"/>
          </w:tcPr>
          <w:p w14:paraId="6E240F01" w14:textId="77777777" w:rsidR="00854A8B" w:rsidRPr="009D0D9F" w:rsidRDefault="00854A8B" w:rsidP="00854A8B">
            <w:pPr>
              <w:pStyle w:val="NoSpacing"/>
              <w:jc w:val="both"/>
              <w:rPr>
                <w:rFonts w:ascii="Arial" w:hAnsi="Arial"/>
                <w:b/>
                <w:bCs/>
              </w:rPr>
            </w:pPr>
            <w:r w:rsidRPr="009D0D9F">
              <w:rPr>
                <w:rFonts w:ascii="Arial" w:hAnsi="Arial"/>
                <w:b/>
                <w:bCs/>
              </w:rPr>
              <w:t>Approximately 2,560.07m</w:t>
            </w:r>
            <w:r w:rsidRPr="009D0D9F">
              <w:rPr>
                <w:rFonts w:ascii="Arial" w:hAnsi="Arial"/>
                <w:b/>
                <w:bCs/>
                <w:vertAlign w:val="superscript"/>
              </w:rPr>
              <w:t>2</w:t>
            </w:r>
          </w:p>
        </w:tc>
      </w:tr>
    </w:tbl>
    <w:p w14:paraId="47B6D5D8" w14:textId="77777777" w:rsidR="00300251" w:rsidRPr="00B00724" w:rsidRDefault="00300251" w:rsidP="00D65BFB">
      <w:pPr>
        <w:jc w:val="both"/>
        <w:rPr>
          <w:rFonts w:ascii="Arial" w:hAnsi="Arial" w:cs="Arial"/>
          <w:sz w:val="22"/>
          <w:szCs w:val="22"/>
          <w:highlight w:val="yellow"/>
        </w:rPr>
      </w:pPr>
    </w:p>
    <w:p w14:paraId="69F4FD33" w14:textId="465794CB" w:rsidR="00300251" w:rsidRPr="00B00724" w:rsidRDefault="00624E6B" w:rsidP="00D65BFB">
      <w:pPr>
        <w:jc w:val="both"/>
        <w:rPr>
          <w:rFonts w:ascii="Arial" w:hAnsi="Arial" w:cs="Arial"/>
          <w:sz w:val="22"/>
          <w:szCs w:val="22"/>
          <w:lang w:val="en-GB"/>
        </w:rPr>
      </w:pPr>
      <w:r w:rsidRPr="00B00724">
        <w:rPr>
          <w:rFonts w:ascii="Arial" w:hAnsi="Arial" w:cs="Arial"/>
          <w:sz w:val="22"/>
          <w:szCs w:val="22"/>
          <w:lang w:val="en-GB"/>
        </w:rPr>
        <w:t xml:space="preserve">The height of the development </w:t>
      </w:r>
      <w:r w:rsidR="00E54AB3">
        <w:rPr>
          <w:rFonts w:ascii="Arial" w:hAnsi="Arial" w:cs="Arial"/>
          <w:sz w:val="22"/>
          <w:szCs w:val="22"/>
          <w:lang w:val="en-GB"/>
        </w:rPr>
        <w:t xml:space="preserve">is </w:t>
      </w:r>
      <w:r w:rsidR="00460D24" w:rsidRPr="00B00724">
        <w:rPr>
          <w:rFonts w:ascii="Arial" w:hAnsi="Arial" w:cs="Arial"/>
          <w:sz w:val="22"/>
          <w:szCs w:val="22"/>
          <w:lang w:val="en-GB"/>
        </w:rPr>
        <w:t>6.4m excluding the roof</w:t>
      </w:r>
      <w:r w:rsidR="000D65A4" w:rsidRPr="00B00724">
        <w:rPr>
          <w:rFonts w:ascii="Arial" w:hAnsi="Arial" w:cs="Arial"/>
          <w:sz w:val="22"/>
          <w:szCs w:val="22"/>
          <w:lang w:val="en-GB"/>
        </w:rPr>
        <w:t xml:space="preserve"> that is proposed to contain </w:t>
      </w:r>
      <w:r w:rsidR="00D50478" w:rsidRPr="00B00724">
        <w:rPr>
          <w:rFonts w:ascii="Arial" w:hAnsi="Arial" w:cs="Arial"/>
          <w:sz w:val="22"/>
          <w:szCs w:val="22"/>
          <w:lang w:val="en-GB"/>
        </w:rPr>
        <w:t xml:space="preserve">a </w:t>
      </w:r>
      <w:proofErr w:type="gramStart"/>
      <w:r w:rsidR="00D50478" w:rsidRPr="00B00724">
        <w:rPr>
          <w:rFonts w:ascii="Arial" w:hAnsi="Arial" w:cs="Arial"/>
          <w:sz w:val="22"/>
          <w:szCs w:val="22"/>
          <w:lang w:val="en-GB"/>
        </w:rPr>
        <w:t>5-6 degree</w:t>
      </w:r>
      <w:proofErr w:type="gramEnd"/>
      <w:r w:rsidR="00D50478" w:rsidRPr="00B00724">
        <w:rPr>
          <w:rFonts w:ascii="Arial" w:hAnsi="Arial" w:cs="Arial"/>
          <w:sz w:val="22"/>
          <w:szCs w:val="22"/>
          <w:lang w:val="en-GB"/>
        </w:rPr>
        <w:t xml:space="preserve"> pitch. </w:t>
      </w:r>
    </w:p>
    <w:p w14:paraId="3471A05F" w14:textId="77777777" w:rsidR="00624E6B" w:rsidRPr="00B00724" w:rsidRDefault="00624E6B" w:rsidP="00D65BFB">
      <w:pPr>
        <w:jc w:val="both"/>
        <w:rPr>
          <w:rFonts w:ascii="Arial" w:hAnsi="Arial" w:cs="Arial"/>
          <w:sz w:val="22"/>
          <w:szCs w:val="22"/>
          <w:highlight w:val="yellow"/>
          <w:lang w:val="en-GB"/>
        </w:rPr>
      </w:pPr>
    </w:p>
    <w:p w14:paraId="49F2969F" w14:textId="630CC4CA" w:rsidR="00014977" w:rsidRDefault="00E25A47" w:rsidP="00E25A47">
      <w:pPr>
        <w:pStyle w:val="NoSpacing"/>
        <w:jc w:val="both"/>
        <w:rPr>
          <w:rFonts w:ascii="Arial" w:hAnsi="Arial"/>
        </w:rPr>
      </w:pPr>
      <w:r w:rsidRPr="00D25F93">
        <w:rPr>
          <w:rFonts w:ascii="Arial" w:hAnsi="Arial"/>
        </w:rPr>
        <w:t xml:space="preserve">The building is proposed to be constructed of texture coated </w:t>
      </w:r>
      <w:r>
        <w:rPr>
          <w:rFonts w:ascii="Arial" w:hAnsi="Arial"/>
        </w:rPr>
        <w:t xml:space="preserve">concrete and metal clad walls with a </w:t>
      </w:r>
      <w:proofErr w:type="spellStart"/>
      <w:r>
        <w:rPr>
          <w:rFonts w:ascii="Arial" w:hAnsi="Arial"/>
        </w:rPr>
        <w:t>colourbond</w:t>
      </w:r>
      <w:proofErr w:type="spellEnd"/>
      <w:r>
        <w:rPr>
          <w:rFonts w:ascii="Arial" w:hAnsi="Arial"/>
        </w:rPr>
        <w:t xml:space="preserve"> roof. </w:t>
      </w:r>
      <w:r w:rsidRPr="00D25F93">
        <w:rPr>
          <w:rFonts w:ascii="Arial" w:hAnsi="Arial"/>
        </w:rPr>
        <w:t xml:space="preserve"> </w:t>
      </w:r>
    </w:p>
    <w:p w14:paraId="506C4859" w14:textId="77777777" w:rsidR="00E25A47" w:rsidRPr="00E25A47" w:rsidRDefault="00E25A47" w:rsidP="00E25A47">
      <w:pPr>
        <w:pStyle w:val="NoSpacing"/>
        <w:jc w:val="both"/>
        <w:rPr>
          <w:rFonts w:ascii="Arial" w:hAnsi="Arial"/>
          <w:color w:val="00B050"/>
          <w:lang w:val="en-GB"/>
        </w:rPr>
      </w:pPr>
    </w:p>
    <w:p w14:paraId="33022DDD" w14:textId="4906A26A" w:rsidR="00D65BFB" w:rsidRPr="005A6339" w:rsidRDefault="00D65BFB" w:rsidP="00D65BFB">
      <w:pPr>
        <w:pStyle w:val="ListParagraph"/>
        <w:tabs>
          <w:tab w:val="left" w:pos="7485"/>
        </w:tabs>
        <w:spacing w:before="120" w:after="0" w:line="240" w:lineRule="auto"/>
        <w:ind w:left="0" w:right="23"/>
        <w:jc w:val="both"/>
        <w:rPr>
          <w:rFonts w:ascii="Arial" w:hAnsi="Arial" w:cs="Arial"/>
          <w:bCs/>
          <w:sz w:val="22"/>
          <w:highlight w:val="yellow"/>
        </w:rPr>
      </w:pPr>
      <w:r w:rsidRPr="005A6339">
        <w:rPr>
          <w:rFonts w:ascii="Arial" w:hAnsi="Arial" w:cs="Arial"/>
          <w:bCs/>
          <w:sz w:val="22"/>
        </w:rPr>
        <w:t xml:space="preserve">Council raised concerns with the applicant regarding the original architectural plans submitted </w:t>
      </w:r>
      <w:r w:rsidR="009C0944" w:rsidRPr="005A6339">
        <w:rPr>
          <w:rFonts w:ascii="Arial" w:hAnsi="Arial" w:cs="Arial"/>
          <w:bCs/>
          <w:sz w:val="22"/>
        </w:rPr>
        <w:t>7 June</w:t>
      </w:r>
      <w:r w:rsidR="00152DB6" w:rsidRPr="005A6339">
        <w:rPr>
          <w:rFonts w:ascii="Arial" w:hAnsi="Arial" w:cs="Arial"/>
          <w:bCs/>
          <w:sz w:val="22"/>
        </w:rPr>
        <w:t xml:space="preserve"> 2024</w:t>
      </w:r>
      <w:r w:rsidRPr="005E1685">
        <w:rPr>
          <w:rFonts w:ascii="Arial" w:hAnsi="Arial" w:cs="Arial"/>
          <w:bCs/>
          <w:sz w:val="22"/>
        </w:rPr>
        <w:t xml:space="preserve">, and </w:t>
      </w:r>
      <w:r w:rsidR="005E1685" w:rsidRPr="005E1685">
        <w:rPr>
          <w:rFonts w:ascii="Arial" w:hAnsi="Arial" w:cs="Arial"/>
          <w:bCs/>
          <w:sz w:val="22"/>
        </w:rPr>
        <w:t>12 September 2024</w:t>
      </w:r>
      <w:r w:rsidRPr="005E1685">
        <w:rPr>
          <w:rFonts w:ascii="Arial" w:hAnsi="Arial" w:cs="Arial"/>
          <w:bCs/>
          <w:sz w:val="22"/>
        </w:rPr>
        <w:t xml:space="preserve">.  </w:t>
      </w:r>
    </w:p>
    <w:p w14:paraId="75A63459" w14:textId="77777777" w:rsidR="00D65BFB" w:rsidRPr="00D65BFB" w:rsidRDefault="00D65BFB" w:rsidP="00D65BFB">
      <w:pPr>
        <w:pStyle w:val="ListParagraph"/>
        <w:tabs>
          <w:tab w:val="left" w:pos="7485"/>
        </w:tabs>
        <w:spacing w:before="120" w:after="0" w:line="240" w:lineRule="auto"/>
        <w:ind w:left="0" w:right="23"/>
        <w:rPr>
          <w:rFonts w:ascii="Arial" w:hAnsi="Arial" w:cs="Arial"/>
          <w:bCs/>
          <w:highlight w:val="yellow"/>
        </w:rPr>
      </w:pPr>
    </w:p>
    <w:p w14:paraId="04333BF6" w14:textId="77777777" w:rsidR="00D65BFB" w:rsidRPr="005A6339" w:rsidRDefault="00D65BFB" w:rsidP="00D65BFB">
      <w:pPr>
        <w:pStyle w:val="ListParagraph"/>
        <w:tabs>
          <w:tab w:val="left" w:pos="7485"/>
        </w:tabs>
        <w:spacing w:before="120" w:after="0" w:line="240" w:lineRule="auto"/>
        <w:ind w:left="0" w:right="23"/>
        <w:rPr>
          <w:rFonts w:ascii="Arial" w:hAnsi="Arial" w:cs="Arial"/>
          <w:bCs/>
          <w:sz w:val="22"/>
        </w:rPr>
      </w:pPr>
      <w:r w:rsidRPr="005A6339">
        <w:rPr>
          <w:rFonts w:ascii="Arial" w:hAnsi="Arial" w:cs="Arial"/>
          <w:bCs/>
          <w:sz w:val="22"/>
        </w:rPr>
        <w:t>The concerns raised included:</w:t>
      </w:r>
    </w:p>
    <w:p w14:paraId="3C900922" w14:textId="77777777" w:rsidR="00D65BFB" w:rsidRPr="005A6339" w:rsidRDefault="00D65BFB" w:rsidP="00D65BFB">
      <w:pPr>
        <w:pStyle w:val="ListParagraph"/>
        <w:tabs>
          <w:tab w:val="left" w:pos="7485"/>
        </w:tabs>
        <w:spacing w:before="120" w:after="0" w:line="240" w:lineRule="auto"/>
        <w:ind w:left="0" w:right="23"/>
        <w:rPr>
          <w:rFonts w:ascii="Arial" w:hAnsi="Arial" w:cs="Arial"/>
          <w:bCs/>
          <w:sz w:val="22"/>
          <w:highlight w:val="yellow"/>
        </w:rPr>
      </w:pPr>
    </w:p>
    <w:p w14:paraId="45E496C2" w14:textId="77777777" w:rsidR="00AB2E47" w:rsidRDefault="00AB2E47" w:rsidP="008566B7">
      <w:pPr>
        <w:pStyle w:val="FigureCaption"/>
        <w:numPr>
          <w:ilvl w:val="0"/>
          <w:numId w:val="38"/>
        </w:numPr>
        <w:spacing w:before="0" w:after="0"/>
        <w:ind w:left="142" w:hanging="142"/>
        <w:jc w:val="both"/>
        <w:rPr>
          <w:rFonts w:ascii="Arial" w:hAnsi="Arial"/>
          <w:b w:val="0"/>
          <w:color w:val="auto"/>
          <w:sz w:val="22"/>
          <w:szCs w:val="22"/>
        </w:rPr>
      </w:pPr>
      <w:r>
        <w:rPr>
          <w:rFonts w:ascii="Arial" w:hAnsi="Arial"/>
          <w:b w:val="0"/>
          <w:color w:val="auto"/>
          <w:sz w:val="22"/>
          <w:szCs w:val="22"/>
        </w:rPr>
        <w:t>Likely Impacts of the Development,</w:t>
      </w:r>
    </w:p>
    <w:p w14:paraId="6D785795" w14:textId="77777777" w:rsidR="00AB2E47" w:rsidRDefault="00AB2E47" w:rsidP="008566B7">
      <w:pPr>
        <w:pStyle w:val="FigureCaption"/>
        <w:numPr>
          <w:ilvl w:val="0"/>
          <w:numId w:val="37"/>
        </w:numPr>
        <w:spacing w:before="0" w:after="0"/>
        <w:ind w:left="571" w:hanging="283"/>
        <w:jc w:val="both"/>
        <w:rPr>
          <w:rFonts w:ascii="Arial" w:hAnsi="Arial"/>
          <w:b w:val="0"/>
          <w:color w:val="auto"/>
          <w:sz w:val="22"/>
          <w:szCs w:val="22"/>
        </w:rPr>
      </w:pPr>
      <w:r>
        <w:rPr>
          <w:rFonts w:ascii="Arial" w:hAnsi="Arial"/>
          <w:b w:val="0"/>
          <w:color w:val="auto"/>
          <w:sz w:val="22"/>
          <w:szCs w:val="22"/>
        </w:rPr>
        <w:t>Built Environment,</w:t>
      </w:r>
    </w:p>
    <w:p w14:paraId="3CC4D76E" w14:textId="77777777" w:rsidR="00AB2E47" w:rsidRDefault="00AB2E47" w:rsidP="008566B7">
      <w:pPr>
        <w:pStyle w:val="FigureCaption"/>
        <w:numPr>
          <w:ilvl w:val="0"/>
          <w:numId w:val="37"/>
        </w:numPr>
        <w:spacing w:before="0" w:after="0"/>
        <w:ind w:left="571" w:hanging="283"/>
        <w:jc w:val="both"/>
        <w:rPr>
          <w:rFonts w:ascii="Arial" w:hAnsi="Arial"/>
          <w:b w:val="0"/>
          <w:color w:val="auto"/>
          <w:sz w:val="22"/>
          <w:szCs w:val="22"/>
        </w:rPr>
      </w:pPr>
      <w:r>
        <w:rPr>
          <w:rFonts w:ascii="Arial" w:hAnsi="Arial"/>
          <w:b w:val="0"/>
          <w:color w:val="auto"/>
          <w:sz w:val="22"/>
          <w:szCs w:val="22"/>
        </w:rPr>
        <w:t>Social Impacts,</w:t>
      </w:r>
    </w:p>
    <w:p w14:paraId="66896ACE" w14:textId="77777777" w:rsidR="00AB2E47" w:rsidRDefault="00AB2E47" w:rsidP="008566B7">
      <w:pPr>
        <w:pStyle w:val="FigureCaption"/>
        <w:numPr>
          <w:ilvl w:val="0"/>
          <w:numId w:val="38"/>
        </w:numPr>
        <w:spacing w:before="0" w:after="0"/>
        <w:ind w:left="142" w:hanging="142"/>
        <w:jc w:val="both"/>
        <w:rPr>
          <w:rFonts w:ascii="Arial" w:hAnsi="Arial"/>
          <w:b w:val="0"/>
          <w:color w:val="auto"/>
          <w:sz w:val="22"/>
          <w:szCs w:val="22"/>
        </w:rPr>
      </w:pPr>
      <w:r>
        <w:rPr>
          <w:rFonts w:ascii="Arial" w:hAnsi="Arial"/>
          <w:b w:val="0"/>
          <w:color w:val="auto"/>
          <w:sz w:val="22"/>
          <w:szCs w:val="22"/>
        </w:rPr>
        <w:t>Landscape Plan,</w:t>
      </w:r>
    </w:p>
    <w:p w14:paraId="40D3447E" w14:textId="77777777" w:rsidR="00AB2E47" w:rsidRDefault="00AB2E47" w:rsidP="008566B7">
      <w:pPr>
        <w:pStyle w:val="FigureCaption"/>
        <w:numPr>
          <w:ilvl w:val="0"/>
          <w:numId w:val="38"/>
        </w:numPr>
        <w:spacing w:before="0" w:after="0"/>
        <w:ind w:left="142" w:hanging="142"/>
        <w:jc w:val="both"/>
        <w:rPr>
          <w:rFonts w:ascii="Arial" w:hAnsi="Arial"/>
          <w:b w:val="0"/>
          <w:color w:val="auto"/>
          <w:sz w:val="22"/>
          <w:szCs w:val="22"/>
        </w:rPr>
      </w:pPr>
      <w:r>
        <w:rPr>
          <w:rFonts w:ascii="Arial" w:hAnsi="Arial"/>
          <w:b w:val="0"/>
          <w:color w:val="auto"/>
          <w:sz w:val="22"/>
          <w:szCs w:val="22"/>
        </w:rPr>
        <w:t>Vehicle Access/Traffic and Carparking,</w:t>
      </w:r>
    </w:p>
    <w:p w14:paraId="03F75F95" w14:textId="77777777" w:rsidR="00AB2E47" w:rsidRDefault="00AB2E47" w:rsidP="008566B7">
      <w:pPr>
        <w:pStyle w:val="FigureCaption"/>
        <w:numPr>
          <w:ilvl w:val="0"/>
          <w:numId w:val="38"/>
        </w:numPr>
        <w:spacing w:before="0" w:after="0"/>
        <w:ind w:left="142" w:hanging="142"/>
        <w:jc w:val="both"/>
        <w:rPr>
          <w:rFonts w:ascii="Arial" w:hAnsi="Arial"/>
          <w:b w:val="0"/>
          <w:color w:val="auto"/>
          <w:sz w:val="22"/>
          <w:szCs w:val="22"/>
        </w:rPr>
      </w:pPr>
      <w:r>
        <w:rPr>
          <w:rFonts w:ascii="Arial" w:hAnsi="Arial"/>
          <w:b w:val="0"/>
          <w:color w:val="auto"/>
          <w:sz w:val="22"/>
          <w:szCs w:val="22"/>
        </w:rPr>
        <w:t>Stormwater,</w:t>
      </w:r>
    </w:p>
    <w:p w14:paraId="441A8762" w14:textId="77777777" w:rsidR="00AB2E47" w:rsidRDefault="00AB2E47" w:rsidP="008566B7">
      <w:pPr>
        <w:pStyle w:val="FigureCaption"/>
        <w:numPr>
          <w:ilvl w:val="0"/>
          <w:numId w:val="38"/>
        </w:numPr>
        <w:spacing w:before="0" w:after="0"/>
        <w:ind w:left="142" w:hanging="142"/>
        <w:jc w:val="both"/>
        <w:rPr>
          <w:rFonts w:ascii="Arial" w:hAnsi="Arial"/>
          <w:b w:val="0"/>
          <w:color w:val="auto"/>
          <w:sz w:val="22"/>
          <w:szCs w:val="22"/>
        </w:rPr>
      </w:pPr>
      <w:r>
        <w:rPr>
          <w:rFonts w:ascii="Arial" w:hAnsi="Arial"/>
          <w:b w:val="0"/>
          <w:color w:val="auto"/>
          <w:sz w:val="22"/>
          <w:szCs w:val="22"/>
        </w:rPr>
        <w:t>Geotechnical Report,</w:t>
      </w:r>
    </w:p>
    <w:p w14:paraId="48C8938B" w14:textId="77777777" w:rsidR="00AB2E47" w:rsidRDefault="00AB2E47" w:rsidP="008566B7">
      <w:pPr>
        <w:pStyle w:val="FigureCaption"/>
        <w:numPr>
          <w:ilvl w:val="0"/>
          <w:numId w:val="38"/>
        </w:numPr>
        <w:spacing w:before="0" w:after="0"/>
        <w:ind w:left="142" w:hanging="142"/>
        <w:jc w:val="both"/>
        <w:rPr>
          <w:rFonts w:ascii="Arial" w:hAnsi="Arial"/>
          <w:b w:val="0"/>
          <w:color w:val="auto"/>
          <w:sz w:val="22"/>
          <w:szCs w:val="22"/>
        </w:rPr>
      </w:pPr>
      <w:r>
        <w:rPr>
          <w:rFonts w:ascii="Arial" w:hAnsi="Arial"/>
          <w:b w:val="0"/>
          <w:color w:val="auto"/>
          <w:sz w:val="22"/>
          <w:szCs w:val="22"/>
        </w:rPr>
        <w:t>Flood Impact Statement,</w:t>
      </w:r>
    </w:p>
    <w:p w14:paraId="51D10646" w14:textId="77777777" w:rsidR="00AB2E47" w:rsidRDefault="00AB2E47" w:rsidP="008566B7">
      <w:pPr>
        <w:pStyle w:val="FigureCaption"/>
        <w:numPr>
          <w:ilvl w:val="0"/>
          <w:numId w:val="38"/>
        </w:numPr>
        <w:spacing w:before="0" w:after="0"/>
        <w:ind w:left="142" w:hanging="142"/>
        <w:jc w:val="both"/>
        <w:rPr>
          <w:rFonts w:ascii="Arial" w:hAnsi="Arial"/>
          <w:b w:val="0"/>
          <w:color w:val="auto"/>
          <w:sz w:val="22"/>
          <w:szCs w:val="22"/>
        </w:rPr>
      </w:pPr>
      <w:r>
        <w:rPr>
          <w:rFonts w:ascii="Arial" w:hAnsi="Arial"/>
          <w:b w:val="0"/>
          <w:color w:val="auto"/>
          <w:sz w:val="22"/>
          <w:szCs w:val="22"/>
        </w:rPr>
        <w:t>Retaining Wall Plan and Elevations,</w:t>
      </w:r>
    </w:p>
    <w:p w14:paraId="76A3ADB0" w14:textId="59BF2839" w:rsidR="00152DB6" w:rsidRDefault="00AB2E47" w:rsidP="008566B7">
      <w:pPr>
        <w:pStyle w:val="FigureCaption"/>
        <w:numPr>
          <w:ilvl w:val="0"/>
          <w:numId w:val="38"/>
        </w:numPr>
        <w:spacing w:before="0" w:after="0"/>
        <w:ind w:left="142" w:hanging="142"/>
        <w:jc w:val="both"/>
        <w:rPr>
          <w:rFonts w:ascii="Arial" w:hAnsi="Arial"/>
          <w:b w:val="0"/>
          <w:color w:val="auto"/>
          <w:sz w:val="22"/>
          <w:szCs w:val="22"/>
        </w:rPr>
      </w:pPr>
      <w:r>
        <w:rPr>
          <w:rFonts w:ascii="Arial" w:hAnsi="Arial"/>
          <w:b w:val="0"/>
          <w:color w:val="auto"/>
          <w:sz w:val="22"/>
          <w:szCs w:val="22"/>
        </w:rPr>
        <w:t>Preliminary Site Investigation,</w:t>
      </w:r>
    </w:p>
    <w:p w14:paraId="258C63A7" w14:textId="77777777" w:rsidR="005E1685" w:rsidRPr="00351853" w:rsidRDefault="005E1685" w:rsidP="005E1685">
      <w:pPr>
        <w:pStyle w:val="FigureCaption"/>
        <w:numPr>
          <w:ilvl w:val="0"/>
          <w:numId w:val="38"/>
        </w:numPr>
        <w:spacing w:before="0" w:after="0" w:line="264" w:lineRule="auto"/>
        <w:ind w:left="142" w:hanging="142"/>
        <w:jc w:val="both"/>
        <w:rPr>
          <w:rFonts w:ascii="Arial" w:hAnsi="Arial"/>
          <w:b w:val="0"/>
          <w:color w:val="auto"/>
          <w:sz w:val="22"/>
          <w:szCs w:val="22"/>
        </w:rPr>
      </w:pPr>
      <w:r w:rsidRPr="00351853">
        <w:rPr>
          <w:rFonts w:ascii="Arial" w:hAnsi="Arial"/>
          <w:b w:val="0"/>
          <w:color w:val="auto"/>
          <w:sz w:val="22"/>
          <w:szCs w:val="22"/>
        </w:rPr>
        <w:t>Compliance with Council’s Development Control Plan 2021,</w:t>
      </w:r>
    </w:p>
    <w:p w14:paraId="15D7CF91" w14:textId="77777777" w:rsidR="005E1685" w:rsidRPr="00351853" w:rsidRDefault="005E1685" w:rsidP="005E1685">
      <w:pPr>
        <w:pStyle w:val="FigureCaption"/>
        <w:numPr>
          <w:ilvl w:val="0"/>
          <w:numId w:val="38"/>
        </w:numPr>
        <w:spacing w:before="0" w:after="0" w:line="264" w:lineRule="auto"/>
        <w:ind w:left="142" w:hanging="142"/>
        <w:jc w:val="both"/>
        <w:rPr>
          <w:rFonts w:ascii="Arial" w:hAnsi="Arial"/>
          <w:b w:val="0"/>
          <w:color w:val="auto"/>
          <w:sz w:val="22"/>
          <w:szCs w:val="22"/>
        </w:rPr>
      </w:pPr>
      <w:r w:rsidRPr="00351853">
        <w:rPr>
          <w:rFonts w:ascii="Arial" w:hAnsi="Arial"/>
          <w:b w:val="0"/>
          <w:color w:val="auto"/>
          <w:sz w:val="22"/>
          <w:szCs w:val="22"/>
        </w:rPr>
        <w:t>Compliance with Transport for NSW requirements,</w:t>
      </w:r>
    </w:p>
    <w:p w14:paraId="1F5546DE" w14:textId="1342B59C" w:rsidR="005E1685" w:rsidRDefault="005E1685" w:rsidP="005E1685">
      <w:pPr>
        <w:pStyle w:val="FigureCaption"/>
        <w:numPr>
          <w:ilvl w:val="0"/>
          <w:numId w:val="38"/>
        </w:numPr>
        <w:spacing w:before="0" w:after="0"/>
        <w:ind w:left="142" w:hanging="142"/>
        <w:jc w:val="both"/>
        <w:rPr>
          <w:rFonts w:ascii="Arial" w:hAnsi="Arial"/>
          <w:b w:val="0"/>
          <w:color w:val="auto"/>
          <w:sz w:val="22"/>
          <w:szCs w:val="22"/>
        </w:rPr>
      </w:pPr>
      <w:r w:rsidRPr="00351853">
        <w:rPr>
          <w:rFonts w:ascii="Arial" w:hAnsi="Arial"/>
          <w:b w:val="0"/>
          <w:color w:val="auto"/>
          <w:sz w:val="22"/>
          <w:szCs w:val="22"/>
        </w:rPr>
        <w:t>Community Concerns.</w:t>
      </w:r>
    </w:p>
    <w:p w14:paraId="2D68EB4B" w14:textId="77777777" w:rsidR="00093505" w:rsidRDefault="00093505" w:rsidP="00D65BFB">
      <w:pPr>
        <w:pStyle w:val="ListParagraph"/>
        <w:tabs>
          <w:tab w:val="left" w:pos="7485"/>
        </w:tabs>
        <w:spacing w:before="120" w:after="0" w:line="240" w:lineRule="auto"/>
        <w:ind w:left="0" w:right="23"/>
        <w:jc w:val="both"/>
        <w:rPr>
          <w:rFonts w:ascii="Arial" w:hAnsi="Arial" w:cs="Arial"/>
          <w:bCs/>
          <w:sz w:val="22"/>
          <w:highlight w:val="yellow"/>
        </w:rPr>
      </w:pPr>
    </w:p>
    <w:p w14:paraId="31CA010B" w14:textId="1F05C8F8" w:rsidR="00273531" w:rsidRPr="008E55C2" w:rsidRDefault="00273531" w:rsidP="00D65BFB">
      <w:pPr>
        <w:pStyle w:val="ListParagraph"/>
        <w:tabs>
          <w:tab w:val="left" w:pos="7485"/>
        </w:tabs>
        <w:spacing w:before="120" w:after="0" w:line="240" w:lineRule="auto"/>
        <w:ind w:left="0" w:right="23"/>
        <w:jc w:val="both"/>
        <w:rPr>
          <w:rFonts w:ascii="Arial" w:hAnsi="Arial" w:cs="Arial"/>
          <w:bCs/>
          <w:sz w:val="22"/>
        </w:rPr>
      </w:pPr>
      <w:r w:rsidRPr="008E55C2">
        <w:rPr>
          <w:rFonts w:ascii="Arial" w:hAnsi="Arial" w:cs="Arial"/>
          <w:bCs/>
          <w:sz w:val="22"/>
        </w:rPr>
        <w:t>A landscape pla</w:t>
      </w:r>
      <w:r w:rsidR="00182930" w:rsidRPr="008E55C2">
        <w:rPr>
          <w:rFonts w:ascii="Arial" w:hAnsi="Arial" w:cs="Arial"/>
          <w:bCs/>
          <w:sz w:val="22"/>
        </w:rPr>
        <w:t xml:space="preserve">n was submitted </w:t>
      </w:r>
      <w:r w:rsidR="009E2846" w:rsidRPr="008E55C2">
        <w:rPr>
          <w:rFonts w:ascii="Arial" w:hAnsi="Arial" w:cs="Arial"/>
          <w:bCs/>
          <w:sz w:val="22"/>
        </w:rPr>
        <w:t xml:space="preserve">on 16 September 2024, </w:t>
      </w:r>
      <w:r w:rsidR="003F467B" w:rsidRPr="008E55C2">
        <w:rPr>
          <w:rFonts w:ascii="Arial" w:hAnsi="Arial" w:cs="Arial"/>
          <w:bCs/>
          <w:sz w:val="22"/>
        </w:rPr>
        <w:t xml:space="preserve">showing different types of </w:t>
      </w:r>
      <w:r w:rsidR="00D02747">
        <w:rPr>
          <w:rFonts w:ascii="Arial" w:hAnsi="Arial" w:cs="Arial"/>
          <w:bCs/>
          <w:sz w:val="22"/>
        </w:rPr>
        <w:t>landscaping/species</w:t>
      </w:r>
      <w:r w:rsidR="003F467B" w:rsidRPr="008E55C2">
        <w:rPr>
          <w:rFonts w:ascii="Arial" w:hAnsi="Arial" w:cs="Arial"/>
          <w:bCs/>
          <w:sz w:val="22"/>
        </w:rPr>
        <w:t xml:space="preserve"> to be located around the pro</w:t>
      </w:r>
      <w:r w:rsidR="004B1448" w:rsidRPr="008E55C2">
        <w:rPr>
          <w:rFonts w:ascii="Arial" w:hAnsi="Arial" w:cs="Arial"/>
          <w:bCs/>
          <w:sz w:val="22"/>
        </w:rPr>
        <w:t xml:space="preserve">perty boundaries and throughout the carparking area. </w:t>
      </w:r>
    </w:p>
    <w:p w14:paraId="0EFC16EB" w14:textId="77777777" w:rsidR="00273531" w:rsidRPr="008E55C2" w:rsidRDefault="00273531" w:rsidP="00D65BFB">
      <w:pPr>
        <w:pStyle w:val="ListParagraph"/>
        <w:tabs>
          <w:tab w:val="left" w:pos="7485"/>
        </w:tabs>
        <w:spacing w:before="120" w:after="0" w:line="240" w:lineRule="auto"/>
        <w:ind w:left="0" w:right="23"/>
        <w:jc w:val="both"/>
        <w:rPr>
          <w:rFonts w:ascii="Arial" w:hAnsi="Arial" w:cs="Arial"/>
          <w:bCs/>
          <w:sz w:val="22"/>
        </w:rPr>
      </w:pPr>
    </w:p>
    <w:p w14:paraId="432BC246" w14:textId="23FD1DAD" w:rsidR="00AE5DA2" w:rsidRPr="008E55C2" w:rsidRDefault="00AE5DA2" w:rsidP="00D65BFB">
      <w:pPr>
        <w:pStyle w:val="ListParagraph"/>
        <w:tabs>
          <w:tab w:val="left" w:pos="7485"/>
        </w:tabs>
        <w:spacing w:before="120" w:after="0" w:line="240" w:lineRule="auto"/>
        <w:ind w:left="0" w:right="23"/>
        <w:jc w:val="both"/>
        <w:rPr>
          <w:rFonts w:ascii="Arial" w:hAnsi="Arial" w:cs="Arial"/>
          <w:bCs/>
          <w:sz w:val="22"/>
        </w:rPr>
      </w:pPr>
      <w:r w:rsidRPr="008E55C2">
        <w:rPr>
          <w:rFonts w:ascii="Arial" w:hAnsi="Arial" w:cs="Arial"/>
          <w:bCs/>
          <w:sz w:val="22"/>
        </w:rPr>
        <w:t xml:space="preserve">Vehicle access, traffic and </w:t>
      </w:r>
      <w:proofErr w:type="gramStart"/>
      <w:r w:rsidRPr="008E55C2">
        <w:rPr>
          <w:rFonts w:ascii="Arial" w:hAnsi="Arial" w:cs="Arial"/>
          <w:bCs/>
          <w:sz w:val="22"/>
        </w:rPr>
        <w:t>carparking</w:t>
      </w:r>
      <w:proofErr w:type="gramEnd"/>
      <w:r w:rsidR="006C2EEA" w:rsidRPr="008E55C2">
        <w:rPr>
          <w:rFonts w:ascii="Arial" w:hAnsi="Arial" w:cs="Arial"/>
          <w:bCs/>
          <w:sz w:val="22"/>
        </w:rPr>
        <w:t>,</w:t>
      </w:r>
      <w:r w:rsidRPr="008E55C2">
        <w:rPr>
          <w:rFonts w:ascii="Arial" w:hAnsi="Arial" w:cs="Arial"/>
          <w:bCs/>
          <w:sz w:val="22"/>
        </w:rPr>
        <w:t xml:space="preserve"> </w:t>
      </w:r>
      <w:r w:rsidR="006C2EEA" w:rsidRPr="008E55C2">
        <w:rPr>
          <w:rFonts w:ascii="Arial" w:hAnsi="Arial" w:cs="Arial"/>
          <w:bCs/>
          <w:sz w:val="22"/>
        </w:rPr>
        <w:t>s</w:t>
      </w:r>
      <w:r w:rsidRPr="008E55C2">
        <w:rPr>
          <w:rFonts w:ascii="Arial" w:hAnsi="Arial" w:cs="Arial"/>
          <w:bCs/>
          <w:sz w:val="22"/>
        </w:rPr>
        <w:t>tormwater</w:t>
      </w:r>
      <w:r w:rsidR="006C2EEA" w:rsidRPr="008E55C2">
        <w:rPr>
          <w:rFonts w:ascii="Arial" w:hAnsi="Arial" w:cs="Arial"/>
          <w:bCs/>
          <w:sz w:val="22"/>
        </w:rPr>
        <w:t xml:space="preserve"> plans </w:t>
      </w:r>
      <w:r w:rsidR="00D36D4F" w:rsidRPr="008E55C2">
        <w:rPr>
          <w:rFonts w:ascii="Arial" w:hAnsi="Arial" w:cs="Arial"/>
          <w:bCs/>
          <w:sz w:val="22"/>
        </w:rPr>
        <w:t xml:space="preserve">and a flood impact statement were also submitted and assessed as part of the application. </w:t>
      </w:r>
    </w:p>
    <w:p w14:paraId="5E74CDF9" w14:textId="77777777" w:rsidR="00AE5DA2" w:rsidRPr="00093505" w:rsidRDefault="00AE5DA2" w:rsidP="00D65BFB">
      <w:pPr>
        <w:pStyle w:val="ListParagraph"/>
        <w:tabs>
          <w:tab w:val="left" w:pos="7485"/>
        </w:tabs>
        <w:spacing w:before="120" w:after="0" w:line="240" w:lineRule="auto"/>
        <w:ind w:left="0" w:right="23"/>
        <w:jc w:val="both"/>
        <w:rPr>
          <w:rFonts w:ascii="Arial" w:hAnsi="Arial" w:cs="Arial"/>
          <w:bCs/>
          <w:sz w:val="22"/>
          <w:highlight w:val="yellow"/>
        </w:rPr>
      </w:pPr>
    </w:p>
    <w:p w14:paraId="6EB72007" w14:textId="0C5968A8" w:rsidR="00D65BFB" w:rsidRPr="005A6339" w:rsidRDefault="00093505" w:rsidP="00386CE1">
      <w:pPr>
        <w:pStyle w:val="ListParagraph"/>
        <w:tabs>
          <w:tab w:val="left" w:pos="7485"/>
        </w:tabs>
        <w:spacing w:before="120" w:after="0" w:line="240" w:lineRule="auto"/>
        <w:ind w:left="0" w:right="23"/>
        <w:jc w:val="both"/>
        <w:rPr>
          <w:rFonts w:ascii="Arial" w:hAnsi="Arial" w:cs="Arial"/>
          <w:bCs/>
          <w:sz w:val="22"/>
          <w:highlight w:val="yellow"/>
        </w:rPr>
      </w:pPr>
      <w:r>
        <w:rPr>
          <w:rFonts w:ascii="Arial" w:hAnsi="Arial" w:cs="Arial"/>
          <w:sz w:val="22"/>
        </w:rPr>
        <w:t>A</w:t>
      </w:r>
      <w:r w:rsidRPr="00093505">
        <w:rPr>
          <w:rFonts w:ascii="Arial" w:hAnsi="Arial" w:cs="Arial"/>
          <w:sz w:val="22"/>
        </w:rPr>
        <w:t xml:space="preserve">mended architectural plans were submitted </w:t>
      </w:r>
      <w:r>
        <w:rPr>
          <w:rFonts w:ascii="Arial" w:hAnsi="Arial" w:cs="Arial"/>
          <w:sz w:val="22"/>
        </w:rPr>
        <w:t>by the applicant</w:t>
      </w:r>
      <w:r w:rsidR="0080707F">
        <w:rPr>
          <w:rFonts w:ascii="Arial" w:hAnsi="Arial" w:cs="Arial"/>
          <w:sz w:val="22"/>
        </w:rPr>
        <w:t>, dated</w:t>
      </w:r>
      <w:r w:rsidRPr="00093505">
        <w:rPr>
          <w:rFonts w:ascii="Arial" w:hAnsi="Arial" w:cs="Arial"/>
          <w:sz w:val="22"/>
        </w:rPr>
        <w:t xml:space="preserve"> 6 November 2024</w:t>
      </w:r>
      <w:r w:rsidR="0080707F">
        <w:rPr>
          <w:rFonts w:ascii="Arial" w:hAnsi="Arial" w:cs="Arial"/>
          <w:sz w:val="22"/>
        </w:rPr>
        <w:t>,</w:t>
      </w:r>
      <w:r w:rsidRPr="00093505">
        <w:rPr>
          <w:rFonts w:ascii="Arial" w:hAnsi="Arial" w:cs="Arial"/>
          <w:sz w:val="22"/>
        </w:rPr>
        <w:t xml:space="preserve"> </w:t>
      </w:r>
      <w:r w:rsidR="0080707F">
        <w:rPr>
          <w:rFonts w:ascii="Arial" w:hAnsi="Arial" w:cs="Arial"/>
          <w:sz w:val="22"/>
        </w:rPr>
        <w:t>s</w:t>
      </w:r>
      <w:r w:rsidRPr="00093505">
        <w:rPr>
          <w:rFonts w:ascii="Arial" w:hAnsi="Arial" w:cs="Arial"/>
          <w:sz w:val="22"/>
        </w:rPr>
        <w:t>how</w:t>
      </w:r>
      <w:r w:rsidR="0080707F">
        <w:rPr>
          <w:rFonts w:ascii="Arial" w:hAnsi="Arial" w:cs="Arial"/>
          <w:sz w:val="22"/>
        </w:rPr>
        <w:t>ing</w:t>
      </w:r>
      <w:r w:rsidRPr="00093505">
        <w:rPr>
          <w:rFonts w:ascii="Arial" w:hAnsi="Arial" w:cs="Arial"/>
          <w:sz w:val="22"/>
        </w:rPr>
        <w:t xml:space="preserve"> a bicycle parking area, screened bin enclosure, a 1.2m concrete footpath along the front boundary of the property and internal alterations to room locations. The front </w:t>
      </w:r>
      <w:proofErr w:type="gramStart"/>
      <w:r w:rsidRPr="00093505">
        <w:rPr>
          <w:rFonts w:ascii="Arial" w:hAnsi="Arial" w:cs="Arial"/>
          <w:sz w:val="22"/>
        </w:rPr>
        <w:t>façade</w:t>
      </w:r>
      <w:proofErr w:type="gramEnd"/>
      <w:r w:rsidRPr="00093505">
        <w:rPr>
          <w:rFonts w:ascii="Arial" w:hAnsi="Arial" w:cs="Arial"/>
          <w:sz w:val="22"/>
        </w:rPr>
        <w:t xml:space="preserve"> of the building has also been amended to include timber batons, stepped out entry area, natural tone </w:t>
      </w:r>
      <w:proofErr w:type="spellStart"/>
      <w:r w:rsidRPr="00093505">
        <w:rPr>
          <w:rFonts w:ascii="Arial" w:hAnsi="Arial" w:cs="Arial"/>
          <w:sz w:val="22"/>
        </w:rPr>
        <w:t>colours</w:t>
      </w:r>
      <w:proofErr w:type="spellEnd"/>
      <w:r w:rsidRPr="00093505">
        <w:rPr>
          <w:rFonts w:ascii="Arial" w:hAnsi="Arial" w:cs="Arial"/>
          <w:sz w:val="22"/>
        </w:rPr>
        <w:t xml:space="preserve"> and brick work. The roof has also been structurally designed to contain different levels and orientations. This design is to help to provide a visual </w:t>
      </w:r>
      <w:r w:rsidRPr="00093505">
        <w:rPr>
          <w:rFonts w:ascii="Arial" w:hAnsi="Arial" w:cs="Arial"/>
          <w:sz w:val="22"/>
        </w:rPr>
        <w:lastRenderedPageBreak/>
        <w:t xml:space="preserve">effect </w:t>
      </w:r>
      <w:proofErr w:type="gramStart"/>
      <w:r w:rsidRPr="00093505">
        <w:rPr>
          <w:rFonts w:ascii="Arial" w:hAnsi="Arial" w:cs="Arial"/>
          <w:sz w:val="22"/>
        </w:rPr>
        <w:t>to</w:t>
      </w:r>
      <w:proofErr w:type="gramEnd"/>
      <w:r w:rsidRPr="00093505">
        <w:rPr>
          <w:rFonts w:ascii="Arial" w:hAnsi="Arial" w:cs="Arial"/>
          <w:sz w:val="22"/>
        </w:rPr>
        <w:t xml:space="preserve"> the streetscape by breaking it up rather than containing a ‘rectangular’ building and a flat front </w:t>
      </w:r>
      <w:proofErr w:type="gramStart"/>
      <w:r w:rsidRPr="00093505">
        <w:rPr>
          <w:rFonts w:ascii="Arial" w:hAnsi="Arial" w:cs="Arial"/>
          <w:sz w:val="22"/>
        </w:rPr>
        <w:t>façade</w:t>
      </w:r>
      <w:proofErr w:type="gramEnd"/>
      <w:r w:rsidRPr="00093505">
        <w:rPr>
          <w:rFonts w:ascii="Arial" w:hAnsi="Arial" w:cs="Arial"/>
          <w:sz w:val="22"/>
        </w:rPr>
        <w:t>.</w:t>
      </w:r>
    </w:p>
    <w:p w14:paraId="056B4D73" w14:textId="77777777" w:rsidR="00D65BFB" w:rsidRPr="00D02747" w:rsidRDefault="00D65BFB" w:rsidP="00D65BFB">
      <w:pPr>
        <w:pStyle w:val="ListParagraph"/>
        <w:tabs>
          <w:tab w:val="left" w:pos="7485"/>
        </w:tabs>
        <w:spacing w:before="120" w:after="0" w:line="240" w:lineRule="auto"/>
        <w:ind w:right="23"/>
        <w:rPr>
          <w:rFonts w:ascii="Arial" w:hAnsi="Arial" w:cs="Arial"/>
          <w:bCs/>
          <w:sz w:val="22"/>
        </w:rPr>
      </w:pPr>
    </w:p>
    <w:p w14:paraId="67E5C5D6" w14:textId="33EFC5F4" w:rsidR="00D65BFB" w:rsidRPr="00D02747" w:rsidRDefault="00D65BFB" w:rsidP="00364BFA">
      <w:pPr>
        <w:pStyle w:val="ListParagraph"/>
        <w:tabs>
          <w:tab w:val="left" w:pos="7485"/>
        </w:tabs>
        <w:spacing w:before="120" w:after="0" w:line="240" w:lineRule="auto"/>
        <w:ind w:left="0" w:right="23"/>
        <w:jc w:val="both"/>
        <w:rPr>
          <w:rFonts w:ascii="Arial" w:hAnsi="Arial" w:cs="Arial"/>
          <w:bCs/>
          <w:sz w:val="22"/>
        </w:rPr>
      </w:pPr>
      <w:r w:rsidRPr="00D02747">
        <w:rPr>
          <w:rFonts w:ascii="Arial" w:hAnsi="Arial" w:cs="Arial"/>
          <w:bCs/>
          <w:sz w:val="22"/>
        </w:rPr>
        <w:t xml:space="preserve">A briefing meeting was held with the Western Region Planning Panel on </w:t>
      </w:r>
      <w:r w:rsidR="00282F9B" w:rsidRPr="00D02747">
        <w:rPr>
          <w:rFonts w:ascii="Arial" w:hAnsi="Arial" w:cs="Arial"/>
          <w:bCs/>
          <w:sz w:val="22"/>
        </w:rPr>
        <w:t>12 November</w:t>
      </w:r>
      <w:r w:rsidRPr="00D02747">
        <w:rPr>
          <w:rFonts w:ascii="Arial" w:hAnsi="Arial" w:cs="Arial"/>
          <w:bCs/>
          <w:sz w:val="22"/>
        </w:rPr>
        <w:t xml:space="preserve"> 2024, with a recommendation for a full report at the determination meeting.</w:t>
      </w:r>
    </w:p>
    <w:p w14:paraId="641B4576" w14:textId="77777777" w:rsidR="008316AB" w:rsidRDefault="008316AB" w:rsidP="008316AB">
      <w:pPr>
        <w:pStyle w:val="ListParagraph"/>
        <w:tabs>
          <w:tab w:val="left" w:pos="960"/>
        </w:tabs>
        <w:spacing w:before="120" w:after="0" w:line="240" w:lineRule="auto"/>
        <w:ind w:left="0" w:right="23"/>
        <w:rPr>
          <w:rFonts w:ascii="Arial" w:hAnsi="Arial" w:cs="Arial"/>
          <w:b/>
          <w:noProof/>
          <w:highlight w:val="yellow"/>
        </w:rPr>
      </w:pPr>
    </w:p>
    <w:p w14:paraId="22443349" w14:textId="7E5E263B" w:rsidR="00C45A5F" w:rsidRPr="00D65BFB" w:rsidRDefault="00A45162" w:rsidP="008316AB">
      <w:pPr>
        <w:pStyle w:val="ListParagraph"/>
        <w:tabs>
          <w:tab w:val="left" w:pos="960"/>
        </w:tabs>
        <w:spacing w:before="120" w:after="0" w:line="240" w:lineRule="auto"/>
        <w:ind w:left="0" w:right="23"/>
        <w:rPr>
          <w:rFonts w:ascii="Arial" w:hAnsi="Arial" w:cs="Arial"/>
          <w:b/>
          <w:noProof/>
          <w:highlight w:val="yellow"/>
        </w:rPr>
      </w:pPr>
      <w:r>
        <w:rPr>
          <w:rFonts w:ascii="Arial" w:hAnsi="Arial" w:cs="Arial"/>
          <w:noProof/>
          <w:color w:val="FF0000"/>
        </w:rPr>
        <w:drawing>
          <wp:inline distT="0" distB="0" distL="0" distR="0" wp14:anchorId="4378D47E" wp14:editId="754F4D87">
            <wp:extent cx="6324600" cy="3733800"/>
            <wp:effectExtent l="19050" t="1905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4600" cy="3733800"/>
                    </a:xfrm>
                    <a:prstGeom prst="rect">
                      <a:avLst/>
                    </a:prstGeom>
                    <a:noFill/>
                    <a:ln w="9525" cmpd="sng">
                      <a:solidFill>
                        <a:srgbClr val="000000"/>
                      </a:solidFill>
                      <a:miter lim="800000"/>
                      <a:headEnd/>
                      <a:tailEnd/>
                    </a:ln>
                    <a:effectLst/>
                  </pic:spPr>
                </pic:pic>
              </a:graphicData>
            </a:graphic>
          </wp:inline>
        </w:drawing>
      </w:r>
      <w:r w:rsidR="008316AB" w:rsidRPr="008316AB">
        <w:rPr>
          <w:rFonts w:ascii="Arial" w:hAnsi="Arial" w:cs="Arial"/>
          <w:b/>
          <w:noProof/>
        </w:rPr>
        <w:tab/>
      </w:r>
    </w:p>
    <w:p w14:paraId="496E853F" w14:textId="40C0729C" w:rsidR="00D65BFB" w:rsidRPr="00364BFA" w:rsidRDefault="00D65BFB" w:rsidP="00D65BFB">
      <w:pPr>
        <w:pStyle w:val="ListParagraph"/>
        <w:tabs>
          <w:tab w:val="left" w:pos="7485"/>
        </w:tabs>
        <w:spacing w:before="120" w:after="0" w:line="240" w:lineRule="auto"/>
        <w:ind w:left="0" w:right="23"/>
        <w:rPr>
          <w:rFonts w:ascii="Arial" w:hAnsi="Arial" w:cs="Arial"/>
          <w:bCs/>
          <w:sz w:val="22"/>
        </w:rPr>
      </w:pPr>
      <w:r w:rsidRPr="00364BFA">
        <w:rPr>
          <w:rFonts w:ascii="Arial" w:hAnsi="Arial" w:cs="Arial"/>
          <w:bCs/>
          <w:sz w:val="22"/>
        </w:rPr>
        <w:t xml:space="preserve">Plan 1: Site Plan </w:t>
      </w:r>
      <w:proofErr w:type="gramStart"/>
      <w:r w:rsidR="002E721C" w:rsidRPr="00364BFA">
        <w:rPr>
          <w:rFonts w:ascii="Arial" w:hAnsi="Arial" w:cs="Arial"/>
          <w:bCs/>
          <w:sz w:val="22"/>
        </w:rPr>
        <w:t>of</w:t>
      </w:r>
      <w:proofErr w:type="gramEnd"/>
      <w:r w:rsidR="002E721C" w:rsidRPr="00364BFA">
        <w:rPr>
          <w:rFonts w:ascii="Arial" w:hAnsi="Arial" w:cs="Arial"/>
          <w:bCs/>
          <w:sz w:val="22"/>
        </w:rPr>
        <w:t xml:space="preserve"> </w:t>
      </w:r>
      <w:proofErr w:type="gramStart"/>
      <w:r w:rsidR="002E721C" w:rsidRPr="00364BFA">
        <w:rPr>
          <w:rFonts w:ascii="Arial" w:hAnsi="Arial" w:cs="Arial"/>
          <w:bCs/>
          <w:sz w:val="22"/>
        </w:rPr>
        <w:t>the development</w:t>
      </w:r>
      <w:proofErr w:type="gramEnd"/>
      <w:r w:rsidRPr="00364BFA">
        <w:rPr>
          <w:rFonts w:ascii="Arial" w:hAnsi="Arial" w:cs="Arial"/>
          <w:bCs/>
          <w:sz w:val="22"/>
        </w:rPr>
        <w:t xml:space="preserve">, </w:t>
      </w:r>
      <w:r w:rsidR="00364BFA" w:rsidRPr="00364BFA">
        <w:rPr>
          <w:rFonts w:ascii="Arial" w:hAnsi="Arial" w:cs="Arial"/>
          <w:sz w:val="22"/>
        </w:rPr>
        <w:t>30 October</w:t>
      </w:r>
      <w:r w:rsidR="002E721C" w:rsidRPr="00364BFA">
        <w:rPr>
          <w:rFonts w:ascii="Arial" w:hAnsi="Arial" w:cs="Arial"/>
          <w:bCs/>
          <w:sz w:val="22"/>
        </w:rPr>
        <w:t xml:space="preserve"> </w:t>
      </w:r>
      <w:r w:rsidRPr="00364BFA">
        <w:rPr>
          <w:rFonts w:ascii="Arial" w:hAnsi="Arial" w:cs="Arial"/>
          <w:bCs/>
          <w:sz w:val="22"/>
        </w:rPr>
        <w:t>2024</w:t>
      </w:r>
    </w:p>
    <w:p w14:paraId="15B14708" w14:textId="77777777" w:rsidR="00891B3F" w:rsidRDefault="00891B3F" w:rsidP="00D65BFB">
      <w:pPr>
        <w:pStyle w:val="ListParagraph"/>
        <w:tabs>
          <w:tab w:val="left" w:pos="7485"/>
        </w:tabs>
        <w:spacing w:before="120" w:after="0" w:line="240" w:lineRule="auto"/>
        <w:ind w:left="0" w:right="23"/>
        <w:rPr>
          <w:rFonts w:ascii="Arial" w:hAnsi="Arial" w:cs="Arial"/>
          <w:bCs/>
          <w:highlight w:val="yellow"/>
        </w:rPr>
      </w:pPr>
    </w:p>
    <w:p w14:paraId="2FFAABFD" w14:textId="272A2874" w:rsidR="00D65BFB" w:rsidRPr="008228D5" w:rsidRDefault="00A45162" w:rsidP="008228D5">
      <w:pPr>
        <w:pStyle w:val="ListParagraph"/>
        <w:tabs>
          <w:tab w:val="left" w:pos="7485"/>
        </w:tabs>
        <w:spacing w:before="120" w:after="0" w:line="240" w:lineRule="auto"/>
        <w:ind w:left="0" w:right="23"/>
        <w:rPr>
          <w:rFonts w:ascii="Arial" w:hAnsi="Arial" w:cs="Arial"/>
          <w:bCs/>
          <w:highlight w:val="yellow"/>
        </w:rPr>
      </w:pPr>
      <w:r>
        <w:rPr>
          <w:rFonts w:ascii="Arial" w:hAnsi="Arial" w:cs="Arial"/>
          <w:noProof/>
        </w:rPr>
        <w:drawing>
          <wp:inline distT="0" distB="0" distL="0" distR="0" wp14:anchorId="3E9397D4" wp14:editId="0E752074">
            <wp:extent cx="6324600" cy="3048000"/>
            <wp:effectExtent l="19050" t="1905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24600" cy="3048000"/>
                    </a:xfrm>
                    <a:prstGeom prst="rect">
                      <a:avLst/>
                    </a:prstGeom>
                    <a:noFill/>
                    <a:ln w="9525" cmpd="sng">
                      <a:solidFill>
                        <a:srgbClr val="000000"/>
                      </a:solidFill>
                      <a:miter lim="800000"/>
                      <a:headEnd/>
                      <a:tailEnd/>
                    </a:ln>
                    <a:effectLst/>
                  </pic:spPr>
                </pic:pic>
              </a:graphicData>
            </a:graphic>
          </wp:inline>
        </w:drawing>
      </w:r>
    </w:p>
    <w:p w14:paraId="5206E630" w14:textId="78CDD626" w:rsidR="00D65BFB" w:rsidRPr="00E7516B" w:rsidRDefault="00D65BFB" w:rsidP="00D65BFB">
      <w:pPr>
        <w:pStyle w:val="ListParagraph"/>
        <w:tabs>
          <w:tab w:val="left" w:pos="7485"/>
        </w:tabs>
        <w:spacing w:before="120" w:after="0" w:line="240" w:lineRule="auto"/>
        <w:ind w:left="0" w:right="23"/>
        <w:rPr>
          <w:rFonts w:ascii="Arial" w:hAnsi="Arial" w:cs="Arial"/>
          <w:bCs/>
          <w:sz w:val="22"/>
        </w:rPr>
      </w:pPr>
      <w:r w:rsidRPr="00E7516B">
        <w:rPr>
          <w:rFonts w:ascii="Arial" w:hAnsi="Arial" w:cs="Arial"/>
          <w:bCs/>
          <w:sz w:val="22"/>
        </w:rPr>
        <w:t xml:space="preserve">Plan 2: </w:t>
      </w:r>
      <w:r w:rsidR="00E7516B" w:rsidRPr="00E7516B">
        <w:rPr>
          <w:rFonts w:ascii="Arial" w:hAnsi="Arial" w:cs="Arial"/>
          <w:bCs/>
          <w:sz w:val="22"/>
        </w:rPr>
        <w:t>Northern and Western Elevation Plan, 30 October 2024</w:t>
      </w:r>
    </w:p>
    <w:p w14:paraId="032BD6A0" w14:textId="77777777" w:rsidR="00D65BFB" w:rsidRPr="00D65BFB" w:rsidRDefault="00D65BFB" w:rsidP="009D1074">
      <w:pPr>
        <w:pStyle w:val="ListParagraph"/>
        <w:tabs>
          <w:tab w:val="left" w:pos="7485"/>
        </w:tabs>
        <w:spacing w:before="120" w:after="0" w:line="240" w:lineRule="auto"/>
        <w:ind w:left="0" w:right="23"/>
        <w:rPr>
          <w:rFonts w:ascii="Arial" w:hAnsi="Arial" w:cs="Arial"/>
          <w:b/>
          <w:highlight w:val="yellow"/>
        </w:rPr>
      </w:pPr>
    </w:p>
    <w:p w14:paraId="43D56EE6" w14:textId="1FC8D901" w:rsidR="00D65BFB" w:rsidRPr="00D65BFB" w:rsidRDefault="00A45162" w:rsidP="00D65BFB">
      <w:pPr>
        <w:pStyle w:val="ListParagraph"/>
        <w:tabs>
          <w:tab w:val="left" w:pos="7485"/>
        </w:tabs>
        <w:spacing w:before="120" w:after="0" w:line="240" w:lineRule="auto"/>
        <w:ind w:left="0" w:right="23"/>
        <w:rPr>
          <w:rFonts w:ascii="Arial" w:hAnsi="Arial" w:cs="Arial"/>
          <w:b/>
          <w:highlight w:val="yellow"/>
        </w:rPr>
      </w:pPr>
      <w:r>
        <w:rPr>
          <w:rFonts w:ascii="Arial" w:hAnsi="Arial" w:cs="Arial"/>
          <w:b/>
          <w:noProof/>
        </w:rPr>
        <w:lastRenderedPageBreak/>
        <w:drawing>
          <wp:inline distT="0" distB="0" distL="0" distR="0" wp14:anchorId="5D4189CE" wp14:editId="6DCAFFEB">
            <wp:extent cx="6324600" cy="1676400"/>
            <wp:effectExtent l="19050" t="1905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l="2867" t="14290"/>
                    <a:stretch>
                      <a:fillRect/>
                    </a:stretch>
                  </pic:blipFill>
                  <pic:spPr bwMode="auto">
                    <a:xfrm>
                      <a:off x="0" y="0"/>
                      <a:ext cx="6324600" cy="1676400"/>
                    </a:xfrm>
                    <a:prstGeom prst="rect">
                      <a:avLst/>
                    </a:prstGeom>
                    <a:noFill/>
                    <a:ln w="12700" cmpd="sng">
                      <a:solidFill>
                        <a:srgbClr val="000000"/>
                      </a:solidFill>
                      <a:miter lim="800000"/>
                      <a:headEnd/>
                      <a:tailEnd/>
                    </a:ln>
                    <a:effectLst/>
                  </pic:spPr>
                </pic:pic>
              </a:graphicData>
            </a:graphic>
          </wp:inline>
        </w:drawing>
      </w:r>
    </w:p>
    <w:p w14:paraId="6E0C3EED" w14:textId="67842A38" w:rsidR="00D65BFB" w:rsidRPr="00F01C12" w:rsidRDefault="00D65BFB" w:rsidP="00D65BFB">
      <w:pPr>
        <w:pStyle w:val="ListParagraph"/>
        <w:tabs>
          <w:tab w:val="left" w:pos="7485"/>
        </w:tabs>
        <w:spacing w:before="120" w:after="0" w:line="240" w:lineRule="auto"/>
        <w:ind w:left="0" w:right="23"/>
        <w:rPr>
          <w:rFonts w:ascii="Arial" w:hAnsi="Arial" w:cs="Arial"/>
          <w:bCs/>
          <w:sz w:val="22"/>
        </w:rPr>
      </w:pPr>
      <w:r w:rsidRPr="00F01C12">
        <w:rPr>
          <w:rFonts w:ascii="Arial" w:hAnsi="Arial" w:cs="Arial"/>
          <w:bCs/>
          <w:sz w:val="22"/>
        </w:rPr>
        <w:t xml:space="preserve">Plan 3: </w:t>
      </w:r>
      <w:r w:rsidR="009D1074" w:rsidRPr="00F01C12">
        <w:rPr>
          <w:rFonts w:ascii="Arial" w:hAnsi="Arial" w:cs="Arial"/>
          <w:bCs/>
          <w:sz w:val="22"/>
        </w:rPr>
        <w:t>Learning Cen</w:t>
      </w:r>
      <w:r w:rsidR="002C505D" w:rsidRPr="00F01C12">
        <w:rPr>
          <w:rFonts w:ascii="Arial" w:hAnsi="Arial" w:cs="Arial"/>
          <w:bCs/>
          <w:sz w:val="22"/>
        </w:rPr>
        <w:t xml:space="preserve">tre </w:t>
      </w:r>
      <w:r w:rsidR="00F01C12" w:rsidRPr="00F01C12">
        <w:rPr>
          <w:rFonts w:ascii="Arial" w:hAnsi="Arial" w:cs="Arial"/>
          <w:bCs/>
          <w:sz w:val="22"/>
        </w:rPr>
        <w:t>Southern Elevation Plan, 30 October 2024</w:t>
      </w:r>
    </w:p>
    <w:p w14:paraId="7EF245F9" w14:textId="77777777" w:rsidR="00FF051F" w:rsidRDefault="00FF051F" w:rsidP="00D65BFB">
      <w:pPr>
        <w:pStyle w:val="ListParagraph"/>
        <w:tabs>
          <w:tab w:val="left" w:pos="7485"/>
        </w:tabs>
        <w:spacing w:before="120" w:after="0" w:line="240" w:lineRule="auto"/>
        <w:ind w:left="0" w:right="23"/>
        <w:rPr>
          <w:rFonts w:ascii="Arial" w:hAnsi="Arial" w:cs="Arial"/>
          <w:bCs/>
          <w:sz w:val="22"/>
          <w:highlight w:val="yellow"/>
        </w:rPr>
      </w:pPr>
    </w:p>
    <w:p w14:paraId="61E6E6D3" w14:textId="30C904EB" w:rsidR="00D65BFB" w:rsidRPr="00225A0F" w:rsidRDefault="00A45162" w:rsidP="00D65BFB">
      <w:pPr>
        <w:pStyle w:val="ListParagraph"/>
        <w:tabs>
          <w:tab w:val="left" w:pos="7485"/>
        </w:tabs>
        <w:spacing w:before="120" w:after="0" w:line="240" w:lineRule="auto"/>
        <w:ind w:left="0" w:right="23"/>
        <w:rPr>
          <w:rFonts w:ascii="Arial" w:hAnsi="Arial" w:cs="Arial"/>
          <w:bCs/>
          <w:sz w:val="22"/>
          <w:highlight w:val="yellow"/>
        </w:rPr>
      </w:pPr>
      <w:r>
        <w:rPr>
          <w:rFonts w:ascii="Arial" w:hAnsi="Arial" w:cs="Arial"/>
          <w:noProof/>
        </w:rPr>
        <w:drawing>
          <wp:inline distT="0" distB="0" distL="0" distR="0" wp14:anchorId="0C29B7CD" wp14:editId="294AAC84">
            <wp:extent cx="6400800" cy="1371600"/>
            <wp:effectExtent l="19050" t="1905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l="2422" t="9888"/>
                    <a:stretch>
                      <a:fillRect/>
                    </a:stretch>
                  </pic:blipFill>
                  <pic:spPr bwMode="auto">
                    <a:xfrm>
                      <a:off x="0" y="0"/>
                      <a:ext cx="6400800" cy="1371600"/>
                    </a:xfrm>
                    <a:prstGeom prst="rect">
                      <a:avLst/>
                    </a:prstGeom>
                    <a:noFill/>
                    <a:ln w="9525" cmpd="sng">
                      <a:solidFill>
                        <a:srgbClr val="000000"/>
                      </a:solidFill>
                      <a:miter lim="800000"/>
                      <a:headEnd/>
                      <a:tailEnd/>
                    </a:ln>
                    <a:effectLst/>
                  </pic:spPr>
                </pic:pic>
              </a:graphicData>
            </a:graphic>
          </wp:inline>
        </w:drawing>
      </w:r>
    </w:p>
    <w:p w14:paraId="72321E17" w14:textId="76887E8A" w:rsidR="00D65BFB" w:rsidRPr="006C136A" w:rsidRDefault="00D65BFB" w:rsidP="00D65BFB">
      <w:pPr>
        <w:pStyle w:val="ListParagraph"/>
        <w:tabs>
          <w:tab w:val="left" w:pos="7485"/>
        </w:tabs>
        <w:spacing w:before="120" w:after="0" w:line="240" w:lineRule="auto"/>
        <w:ind w:left="0" w:right="23"/>
        <w:rPr>
          <w:rFonts w:ascii="Arial" w:hAnsi="Arial" w:cs="Arial"/>
          <w:bCs/>
          <w:sz w:val="22"/>
        </w:rPr>
      </w:pPr>
      <w:r w:rsidRPr="006C136A">
        <w:rPr>
          <w:rFonts w:ascii="Arial" w:hAnsi="Arial" w:cs="Arial"/>
          <w:bCs/>
          <w:sz w:val="22"/>
        </w:rPr>
        <w:t xml:space="preserve">Plan 4: </w:t>
      </w:r>
      <w:r w:rsidR="00B9270B" w:rsidRPr="006C136A">
        <w:rPr>
          <w:rFonts w:ascii="Arial" w:hAnsi="Arial" w:cs="Arial"/>
          <w:bCs/>
          <w:sz w:val="22"/>
        </w:rPr>
        <w:t xml:space="preserve">Gymnasium </w:t>
      </w:r>
      <w:r w:rsidR="006C136A" w:rsidRPr="006C136A">
        <w:rPr>
          <w:rFonts w:ascii="Arial" w:hAnsi="Arial" w:cs="Arial"/>
          <w:bCs/>
          <w:sz w:val="22"/>
        </w:rPr>
        <w:t>Southern Elevation Plan of the development, 30 October 2024</w:t>
      </w:r>
    </w:p>
    <w:p w14:paraId="07B958B6" w14:textId="77777777" w:rsidR="00D65BFB" w:rsidRPr="00D65BFB" w:rsidRDefault="00D65BFB" w:rsidP="00D65BFB">
      <w:pPr>
        <w:pStyle w:val="ListParagraph"/>
        <w:tabs>
          <w:tab w:val="left" w:pos="7485"/>
        </w:tabs>
        <w:spacing w:before="120" w:after="0" w:line="240" w:lineRule="auto"/>
        <w:ind w:right="23"/>
        <w:rPr>
          <w:rFonts w:ascii="Arial" w:hAnsi="Arial" w:cs="Arial"/>
          <w:b/>
          <w:highlight w:val="yellow"/>
        </w:rPr>
      </w:pPr>
    </w:p>
    <w:p w14:paraId="6C8CF76F" w14:textId="456EA1C4" w:rsidR="00D65BFB" w:rsidRPr="0051234A" w:rsidRDefault="0051234A" w:rsidP="0051234A">
      <w:pPr>
        <w:tabs>
          <w:tab w:val="left" w:pos="426"/>
        </w:tabs>
        <w:spacing w:before="120"/>
        <w:ind w:right="23"/>
        <w:rPr>
          <w:rFonts w:ascii="Arial" w:hAnsi="Arial" w:cs="Arial"/>
          <w:b/>
        </w:rPr>
      </w:pPr>
      <w:r>
        <w:rPr>
          <w:rFonts w:ascii="Arial" w:hAnsi="Arial" w:cs="Arial"/>
          <w:b/>
        </w:rPr>
        <w:t xml:space="preserve">2.2 </w:t>
      </w:r>
      <w:r w:rsidR="00D65BFB" w:rsidRPr="0051234A">
        <w:rPr>
          <w:rFonts w:ascii="Arial" w:hAnsi="Arial" w:cs="Arial"/>
          <w:b/>
        </w:rPr>
        <w:t>Background</w:t>
      </w:r>
    </w:p>
    <w:p w14:paraId="00C1C417" w14:textId="77777777" w:rsidR="00D65BFB" w:rsidRPr="00D65BFB" w:rsidRDefault="00D65BFB" w:rsidP="00D65BFB">
      <w:pPr>
        <w:pStyle w:val="FigureCaption"/>
        <w:spacing w:before="0" w:after="0"/>
        <w:ind w:left="0"/>
        <w:jc w:val="both"/>
        <w:rPr>
          <w:rFonts w:ascii="Arial" w:eastAsia="Calibri" w:hAnsi="Arial"/>
          <w:b w:val="0"/>
          <w:bCs/>
          <w:iCs w:val="0"/>
          <w:color w:val="FF0000"/>
          <w:sz w:val="22"/>
          <w:szCs w:val="22"/>
          <w:highlight w:val="yellow"/>
          <w:lang w:val="en-AU" w:eastAsia="en-AU"/>
        </w:rPr>
      </w:pPr>
    </w:p>
    <w:p w14:paraId="39619AE7" w14:textId="7225D57D" w:rsidR="00D65BFB" w:rsidRPr="00B00724" w:rsidRDefault="00D65BFB" w:rsidP="00D65BFB">
      <w:pPr>
        <w:tabs>
          <w:tab w:val="left" w:pos="7485"/>
        </w:tabs>
        <w:spacing w:before="120"/>
        <w:ind w:right="23"/>
        <w:jc w:val="both"/>
        <w:rPr>
          <w:rFonts w:ascii="Arial" w:hAnsi="Arial" w:cs="Arial"/>
          <w:bCs/>
          <w:sz w:val="22"/>
          <w:szCs w:val="22"/>
        </w:rPr>
      </w:pPr>
      <w:r w:rsidRPr="00B00724">
        <w:rPr>
          <w:rFonts w:ascii="Arial" w:hAnsi="Arial" w:cs="Arial"/>
          <w:bCs/>
          <w:sz w:val="22"/>
          <w:szCs w:val="22"/>
        </w:rPr>
        <w:t>The development application was lodged on</w:t>
      </w:r>
      <w:r w:rsidRPr="00B00724">
        <w:rPr>
          <w:rFonts w:ascii="Arial" w:hAnsi="Arial" w:cs="Arial"/>
          <w:sz w:val="22"/>
          <w:szCs w:val="22"/>
        </w:rPr>
        <w:t xml:space="preserve"> </w:t>
      </w:r>
      <w:r w:rsidR="009F1CE3" w:rsidRPr="00B00724">
        <w:rPr>
          <w:rFonts w:ascii="Arial" w:hAnsi="Arial" w:cs="Arial"/>
          <w:iCs/>
          <w:sz w:val="22"/>
          <w:szCs w:val="22"/>
        </w:rPr>
        <w:t>18 March 2024</w:t>
      </w:r>
      <w:r w:rsidRPr="00B00724">
        <w:rPr>
          <w:rFonts w:ascii="Arial" w:hAnsi="Arial" w:cs="Arial"/>
          <w:iCs/>
          <w:sz w:val="22"/>
          <w:szCs w:val="22"/>
        </w:rPr>
        <w:t>.</w:t>
      </w:r>
      <w:r w:rsidRPr="00B00724">
        <w:rPr>
          <w:rFonts w:ascii="Arial" w:hAnsi="Arial" w:cs="Arial"/>
          <w:sz w:val="22"/>
          <w:szCs w:val="22"/>
        </w:rPr>
        <w:t xml:space="preserve"> </w:t>
      </w:r>
      <w:r w:rsidRPr="00B00724">
        <w:rPr>
          <w:rFonts w:ascii="Arial" w:hAnsi="Arial" w:cs="Arial"/>
          <w:bCs/>
          <w:sz w:val="22"/>
          <w:szCs w:val="22"/>
        </w:rPr>
        <w:t>A chronology of the development application since lodgement is outlined below including the Panel’s involvement (briefings, deferrals etc) with the application:</w:t>
      </w:r>
    </w:p>
    <w:p w14:paraId="70806C0A" w14:textId="275688C9" w:rsidR="00D65BFB" w:rsidRPr="006C136A" w:rsidRDefault="00D65BFB" w:rsidP="00D65BFB">
      <w:pPr>
        <w:pStyle w:val="Caption"/>
        <w:keepNext/>
        <w:jc w:val="center"/>
        <w:rPr>
          <w:rFonts w:ascii="Arial" w:hAnsi="Arial"/>
          <w:b/>
          <w:bCs/>
          <w:i w:val="0"/>
          <w:iCs w:val="0"/>
          <w:color w:val="auto"/>
          <w:sz w:val="20"/>
          <w:szCs w:val="20"/>
        </w:rPr>
      </w:pPr>
      <w:r w:rsidRPr="006C136A">
        <w:rPr>
          <w:rFonts w:ascii="Arial" w:hAnsi="Arial"/>
          <w:b/>
          <w:bCs/>
          <w:i w:val="0"/>
          <w:iCs w:val="0"/>
          <w:color w:val="auto"/>
          <w:sz w:val="20"/>
          <w:szCs w:val="20"/>
        </w:rPr>
        <w:t xml:space="preserve">Table </w:t>
      </w:r>
      <w:r w:rsidR="006C136A" w:rsidRPr="006C136A">
        <w:rPr>
          <w:rFonts w:ascii="Arial" w:hAnsi="Arial"/>
          <w:b/>
          <w:bCs/>
          <w:i w:val="0"/>
          <w:iCs w:val="0"/>
          <w:color w:val="auto"/>
          <w:sz w:val="20"/>
          <w:szCs w:val="20"/>
        </w:rPr>
        <w:t>1</w:t>
      </w:r>
      <w:r w:rsidRPr="006C136A">
        <w:rPr>
          <w:rFonts w:ascii="Arial" w:hAnsi="Arial"/>
          <w:b/>
          <w:bCs/>
          <w:i w:val="0"/>
          <w:iCs w:val="0"/>
          <w:color w:val="auto"/>
          <w:sz w:val="20"/>
          <w:szCs w:val="20"/>
        </w:rPr>
        <w:t>: Chronology of the DA</w:t>
      </w: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4A0" w:firstRow="1" w:lastRow="0" w:firstColumn="1" w:lastColumn="0" w:noHBand="0" w:noVBand="1"/>
      </w:tblPr>
      <w:tblGrid>
        <w:gridCol w:w="2405"/>
        <w:gridCol w:w="6385"/>
      </w:tblGrid>
      <w:tr w:rsidR="00261537" w14:paraId="0BAEF560" w14:textId="77777777" w:rsidTr="0051234A">
        <w:trPr>
          <w:jc w:val="center"/>
        </w:trPr>
        <w:tc>
          <w:tcPr>
            <w:tcW w:w="2405" w:type="dxa"/>
            <w:tcBorders>
              <w:bottom w:val="single" w:sz="18" w:space="0" w:color="ED7D31"/>
            </w:tcBorders>
            <w:shd w:val="clear" w:color="auto" w:fill="F2F2F2"/>
            <w:vAlign w:val="bottom"/>
          </w:tcPr>
          <w:p w14:paraId="09BDB52C" w14:textId="77777777" w:rsidR="00D65BFB" w:rsidRDefault="00D65BFB">
            <w:pPr>
              <w:pStyle w:val="FigureCaption"/>
              <w:spacing w:before="0" w:after="0" w:line="264" w:lineRule="auto"/>
              <w:ind w:left="0"/>
              <w:jc w:val="left"/>
              <w:rPr>
                <w:rFonts w:ascii="Arial" w:hAnsi="Arial"/>
                <w:b w:val="0"/>
                <w:color w:val="auto"/>
                <w:sz w:val="22"/>
                <w:szCs w:val="22"/>
              </w:rPr>
            </w:pPr>
            <w:r>
              <w:rPr>
                <w:rFonts w:ascii="Arial" w:hAnsi="Arial"/>
                <w:color w:val="auto"/>
                <w:sz w:val="22"/>
                <w:szCs w:val="22"/>
              </w:rPr>
              <w:t>Date</w:t>
            </w:r>
          </w:p>
        </w:tc>
        <w:tc>
          <w:tcPr>
            <w:tcW w:w="6385" w:type="dxa"/>
            <w:tcBorders>
              <w:bottom w:val="single" w:sz="18" w:space="0" w:color="ED7D31"/>
            </w:tcBorders>
            <w:shd w:val="clear" w:color="auto" w:fill="F2F2F2"/>
            <w:vAlign w:val="bottom"/>
          </w:tcPr>
          <w:p w14:paraId="4DDBFE13" w14:textId="77777777" w:rsidR="00D65BFB" w:rsidRDefault="00D65BFB">
            <w:pPr>
              <w:pStyle w:val="FigureCaption"/>
              <w:spacing w:before="0" w:after="0" w:line="264" w:lineRule="auto"/>
              <w:ind w:left="0"/>
              <w:jc w:val="left"/>
              <w:rPr>
                <w:rFonts w:ascii="Arial" w:hAnsi="Arial"/>
                <w:b w:val="0"/>
                <w:color w:val="auto"/>
                <w:sz w:val="22"/>
                <w:szCs w:val="22"/>
              </w:rPr>
            </w:pPr>
            <w:r>
              <w:rPr>
                <w:rFonts w:ascii="Arial" w:hAnsi="Arial"/>
                <w:color w:val="auto"/>
                <w:sz w:val="22"/>
                <w:szCs w:val="22"/>
              </w:rPr>
              <w:t>Event</w:t>
            </w:r>
          </w:p>
        </w:tc>
      </w:tr>
      <w:tr w:rsidR="00261537" w14:paraId="1B1C6E30" w14:textId="77777777" w:rsidTr="0051234A">
        <w:trPr>
          <w:jc w:val="center"/>
        </w:trPr>
        <w:tc>
          <w:tcPr>
            <w:tcW w:w="2405" w:type="dxa"/>
          </w:tcPr>
          <w:p w14:paraId="52080884" w14:textId="7394970B" w:rsidR="00D65BFB" w:rsidRDefault="009F1CE3">
            <w:pPr>
              <w:pStyle w:val="FigureCaption"/>
              <w:spacing w:before="0" w:after="0" w:line="264" w:lineRule="auto"/>
              <w:ind w:left="0"/>
              <w:jc w:val="left"/>
              <w:rPr>
                <w:rFonts w:ascii="Arial" w:hAnsi="Arial"/>
                <w:b w:val="0"/>
                <w:color w:val="auto"/>
                <w:sz w:val="22"/>
                <w:szCs w:val="22"/>
              </w:rPr>
            </w:pPr>
            <w:r>
              <w:rPr>
                <w:rFonts w:ascii="Arial" w:hAnsi="Arial"/>
                <w:color w:val="auto"/>
                <w:sz w:val="22"/>
                <w:szCs w:val="22"/>
                <w:lang w:val="en-AU"/>
              </w:rPr>
              <w:t>18 March 2024</w:t>
            </w:r>
          </w:p>
        </w:tc>
        <w:tc>
          <w:tcPr>
            <w:tcW w:w="6385" w:type="dxa"/>
          </w:tcPr>
          <w:p w14:paraId="193B82FA"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DA lodged </w:t>
            </w:r>
          </w:p>
        </w:tc>
      </w:tr>
      <w:tr w:rsidR="00261537" w14:paraId="2E100E3E" w14:textId="77777777" w:rsidTr="0051234A">
        <w:trPr>
          <w:jc w:val="center"/>
        </w:trPr>
        <w:tc>
          <w:tcPr>
            <w:tcW w:w="2405" w:type="dxa"/>
          </w:tcPr>
          <w:p w14:paraId="4A529F53" w14:textId="38597C5B" w:rsidR="00D65BFB" w:rsidRDefault="005D67FE">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21 March</w:t>
            </w:r>
            <w:r w:rsidR="00B3738C">
              <w:rPr>
                <w:rFonts w:ascii="Arial" w:hAnsi="Arial"/>
                <w:color w:val="auto"/>
                <w:sz w:val="22"/>
                <w:szCs w:val="22"/>
              </w:rPr>
              <w:t xml:space="preserve"> 2024</w:t>
            </w:r>
          </w:p>
        </w:tc>
        <w:tc>
          <w:tcPr>
            <w:tcW w:w="6385" w:type="dxa"/>
          </w:tcPr>
          <w:p w14:paraId="5EB7038D" w14:textId="1E5F7F2A"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Exhibition of the application to surrounding properties and to External </w:t>
            </w:r>
            <w:r w:rsidR="005D67FE">
              <w:rPr>
                <w:rFonts w:ascii="Arial" w:hAnsi="Arial"/>
                <w:b w:val="0"/>
                <w:color w:val="auto"/>
                <w:sz w:val="22"/>
                <w:szCs w:val="22"/>
              </w:rPr>
              <w:t>Government</w:t>
            </w:r>
            <w:r>
              <w:rPr>
                <w:rFonts w:ascii="Arial" w:hAnsi="Arial"/>
                <w:b w:val="0"/>
                <w:color w:val="auto"/>
                <w:sz w:val="22"/>
                <w:szCs w:val="22"/>
              </w:rPr>
              <w:t xml:space="preserve"> Authorities</w:t>
            </w:r>
          </w:p>
        </w:tc>
      </w:tr>
      <w:tr w:rsidR="00B3738C" w14:paraId="56CE7717" w14:textId="77777777" w:rsidTr="0051234A">
        <w:trPr>
          <w:jc w:val="center"/>
        </w:trPr>
        <w:tc>
          <w:tcPr>
            <w:tcW w:w="2405" w:type="dxa"/>
          </w:tcPr>
          <w:p w14:paraId="65203817" w14:textId="525433A8" w:rsidR="00B3738C" w:rsidRDefault="00B3738C">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25 March 2024</w:t>
            </w:r>
          </w:p>
        </w:tc>
        <w:tc>
          <w:tcPr>
            <w:tcW w:w="6385" w:type="dxa"/>
          </w:tcPr>
          <w:p w14:paraId="2014BE1F" w14:textId="63E33E99" w:rsidR="00B3738C" w:rsidRDefault="002D0C8F">
            <w:pPr>
              <w:pStyle w:val="FigureCaption"/>
              <w:spacing w:before="0" w:after="0" w:line="264" w:lineRule="auto"/>
              <w:ind w:left="0"/>
              <w:jc w:val="both"/>
              <w:rPr>
                <w:rFonts w:ascii="Arial" w:hAnsi="Arial"/>
                <w:b w:val="0"/>
                <w:color w:val="auto"/>
                <w:sz w:val="22"/>
                <w:szCs w:val="22"/>
              </w:rPr>
            </w:pPr>
            <w:proofErr w:type="spellStart"/>
            <w:r>
              <w:rPr>
                <w:rFonts w:ascii="Arial" w:hAnsi="Arial"/>
                <w:b w:val="0"/>
                <w:color w:val="auto"/>
                <w:sz w:val="22"/>
                <w:szCs w:val="22"/>
              </w:rPr>
              <w:t>WaterNSW</w:t>
            </w:r>
            <w:proofErr w:type="spellEnd"/>
            <w:r>
              <w:rPr>
                <w:rFonts w:ascii="Arial" w:hAnsi="Arial"/>
                <w:b w:val="0"/>
                <w:color w:val="auto"/>
                <w:sz w:val="22"/>
                <w:szCs w:val="22"/>
              </w:rPr>
              <w:t xml:space="preserve"> requested additional information relating to stormwater.</w:t>
            </w:r>
          </w:p>
        </w:tc>
      </w:tr>
      <w:tr w:rsidR="00E04A6D" w14:paraId="448D7685" w14:textId="77777777" w:rsidTr="0051234A">
        <w:trPr>
          <w:jc w:val="center"/>
        </w:trPr>
        <w:tc>
          <w:tcPr>
            <w:tcW w:w="2405" w:type="dxa"/>
          </w:tcPr>
          <w:p w14:paraId="728DC325" w14:textId="7BCBE30A" w:rsidR="00E04A6D" w:rsidRDefault="00E04A6D">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12 April 2024</w:t>
            </w:r>
          </w:p>
        </w:tc>
        <w:tc>
          <w:tcPr>
            <w:tcW w:w="6385" w:type="dxa"/>
          </w:tcPr>
          <w:p w14:paraId="43844665" w14:textId="2350C636" w:rsidR="00E04A6D" w:rsidRDefault="00181DEC">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Transport for NSW requested additional information relating to the anticipated traffic impacts generated by the development.</w:t>
            </w:r>
          </w:p>
        </w:tc>
      </w:tr>
      <w:tr w:rsidR="00504F6B" w14:paraId="6B306421" w14:textId="77777777" w:rsidTr="0051234A">
        <w:trPr>
          <w:jc w:val="center"/>
        </w:trPr>
        <w:tc>
          <w:tcPr>
            <w:tcW w:w="2405" w:type="dxa"/>
          </w:tcPr>
          <w:p w14:paraId="4E71613F" w14:textId="12AEE350" w:rsidR="00504F6B" w:rsidRDefault="00504F6B">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16 April 2024</w:t>
            </w:r>
          </w:p>
        </w:tc>
        <w:tc>
          <w:tcPr>
            <w:tcW w:w="6385" w:type="dxa"/>
          </w:tcPr>
          <w:p w14:paraId="6EAC8327" w14:textId="48390306" w:rsidR="00504F6B" w:rsidRDefault="00504F6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Department of Education required a concurrence checklist to be undertaken.</w:t>
            </w:r>
          </w:p>
        </w:tc>
      </w:tr>
      <w:tr w:rsidR="008C20E7" w14:paraId="55D053B2" w14:textId="77777777" w:rsidTr="0051234A">
        <w:trPr>
          <w:jc w:val="center"/>
        </w:trPr>
        <w:tc>
          <w:tcPr>
            <w:tcW w:w="2405" w:type="dxa"/>
          </w:tcPr>
          <w:p w14:paraId="3D0EF790" w14:textId="7D97C7A6" w:rsidR="008C20E7" w:rsidRDefault="008C20E7">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2 May 2024</w:t>
            </w:r>
          </w:p>
        </w:tc>
        <w:tc>
          <w:tcPr>
            <w:tcW w:w="6385" w:type="dxa"/>
          </w:tcPr>
          <w:p w14:paraId="023C13CD" w14:textId="7A960081" w:rsidR="008C20E7" w:rsidRDefault="008C20E7">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Rural Fire Service Determination received. </w:t>
            </w:r>
          </w:p>
        </w:tc>
      </w:tr>
      <w:tr w:rsidR="00504F6B" w14:paraId="13FCDB94" w14:textId="77777777" w:rsidTr="0051234A">
        <w:trPr>
          <w:jc w:val="center"/>
        </w:trPr>
        <w:tc>
          <w:tcPr>
            <w:tcW w:w="2405" w:type="dxa"/>
          </w:tcPr>
          <w:p w14:paraId="2745773C" w14:textId="220A23AF" w:rsidR="00504F6B" w:rsidRDefault="00504F6B">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6 May 2024</w:t>
            </w:r>
          </w:p>
        </w:tc>
        <w:tc>
          <w:tcPr>
            <w:tcW w:w="6385" w:type="dxa"/>
          </w:tcPr>
          <w:p w14:paraId="2EFBFBEF" w14:textId="3A73D016" w:rsidR="00504F6B" w:rsidRDefault="005E3A7A">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Concurrence checklist for the Department of Education was undertaken and submitted by the applicant. </w:t>
            </w:r>
          </w:p>
        </w:tc>
      </w:tr>
      <w:tr w:rsidR="00BF049C" w14:paraId="7941E9F5" w14:textId="77777777" w:rsidTr="0051234A">
        <w:trPr>
          <w:jc w:val="center"/>
        </w:trPr>
        <w:tc>
          <w:tcPr>
            <w:tcW w:w="2405" w:type="dxa"/>
          </w:tcPr>
          <w:p w14:paraId="1F67B232" w14:textId="263A771C" w:rsidR="00BF049C" w:rsidRDefault="00BF049C">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6 May 2024</w:t>
            </w:r>
          </w:p>
        </w:tc>
        <w:tc>
          <w:tcPr>
            <w:tcW w:w="6385" w:type="dxa"/>
          </w:tcPr>
          <w:p w14:paraId="682BF424" w14:textId="21549D3C" w:rsidR="00BF049C" w:rsidRDefault="00F35750">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Electronic Stormwater Music Model submitted by the applicant. </w:t>
            </w:r>
          </w:p>
        </w:tc>
      </w:tr>
      <w:tr w:rsidR="002B414F" w14:paraId="05CCA823" w14:textId="77777777" w:rsidTr="0051234A">
        <w:trPr>
          <w:jc w:val="center"/>
        </w:trPr>
        <w:tc>
          <w:tcPr>
            <w:tcW w:w="2405" w:type="dxa"/>
          </w:tcPr>
          <w:p w14:paraId="5F60F755" w14:textId="0ED194B9" w:rsidR="002B414F" w:rsidRDefault="002B414F">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7 June 2024</w:t>
            </w:r>
          </w:p>
        </w:tc>
        <w:tc>
          <w:tcPr>
            <w:tcW w:w="6385" w:type="dxa"/>
          </w:tcPr>
          <w:p w14:paraId="2902D13B" w14:textId="77777777" w:rsidR="00C64248" w:rsidRDefault="00FA7668">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Council requested additional Information from the applicant</w:t>
            </w:r>
            <w:r w:rsidR="00C64248">
              <w:rPr>
                <w:rFonts w:ascii="Arial" w:hAnsi="Arial"/>
                <w:b w:val="0"/>
                <w:color w:val="auto"/>
                <w:sz w:val="22"/>
                <w:szCs w:val="22"/>
              </w:rPr>
              <w:t xml:space="preserve"> relating to:</w:t>
            </w:r>
          </w:p>
          <w:p w14:paraId="608AD89C" w14:textId="4DF68243" w:rsidR="00C64248" w:rsidRDefault="00C64248" w:rsidP="008566B7">
            <w:pPr>
              <w:pStyle w:val="FigureCaption"/>
              <w:numPr>
                <w:ilvl w:val="0"/>
                <w:numId w:val="36"/>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Likely Impacts of the Development,</w:t>
            </w:r>
          </w:p>
          <w:p w14:paraId="2DBEDA79" w14:textId="17476664" w:rsidR="00A0066B" w:rsidRDefault="00A0066B" w:rsidP="008566B7">
            <w:pPr>
              <w:pStyle w:val="FigureCaption"/>
              <w:numPr>
                <w:ilvl w:val="0"/>
                <w:numId w:val="44"/>
              </w:numPr>
              <w:spacing w:before="0" w:after="0" w:line="264" w:lineRule="auto"/>
              <w:jc w:val="both"/>
              <w:rPr>
                <w:rFonts w:ascii="Arial" w:hAnsi="Arial"/>
                <w:b w:val="0"/>
                <w:color w:val="auto"/>
                <w:sz w:val="22"/>
                <w:szCs w:val="22"/>
              </w:rPr>
            </w:pPr>
            <w:r>
              <w:rPr>
                <w:rFonts w:ascii="Arial" w:hAnsi="Arial"/>
                <w:b w:val="0"/>
                <w:color w:val="auto"/>
                <w:sz w:val="22"/>
                <w:szCs w:val="22"/>
              </w:rPr>
              <w:lastRenderedPageBreak/>
              <w:t>Built Environment,</w:t>
            </w:r>
          </w:p>
          <w:p w14:paraId="0EF2C07C" w14:textId="3AF87477" w:rsidR="00D10016" w:rsidRDefault="00D10016" w:rsidP="008566B7">
            <w:pPr>
              <w:pStyle w:val="FigureCaption"/>
              <w:numPr>
                <w:ilvl w:val="0"/>
                <w:numId w:val="44"/>
              </w:numPr>
              <w:spacing w:before="0" w:after="0" w:line="264" w:lineRule="auto"/>
              <w:ind w:left="571" w:hanging="283"/>
              <w:jc w:val="both"/>
              <w:rPr>
                <w:rFonts w:ascii="Arial" w:hAnsi="Arial"/>
                <w:b w:val="0"/>
                <w:color w:val="auto"/>
                <w:sz w:val="22"/>
                <w:szCs w:val="22"/>
              </w:rPr>
            </w:pPr>
            <w:r>
              <w:rPr>
                <w:rFonts w:ascii="Arial" w:hAnsi="Arial"/>
                <w:b w:val="0"/>
                <w:color w:val="auto"/>
                <w:sz w:val="22"/>
                <w:szCs w:val="22"/>
              </w:rPr>
              <w:t>Social Impacts,</w:t>
            </w:r>
          </w:p>
          <w:p w14:paraId="01F49A89" w14:textId="6A2C9AAC" w:rsidR="00BB32B0" w:rsidRDefault="00BB32B0" w:rsidP="008566B7">
            <w:pPr>
              <w:pStyle w:val="FigureCaption"/>
              <w:numPr>
                <w:ilvl w:val="0"/>
                <w:numId w:val="36"/>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Landscape Plan,</w:t>
            </w:r>
          </w:p>
          <w:p w14:paraId="6D9D387C" w14:textId="309F27CD" w:rsidR="00BB32B0" w:rsidRDefault="00BB32B0" w:rsidP="008566B7">
            <w:pPr>
              <w:pStyle w:val="FigureCaption"/>
              <w:numPr>
                <w:ilvl w:val="0"/>
                <w:numId w:val="36"/>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Vehicle Access/Traffic and Carparking,</w:t>
            </w:r>
          </w:p>
          <w:p w14:paraId="1C60F2C0" w14:textId="0C6C44FC" w:rsidR="00BB32B0" w:rsidRDefault="00BB32B0" w:rsidP="008566B7">
            <w:pPr>
              <w:pStyle w:val="FigureCaption"/>
              <w:numPr>
                <w:ilvl w:val="0"/>
                <w:numId w:val="36"/>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Stormwater,</w:t>
            </w:r>
          </w:p>
          <w:p w14:paraId="04168DB3" w14:textId="4743BB11" w:rsidR="00BB32B0" w:rsidRDefault="00BB32B0" w:rsidP="008566B7">
            <w:pPr>
              <w:pStyle w:val="FigureCaption"/>
              <w:numPr>
                <w:ilvl w:val="0"/>
                <w:numId w:val="36"/>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Geotechnical Report,</w:t>
            </w:r>
          </w:p>
          <w:p w14:paraId="3736F94A" w14:textId="41564478" w:rsidR="00BB32B0" w:rsidRDefault="00634F34" w:rsidP="008566B7">
            <w:pPr>
              <w:pStyle w:val="FigureCaption"/>
              <w:numPr>
                <w:ilvl w:val="0"/>
                <w:numId w:val="36"/>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Flood Impact Statement,</w:t>
            </w:r>
          </w:p>
          <w:p w14:paraId="4387A5DB" w14:textId="59D901E3" w:rsidR="00634F34" w:rsidRDefault="00634F34" w:rsidP="008566B7">
            <w:pPr>
              <w:pStyle w:val="FigureCaption"/>
              <w:numPr>
                <w:ilvl w:val="0"/>
                <w:numId w:val="36"/>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Retaining Wall Plan and Elevations,</w:t>
            </w:r>
          </w:p>
          <w:p w14:paraId="2719289B" w14:textId="77777777" w:rsidR="00FE2105" w:rsidRDefault="00BC21A5" w:rsidP="008566B7">
            <w:pPr>
              <w:pStyle w:val="FigureCaption"/>
              <w:numPr>
                <w:ilvl w:val="0"/>
                <w:numId w:val="36"/>
              </w:numPr>
              <w:spacing w:before="0" w:after="0" w:line="264" w:lineRule="auto"/>
              <w:ind w:left="288" w:hanging="284"/>
              <w:jc w:val="both"/>
              <w:rPr>
                <w:rFonts w:ascii="Arial" w:hAnsi="Arial"/>
                <w:b w:val="0"/>
                <w:color w:val="auto"/>
                <w:sz w:val="22"/>
                <w:szCs w:val="22"/>
              </w:rPr>
            </w:pPr>
            <w:r>
              <w:rPr>
                <w:rFonts w:ascii="Arial" w:hAnsi="Arial"/>
                <w:b w:val="0"/>
                <w:color w:val="auto"/>
                <w:sz w:val="22"/>
                <w:szCs w:val="22"/>
              </w:rPr>
              <w:t>Preliminary Site Investigation,</w:t>
            </w:r>
          </w:p>
          <w:p w14:paraId="25FD69B2" w14:textId="480CD969" w:rsidR="002B414F" w:rsidRDefault="00FE2105" w:rsidP="008566B7">
            <w:pPr>
              <w:pStyle w:val="FigureCaption"/>
              <w:numPr>
                <w:ilvl w:val="0"/>
                <w:numId w:val="36"/>
              </w:numPr>
              <w:spacing w:before="0" w:after="0" w:line="264" w:lineRule="auto"/>
              <w:ind w:left="288" w:hanging="284"/>
              <w:jc w:val="both"/>
              <w:rPr>
                <w:rFonts w:ascii="Arial" w:hAnsi="Arial"/>
                <w:b w:val="0"/>
                <w:color w:val="auto"/>
                <w:sz w:val="22"/>
                <w:szCs w:val="22"/>
              </w:rPr>
            </w:pPr>
            <w:r>
              <w:rPr>
                <w:rFonts w:ascii="Arial" w:hAnsi="Arial"/>
                <w:b w:val="0"/>
                <w:color w:val="auto"/>
                <w:sz w:val="22"/>
                <w:szCs w:val="22"/>
              </w:rPr>
              <w:t>Submissions.</w:t>
            </w:r>
            <w:r w:rsidR="00FA7668">
              <w:rPr>
                <w:rFonts w:ascii="Arial" w:hAnsi="Arial"/>
                <w:b w:val="0"/>
                <w:color w:val="auto"/>
                <w:sz w:val="22"/>
                <w:szCs w:val="22"/>
              </w:rPr>
              <w:t xml:space="preserve"> </w:t>
            </w:r>
          </w:p>
        </w:tc>
      </w:tr>
      <w:tr w:rsidR="006D7DEA" w14:paraId="2E0B1849" w14:textId="77777777" w:rsidTr="0051234A">
        <w:trPr>
          <w:jc w:val="center"/>
        </w:trPr>
        <w:tc>
          <w:tcPr>
            <w:tcW w:w="2405" w:type="dxa"/>
          </w:tcPr>
          <w:p w14:paraId="5321C681" w14:textId="7BD40FAE" w:rsidR="006D7DEA" w:rsidRDefault="000C58E8">
            <w:pPr>
              <w:pStyle w:val="FigureCaption"/>
              <w:spacing w:before="0" w:after="0" w:line="264" w:lineRule="auto"/>
              <w:ind w:left="0"/>
              <w:jc w:val="left"/>
              <w:rPr>
                <w:rFonts w:ascii="Arial" w:hAnsi="Arial"/>
                <w:color w:val="auto"/>
                <w:sz w:val="22"/>
                <w:szCs w:val="22"/>
              </w:rPr>
            </w:pPr>
            <w:r>
              <w:rPr>
                <w:rFonts w:ascii="Arial" w:hAnsi="Arial"/>
                <w:color w:val="auto"/>
                <w:sz w:val="22"/>
                <w:szCs w:val="22"/>
              </w:rPr>
              <w:lastRenderedPageBreak/>
              <w:t>12 June 2024</w:t>
            </w:r>
          </w:p>
        </w:tc>
        <w:tc>
          <w:tcPr>
            <w:tcW w:w="6385" w:type="dxa"/>
          </w:tcPr>
          <w:p w14:paraId="51C92E89" w14:textId="4982F86A" w:rsidR="006D7DEA" w:rsidRDefault="00E820E0">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Email from Council to the Applicant indicating outstanding information for assessment. </w:t>
            </w:r>
          </w:p>
        </w:tc>
      </w:tr>
      <w:tr w:rsidR="00261537" w14:paraId="45961B92" w14:textId="77777777" w:rsidTr="0051234A">
        <w:trPr>
          <w:jc w:val="center"/>
        </w:trPr>
        <w:tc>
          <w:tcPr>
            <w:tcW w:w="2405" w:type="dxa"/>
          </w:tcPr>
          <w:p w14:paraId="38FF2815" w14:textId="7A856B1C" w:rsidR="00D65BFB" w:rsidRDefault="00E6202E">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18 June 2024</w:t>
            </w:r>
          </w:p>
        </w:tc>
        <w:tc>
          <w:tcPr>
            <w:tcW w:w="6385" w:type="dxa"/>
          </w:tcPr>
          <w:p w14:paraId="2FB17304" w14:textId="5DDAAC33" w:rsidR="00D65BFB" w:rsidRDefault="00E6202E">
            <w:pPr>
              <w:pStyle w:val="FigureCaption"/>
              <w:spacing w:before="0" w:after="0" w:line="264" w:lineRule="auto"/>
              <w:ind w:left="0"/>
              <w:jc w:val="both"/>
              <w:rPr>
                <w:rFonts w:ascii="Arial" w:hAnsi="Arial"/>
                <w:b w:val="0"/>
                <w:color w:val="auto"/>
                <w:sz w:val="22"/>
                <w:szCs w:val="22"/>
              </w:rPr>
            </w:pPr>
            <w:proofErr w:type="spellStart"/>
            <w:r>
              <w:rPr>
                <w:rFonts w:ascii="Arial" w:hAnsi="Arial"/>
                <w:b w:val="0"/>
                <w:color w:val="auto"/>
                <w:sz w:val="22"/>
                <w:szCs w:val="22"/>
              </w:rPr>
              <w:t>WaterNSW</w:t>
            </w:r>
            <w:proofErr w:type="spellEnd"/>
            <w:r>
              <w:rPr>
                <w:rFonts w:ascii="Arial" w:hAnsi="Arial"/>
                <w:b w:val="0"/>
                <w:color w:val="auto"/>
                <w:sz w:val="22"/>
                <w:szCs w:val="22"/>
              </w:rPr>
              <w:t xml:space="preserve"> requested additional information </w:t>
            </w:r>
            <w:r w:rsidR="00E94FDC">
              <w:rPr>
                <w:rFonts w:ascii="Arial" w:hAnsi="Arial"/>
                <w:b w:val="0"/>
                <w:color w:val="auto"/>
                <w:sz w:val="22"/>
                <w:szCs w:val="22"/>
              </w:rPr>
              <w:t>relating to clarification for the Water Cycle Management Study.</w:t>
            </w:r>
          </w:p>
        </w:tc>
      </w:tr>
      <w:tr w:rsidR="00367E91" w14:paraId="28ABAC0B" w14:textId="77777777" w:rsidTr="0051234A">
        <w:trPr>
          <w:jc w:val="center"/>
        </w:trPr>
        <w:tc>
          <w:tcPr>
            <w:tcW w:w="2405" w:type="dxa"/>
          </w:tcPr>
          <w:p w14:paraId="6C9D6E63" w14:textId="66D89943" w:rsidR="00367E91" w:rsidRDefault="00367E91">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19 June 2024</w:t>
            </w:r>
          </w:p>
        </w:tc>
        <w:tc>
          <w:tcPr>
            <w:tcW w:w="6385" w:type="dxa"/>
          </w:tcPr>
          <w:p w14:paraId="6EA0C4D2" w14:textId="4691E046" w:rsidR="00367E91" w:rsidRDefault="00DE2A90">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Water Cycle Management Study submitted by the applicant</w:t>
            </w:r>
            <w:r w:rsidR="004508A5">
              <w:rPr>
                <w:rFonts w:ascii="Arial" w:hAnsi="Arial"/>
                <w:b w:val="0"/>
                <w:color w:val="auto"/>
                <w:sz w:val="22"/>
                <w:szCs w:val="22"/>
              </w:rPr>
              <w:t xml:space="preserve">, including </w:t>
            </w:r>
            <w:r w:rsidR="006C7A77">
              <w:rPr>
                <w:rFonts w:ascii="Arial" w:hAnsi="Arial"/>
                <w:b w:val="0"/>
                <w:color w:val="auto"/>
                <w:sz w:val="22"/>
                <w:szCs w:val="22"/>
              </w:rPr>
              <w:t xml:space="preserve">General Arrangement Plan. </w:t>
            </w:r>
          </w:p>
        </w:tc>
      </w:tr>
      <w:tr w:rsidR="0087043A" w14:paraId="1780A311" w14:textId="77777777" w:rsidTr="0051234A">
        <w:trPr>
          <w:jc w:val="center"/>
        </w:trPr>
        <w:tc>
          <w:tcPr>
            <w:tcW w:w="2405" w:type="dxa"/>
          </w:tcPr>
          <w:p w14:paraId="218E27EF" w14:textId="778EE7C1" w:rsidR="0087043A" w:rsidRDefault="0087043A">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3 July 2024</w:t>
            </w:r>
          </w:p>
        </w:tc>
        <w:tc>
          <w:tcPr>
            <w:tcW w:w="6385" w:type="dxa"/>
          </w:tcPr>
          <w:p w14:paraId="659EC88C" w14:textId="46AA9F3C" w:rsidR="0087043A" w:rsidRDefault="006056B5">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Tra</w:t>
            </w:r>
            <w:r w:rsidR="00C937A3">
              <w:rPr>
                <w:rFonts w:ascii="Arial" w:hAnsi="Arial"/>
                <w:b w:val="0"/>
                <w:color w:val="auto"/>
                <w:sz w:val="22"/>
                <w:szCs w:val="22"/>
              </w:rPr>
              <w:t xml:space="preserve">nsport for NSW </w:t>
            </w:r>
            <w:r w:rsidR="00AF68F6">
              <w:rPr>
                <w:rFonts w:ascii="Arial" w:hAnsi="Arial"/>
                <w:b w:val="0"/>
                <w:color w:val="auto"/>
                <w:sz w:val="22"/>
                <w:szCs w:val="22"/>
              </w:rPr>
              <w:t xml:space="preserve">again </w:t>
            </w:r>
            <w:r w:rsidR="00C937A3">
              <w:rPr>
                <w:rFonts w:ascii="Arial" w:hAnsi="Arial"/>
                <w:b w:val="0"/>
                <w:color w:val="auto"/>
                <w:sz w:val="22"/>
                <w:szCs w:val="22"/>
              </w:rPr>
              <w:t xml:space="preserve">requested additional information relating to the </w:t>
            </w:r>
            <w:r w:rsidR="00B012A6">
              <w:rPr>
                <w:rFonts w:ascii="Arial" w:hAnsi="Arial"/>
                <w:b w:val="0"/>
                <w:color w:val="auto"/>
                <w:sz w:val="22"/>
                <w:szCs w:val="22"/>
              </w:rPr>
              <w:t xml:space="preserve">anticipated traffic impacts generated by the development. </w:t>
            </w:r>
          </w:p>
        </w:tc>
      </w:tr>
      <w:tr w:rsidR="00FA3D7F" w14:paraId="146236D8" w14:textId="77777777" w:rsidTr="0051234A">
        <w:trPr>
          <w:jc w:val="center"/>
        </w:trPr>
        <w:tc>
          <w:tcPr>
            <w:tcW w:w="2405" w:type="dxa"/>
          </w:tcPr>
          <w:p w14:paraId="3865226C" w14:textId="457F72A3" w:rsidR="00FA3D7F" w:rsidRDefault="00FA3D7F">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17 July 2024</w:t>
            </w:r>
          </w:p>
        </w:tc>
        <w:tc>
          <w:tcPr>
            <w:tcW w:w="6385" w:type="dxa"/>
          </w:tcPr>
          <w:p w14:paraId="1AE6694C" w14:textId="4CEF08DE" w:rsidR="00FA3D7F" w:rsidRDefault="00FA3D7F">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A</w:t>
            </w:r>
            <w:r w:rsidR="00820001">
              <w:rPr>
                <w:rFonts w:ascii="Arial" w:hAnsi="Arial"/>
                <w:b w:val="0"/>
                <w:color w:val="auto"/>
                <w:sz w:val="22"/>
                <w:szCs w:val="22"/>
              </w:rPr>
              <w:t xml:space="preserve">dvice received from </w:t>
            </w:r>
            <w:proofErr w:type="spellStart"/>
            <w:r w:rsidR="00820001">
              <w:rPr>
                <w:rFonts w:ascii="Arial" w:hAnsi="Arial"/>
                <w:b w:val="0"/>
                <w:color w:val="auto"/>
                <w:sz w:val="22"/>
                <w:szCs w:val="22"/>
              </w:rPr>
              <w:t>WaterNSW</w:t>
            </w:r>
            <w:proofErr w:type="spellEnd"/>
            <w:r w:rsidR="00820001">
              <w:rPr>
                <w:rFonts w:ascii="Arial" w:hAnsi="Arial"/>
                <w:b w:val="0"/>
                <w:color w:val="auto"/>
                <w:sz w:val="22"/>
                <w:szCs w:val="22"/>
              </w:rPr>
              <w:t>.</w:t>
            </w:r>
          </w:p>
        </w:tc>
      </w:tr>
      <w:tr w:rsidR="00261537" w14:paraId="3AB525A4" w14:textId="77777777" w:rsidTr="0051234A">
        <w:trPr>
          <w:jc w:val="center"/>
        </w:trPr>
        <w:tc>
          <w:tcPr>
            <w:tcW w:w="2405" w:type="dxa"/>
          </w:tcPr>
          <w:p w14:paraId="2AAC95F1" w14:textId="4357206E" w:rsidR="00D65BFB" w:rsidRDefault="00945426">
            <w:pPr>
              <w:pStyle w:val="FigureCaption"/>
              <w:spacing w:before="0" w:after="0" w:line="264" w:lineRule="auto"/>
              <w:ind w:left="0"/>
              <w:jc w:val="left"/>
              <w:rPr>
                <w:rFonts w:ascii="Arial" w:hAnsi="Arial"/>
                <w:color w:val="auto"/>
                <w:sz w:val="22"/>
                <w:szCs w:val="22"/>
                <w:highlight w:val="yellow"/>
              </w:rPr>
            </w:pPr>
            <w:r>
              <w:rPr>
                <w:rFonts w:ascii="Arial" w:hAnsi="Arial"/>
                <w:color w:val="auto"/>
                <w:sz w:val="22"/>
                <w:szCs w:val="22"/>
              </w:rPr>
              <w:t>3 August 2024</w:t>
            </w:r>
          </w:p>
        </w:tc>
        <w:tc>
          <w:tcPr>
            <w:tcW w:w="6385" w:type="dxa"/>
          </w:tcPr>
          <w:p w14:paraId="573F83EE" w14:textId="17221940" w:rsidR="00D65BFB" w:rsidRDefault="0047580A">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The applicant submitted Prelimin</w:t>
            </w:r>
            <w:r w:rsidR="000820B1">
              <w:rPr>
                <w:rFonts w:ascii="Arial" w:hAnsi="Arial"/>
                <w:b w:val="0"/>
                <w:color w:val="auto"/>
                <w:sz w:val="22"/>
                <w:szCs w:val="22"/>
              </w:rPr>
              <w:t>a</w:t>
            </w:r>
            <w:r>
              <w:rPr>
                <w:rFonts w:ascii="Arial" w:hAnsi="Arial"/>
                <w:b w:val="0"/>
                <w:color w:val="auto"/>
                <w:sz w:val="22"/>
                <w:szCs w:val="22"/>
              </w:rPr>
              <w:t xml:space="preserve">ry Site </w:t>
            </w:r>
            <w:r w:rsidR="000820B1">
              <w:rPr>
                <w:rFonts w:ascii="Arial" w:hAnsi="Arial"/>
                <w:b w:val="0"/>
                <w:color w:val="auto"/>
                <w:sz w:val="22"/>
                <w:szCs w:val="22"/>
              </w:rPr>
              <w:t>Investigation Report</w:t>
            </w:r>
            <w:r w:rsidR="00207A63">
              <w:rPr>
                <w:rFonts w:ascii="Arial" w:hAnsi="Arial"/>
                <w:b w:val="0"/>
                <w:color w:val="auto"/>
                <w:sz w:val="22"/>
                <w:szCs w:val="22"/>
              </w:rPr>
              <w:t xml:space="preserve"> and Flood Impact Assessment. </w:t>
            </w:r>
          </w:p>
        </w:tc>
      </w:tr>
      <w:tr w:rsidR="00261537" w14:paraId="5CA52816" w14:textId="77777777" w:rsidTr="0051234A">
        <w:trPr>
          <w:jc w:val="center"/>
        </w:trPr>
        <w:tc>
          <w:tcPr>
            <w:tcW w:w="2405" w:type="dxa"/>
          </w:tcPr>
          <w:p w14:paraId="5271D8CC" w14:textId="6D6648C6" w:rsidR="00D65BFB" w:rsidRDefault="0049702A">
            <w:pPr>
              <w:pStyle w:val="FigureCaption"/>
              <w:spacing w:before="0" w:after="0" w:line="264" w:lineRule="auto"/>
              <w:ind w:left="0"/>
              <w:jc w:val="left"/>
              <w:rPr>
                <w:rFonts w:ascii="Arial" w:hAnsi="Arial"/>
                <w:color w:val="auto"/>
                <w:sz w:val="22"/>
                <w:szCs w:val="22"/>
                <w:highlight w:val="yellow"/>
              </w:rPr>
            </w:pPr>
            <w:r>
              <w:rPr>
                <w:rFonts w:ascii="Arial" w:hAnsi="Arial"/>
                <w:color w:val="auto"/>
                <w:sz w:val="22"/>
                <w:szCs w:val="22"/>
              </w:rPr>
              <w:t>6 August 2024</w:t>
            </w:r>
          </w:p>
        </w:tc>
        <w:tc>
          <w:tcPr>
            <w:tcW w:w="6385" w:type="dxa"/>
          </w:tcPr>
          <w:p w14:paraId="7496EA3D" w14:textId="49C15C2E" w:rsidR="00D65BFB" w:rsidRDefault="00110484">
            <w:pPr>
              <w:pStyle w:val="FigureCaption"/>
              <w:spacing w:before="0" w:after="0" w:line="264" w:lineRule="auto"/>
              <w:ind w:left="0"/>
              <w:jc w:val="both"/>
              <w:rPr>
                <w:rFonts w:ascii="Arial" w:hAnsi="Arial"/>
                <w:b w:val="0"/>
                <w:color w:val="auto"/>
                <w:sz w:val="22"/>
                <w:szCs w:val="22"/>
                <w:highlight w:val="yellow"/>
              </w:rPr>
            </w:pPr>
            <w:r>
              <w:rPr>
                <w:rFonts w:ascii="Arial" w:hAnsi="Arial"/>
                <w:b w:val="0"/>
                <w:color w:val="auto"/>
                <w:sz w:val="22"/>
                <w:szCs w:val="22"/>
              </w:rPr>
              <w:t xml:space="preserve">A letter </w:t>
            </w:r>
            <w:r w:rsidR="005F54D6">
              <w:rPr>
                <w:rFonts w:ascii="Arial" w:hAnsi="Arial"/>
                <w:b w:val="0"/>
                <w:color w:val="auto"/>
                <w:sz w:val="22"/>
                <w:szCs w:val="22"/>
              </w:rPr>
              <w:t>clarifying</w:t>
            </w:r>
            <w:r>
              <w:rPr>
                <w:rFonts w:ascii="Arial" w:hAnsi="Arial"/>
                <w:b w:val="0"/>
                <w:color w:val="auto"/>
                <w:sz w:val="22"/>
                <w:szCs w:val="22"/>
              </w:rPr>
              <w:t xml:space="preserve"> Council’s concerns </w:t>
            </w:r>
            <w:r w:rsidR="00DA1A8D">
              <w:rPr>
                <w:rFonts w:ascii="Arial" w:hAnsi="Arial"/>
                <w:b w:val="0"/>
                <w:color w:val="auto"/>
                <w:sz w:val="22"/>
                <w:szCs w:val="22"/>
              </w:rPr>
              <w:t xml:space="preserve">relating to permissibility was submitted by the applicant. </w:t>
            </w:r>
            <w:r w:rsidR="0049702A">
              <w:rPr>
                <w:rFonts w:ascii="Arial" w:hAnsi="Arial"/>
                <w:b w:val="0"/>
                <w:color w:val="auto"/>
                <w:sz w:val="22"/>
                <w:szCs w:val="22"/>
              </w:rPr>
              <w:t xml:space="preserve"> </w:t>
            </w:r>
            <w:r w:rsidR="00D65BFB">
              <w:rPr>
                <w:rFonts w:ascii="Arial" w:hAnsi="Arial"/>
                <w:b w:val="0"/>
                <w:color w:val="auto"/>
                <w:sz w:val="22"/>
                <w:szCs w:val="22"/>
              </w:rPr>
              <w:t xml:space="preserve"> </w:t>
            </w:r>
          </w:p>
        </w:tc>
      </w:tr>
      <w:tr w:rsidR="00261537" w14:paraId="7210AC22" w14:textId="77777777" w:rsidTr="0051234A">
        <w:trPr>
          <w:jc w:val="center"/>
        </w:trPr>
        <w:tc>
          <w:tcPr>
            <w:tcW w:w="2405" w:type="dxa"/>
          </w:tcPr>
          <w:p w14:paraId="3F89ED46" w14:textId="3F13EE61" w:rsidR="00D65BFB" w:rsidRDefault="00C151B2">
            <w:pPr>
              <w:pStyle w:val="FigureCaption"/>
              <w:spacing w:before="0" w:after="0" w:line="264" w:lineRule="auto"/>
              <w:ind w:left="0"/>
              <w:jc w:val="left"/>
              <w:rPr>
                <w:rFonts w:ascii="Arial" w:hAnsi="Arial"/>
                <w:color w:val="auto"/>
                <w:sz w:val="22"/>
                <w:szCs w:val="22"/>
                <w:highlight w:val="yellow"/>
              </w:rPr>
            </w:pPr>
            <w:r w:rsidRPr="00EB7F0B">
              <w:rPr>
                <w:rFonts w:ascii="Arial" w:hAnsi="Arial"/>
                <w:color w:val="auto"/>
                <w:sz w:val="22"/>
                <w:szCs w:val="22"/>
              </w:rPr>
              <w:t xml:space="preserve">12 September </w:t>
            </w:r>
            <w:r w:rsidR="00EB7F0B" w:rsidRPr="00EB7F0B">
              <w:rPr>
                <w:rFonts w:ascii="Arial" w:hAnsi="Arial"/>
                <w:color w:val="auto"/>
                <w:sz w:val="22"/>
                <w:szCs w:val="22"/>
              </w:rPr>
              <w:t>2024</w:t>
            </w:r>
          </w:p>
        </w:tc>
        <w:tc>
          <w:tcPr>
            <w:tcW w:w="6385" w:type="dxa"/>
          </w:tcPr>
          <w:p w14:paraId="59A7B26D" w14:textId="25D82197" w:rsidR="003E2E1F" w:rsidRPr="00351853" w:rsidRDefault="003E2E1F" w:rsidP="003E2E1F">
            <w:pPr>
              <w:pStyle w:val="FigureCaption"/>
              <w:spacing w:before="0" w:after="0" w:line="264" w:lineRule="auto"/>
              <w:ind w:left="0"/>
              <w:jc w:val="both"/>
              <w:rPr>
                <w:rFonts w:ascii="Arial" w:hAnsi="Arial"/>
                <w:b w:val="0"/>
                <w:color w:val="auto"/>
                <w:sz w:val="22"/>
                <w:szCs w:val="22"/>
              </w:rPr>
            </w:pPr>
            <w:r w:rsidRPr="00351853">
              <w:rPr>
                <w:rFonts w:ascii="Arial" w:hAnsi="Arial"/>
                <w:b w:val="0"/>
                <w:color w:val="auto"/>
                <w:sz w:val="22"/>
                <w:szCs w:val="22"/>
              </w:rPr>
              <w:t>Council requested second (2</w:t>
            </w:r>
            <w:r w:rsidRPr="00351853">
              <w:rPr>
                <w:rFonts w:ascii="Arial" w:hAnsi="Arial"/>
                <w:b w:val="0"/>
                <w:color w:val="auto"/>
                <w:sz w:val="22"/>
                <w:szCs w:val="22"/>
                <w:vertAlign w:val="superscript"/>
              </w:rPr>
              <w:t>nd</w:t>
            </w:r>
            <w:r w:rsidRPr="00351853">
              <w:rPr>
                <w:rFonts w:ascii="Arial" w:hAnsi="Arial"/>
                <w:b w:val="0"/>
                <w:color w:val="auto"/>
                <w:sz w:val="22"/>
                <w:szCs w:val="22"/>
              </w:rPr>
              <w:t>) additional Information from the applicant relating to:</w:t>
            </w:r>
          </w:p>
          <w:p w14:paraId="1174D671" w14:textId="77777777" w:rsidR="003E2E1F" w:rsidRPr="00351853" w:rsidRDefault="003E2E1F" w:rsidP="008566B7">
            <w:pPr>
              <w:pStyle w:val="FigureCaption"/>
              <w:numPr>
                <w:ilvl w:val="0"/>
                <w:numId w:val="45"/>
              </w:numPr>
              <w:spacing w:before="0" w:after="0" w:line="264" w:lineRule="auto"/>
              <w:ind w:left="288" w:hanging="288"/>
              <w:jc w:val="both"/>
              <w:rPr>
                <w:rFonts w:ascii="Arial" w:hAnsi="Arial"/>
                <w:b w:val="0"/>
                <w:color w:val="auto"/>
                <w:sz w:val="22"/>
                <w:szCs w:val="22"/>
              </w:rPr>
            </w:pPr>
            <w:r w:rsidRPr="00351853">
              <w:rPr>
                <w:rFonts w:ascii="Arial" w:hAnsi="Arial"/>
                <w:b w:val="0"/>
                <w:color w:val="auto"/>
                <w:sz w:val="22"/>
                <w:szCs w:val="22"/>
              </w:rPr>
              <w:t>Likely Impacts of the Development,</w:t>
            </w:r>
          </w:p>
          <w:p w14:paraId="4A537488" w14:textId="77777777" w:rsidR="003E2E1F" w:rsidRPr="00351853" w:rsidRDefault="003E2E1F" w:rsidP="008566B7">
            <w:pPr>
              <w:pStyle w:val="FigureCaption"/>
              <w:numPr>
                <w:ilvl w:val="0"/>
                <w:numId w:val="46"/>
              </w:numPr>
              <w:spacing w:before="0" w:after="0" w:line="264" w:lineRule="auto"/>
              <w:jc w:val="both"/>
              <w:rPr>
                <w:rFonts w:ascii="Arial" w:hAnsi="Arial"/>
                <w:b w:val="0"/>
                <w:color w:val="auto"/>
                <w:sz w:val="22"/>
                <w:szCs w:val="22"/>
              </w:rPr>
            </w:pPr>
            <w:r w:rsidRPr="00351853">
              <w:rPr>
                <w:rFonts w:ascii="Arial" w:hAnsi="Arial"/>
                <w:b w:val="0"/>
                <w:color w:val="auto"/>
                <w:sz w:val="22"/>
                <w:szCs w:val="22"/>
              </w:rPr>
              <w:t>Built Environment,</w:t>
            </w:r>
          </w:p>
          <w:p w14:paraId="7EAA6A2E" w14:textId="77777777" w:rsidR="003E2E1F" w:rsidRPr="00351853" w:rsidRDefault="003E2E1F" w:rsidP="008566B7">
            <w:pPr>
              <w:pStyle w:val="FigureCaption"/>
              <w:numPr>
                <w:ilvl w:val="0"/>
                <w:numId w:val="46"/>
              </w:numPr>
              <w:spacing w:before="0" w:after="0" w:line="264" w:lineRule="auto"/>
              <w:ind w:left="571" w:hanging="283"/>
              <w:jc w:val="both"/>
              <w:rPr>
                <w:rFonts w:ascii="Arial" w:hAnsi="Arial"/>
                <w:b w:val="0"/>
                <w:color w:val="auto"/>
                <w:sz w:val="22"/>
                <w:szCs w:val="22"/>
              </w:rPr>
            </w:pPr>
            <w:r w:rsidRPr="00351853">
              <w:rPr>
                <w:rFonts w:ascii="Arial" w:hAnsi="Arial"/>
                <w:b w:val="0"/>
                <w:color w:val="auto"/>
                <w:sz w:val="22"/>
                <w:szCs w:val="22"/>
              </w:rPr>
              <w:t>Social Impacts,</w:t>
            </w:r>
          </w:p>
          <w:p w14:paraId="6AB872AD" w14:textId="77777777" w:rsidR="003E2E1F" w:rsidRPr="00351853" w:rsidRDefault="003E2E1F" w:rsidP="008566B7">
            <w:pPr>
              <w:pStyle w:val="FigureCaption"/>
              <w:numPr>
                <w:ilvl w:val="0"/>
                <w:numId w:val="45"/>
              </w:numPr>
              <w:spacing w:before="0" w:after="0" w:line="264" w:lineRule="auto"/>
              <w:ind w:left="288" w:hanging="288"/>
              <w:jc w:val="both"/>
              <w:rPr>
                <w:rFonts w:ascii="Arial" w:hAnsi="Arial"/>
                <w:b w:val="0"/>
                <w:color w:val="auto"/>
                <w:sz w:val="22"/>
                <w:szCs w:val="22"/>
              </w:rPr>
            </w:pPr>
            <w:r w:rsidRPr="00351853">
              <w:rPr>
                <w:rFonts w:ascii="Arial" w:hAnsi="Arial"/>
                <w:b w:val="0"/>
                <w:color w:val="auto"/>
                <w:sz w:val="22"/>
                <w:szCs w:val="22"/>
              </w:rPr>
              <w:t>Landscape Plan,</w:t>
            </w:r>
          </w:p>
          <w:p w14:paraId="41143C60" w14:textId="77777777" w:rsidR="003E2E1F" w:rsidRPr="00351853" w:rsidRDefault="003E2E1F" w:rsidP="008566B7">
            <w:pPr>
              <w:pStyle w:val="FigureCaption"/>
              <w:numPr>
                <w:ilvl w:val="0"/>
                <w:numId w:val="45"/>
              </w:numPr>
              <w:spacing w:before="0" w:after="0" w:line="264" w:lineRule="auto"/>
              <w:ind w:left="288" w:hanging="288"/>
              <w:jc w:val="both"/>
              <w:rPr>
                <w:rFonts w:ascii="Arial" w:hAnsi="Arial"/>
                <w:b w:val="0"/>
                <w:color w:val="auto"/>
                <w:sz w:val="22"/>
                <w:szCs w:val="22"/>
              </w:rPr>
            </w:pPr>
            <w:r w:rsidRPr="00351853">
              <w:rPr>
                <w:rFonts w:ascii="Arial" w:hAnsi="Arial"/>
                <w:b w:val="0"/>
                <w:color w:val="auto"/>
                <w:sz w:val="22"/>
                <w:szCs w:val="22"/>
              </w:rPr>
              <w:t>Vehicle Access/Traffic and Carparking,</w:t>
            </w:r>
          </w:p>
          <w:p w14:paraId="405D0D6F" w14:textId="77777777" w:rsidR="003E2E1F" w:rsidRPr="00351853" w:rsidRDefault="003E2E1F" w:rsidP="008566B7">
            <w:pPr>
              <w:pStyle w:val="FigureCaption"/>
              <w:numPr>
                <w:ilvl w:val="0"/>
                <w:numId w:val="45"/>
              </w:numPr>
              <w:spacing w:before="0" w:after="0" w:line="264" w:lineRule="auto"/>
              <w:ind w:left="288" w:hanging="288"/>
              <w:jc w:val="both"/>
              <w:rPr>
                <w:rFonts w:ascii="Arial" w:hAnsi="Arial"/>
                <w:b w:val="0"/>
                <w:color w:val="auto"/>
                <w:sz w:val="22"/>
                <w:szCs w:val="22"/>
              </w:rPr>
            </w:pPr>
            <w:r w:rsidRPr="00351853">
              <w:rPr>
                <w:rFonts w:ascii="Arial" w:hAnsi="Arial"/>
                <w:b w:val="0"/>
                <w:color w:val="auto"/>
                <w:sz w:val="22"/>
                <w:szCs w:val="22"/>
              </w:rPr>
              <w:t>Stormwater,</w:t>
            </w:r>
          </w:p>
          <w:p w14:paraId="4CD93E01" w14:textId="77777777" w:rsidR="003E2E1F" w:rsidRPr="00351853" w:rsidRDefault="003E2E1F" w:rsidP="008566B7">
            <w:pPr>
              <w:pStyle w:val="FigureCaption"/>
              <w:numPr>
                <w:ilvl w:val="0"/>
                <w:numId w:val="45"/>
              </w:numPr>
              <w:spacing w:before="0" w:after="0" w:line="264" w:lineRule="auto"/>
              <w:ind w:left="288" w:hanging="288"/>
              <w:jc w:val="both"/>
              <w:rPr>
                <w:rFonts w:ascii="Arial" w:hAnsi="Arial"/>
                <w:b w:val="0"/>
                <w:color w:val="auto"/>
                <w:sz w:val="22"/>
                <w:szCs w:val="22"/>
              </w:rPr>
            </w:pPr>
            <w:r w:rsidRPr="00351853">
              <w:rPr>
                <w:rFonts w:ascii="Arial" w:hAnsi="Arial"/>
                <w:b w:val="0"/>
                <w:color w:val="auto"/>
                <w:sz w:val="22"/>
                <w:szCs w:val="22"/>
              </w:rPr>
              <w:t>Geotechnical Report,</w:t>
            </w:r>
          </w:p>
          <w:p w14:paraId="452C8EAB" w14:textId="77777777" w:rsidR="003E2E1F" w:rsidRPr="00351853" w:rsidRDefault="003E2E1F" w:rsidP="008566B7">
            <w:pPr>
              <w:pStyle w:val="FigureCaption"/>
              <w:numPr>
                <w:ilvl w:val="0"/>
                <w:numId w:val="45"/>
              </w:numPr>
              <w:spacing w:before="0" w:after="0" w:line="264" w:lineRule="auto"/>
              <w:ind w:left="288" w:hanging="288"/>
              <w:jc w:val="both"/>
              <w:rPr>
                <w:rFonts w:ascii="Arial" w:hAnsi="Arial"/>
                <w:b w:val="0"/>
                <w:color w:val="auto"/>
                <w:sz w:val="22"/>
                <w:szCs w:val="22"/>
              </w:rPr>
            </w:pPr>
            <w:r w:rsidRPr="00351853">
              <w:rPr>
                <w:rFonts w:ascii="Arial" w:hAnsi="Arial"/>
                <w:b w:val="0"/>
                <w:color w:val="auto"/>
                <w:sz w:val="22"/>
                <w:szCs w:val="22"/>
              </w:rPr>
              <w:t>Flood Impact Statement,</w:t>
            </w:r>
          </w:p>
          <w:p w14:paraId="596A1BF3" w14:textId="77777777" w:rsidR="003E2E1F" w:rsidRPr="00351853" w:rsidRDefault="003E2E1F" w:rsidP="008566B7">
            <w:pPr>
              <w:pStyle w:val="FigureCaption"/>
              <w:numPr>
                <w:ilvl w:val="0"/>
                <w:numId w:val="45"/>
              </w:numPr>
              <w:spacing w:before="0" w:after="0" w:line="264" w:lineRule="auto"/>
              <w:ind w:left="288" w:hanging="288"/>
              <w:jc w:val="both"/>
              <w:rPr>
                <w:rFonts w:ascii="Arial" w:hAnsi="Arial"/>
                <w:b w:val="0"/>
                <w:color w:val="auto"/>
                <w:sz w:val="22"/>
                <w:szCs w:val="22"/>
              </w:rPr>
            </w:pPr>
            <w:r w:rsidRPr="00351853">
              <w:rPr>
                <w:rFonts w:ascii="Arial" w:hAnsi="Arial"/>
                <w:b w:val="0"/>
                <w:color w:val="auto"/>
                <w:sz w:val="22"/>
                <w:szCs w:val="22"/>
              </w:rPr>
              <w:t>Retaining Wall Plan and Elevations,</w:t>
            </w:r>
          </w:p>
          <w:p w14:paraId="67E6EBEF" w14:textId="0596BDDB" w:rsidR="001842B8" w:rsidRPr="00351853" w:rsidRDefault="001842B8" w:rsidP="008566B7">
            <w:pPr>
              <w:pStyle w:val="FigureCaption"/>
              <w:numPr>
                <w:ilvl w:val="0"/>
                <w:numId w:val="45"/>
              </w:numPr>
              <w:spacing w:before="0" w:after="0" w:line="264" w:lineRule="auto"/>
              <w:ind w:left="288" w:hanging="288"/>
              <w:jc w:val="both"/>
              <w:rPr>
                <w:rFonts w:ascii="Arial" w:hAnsi="Arial"/>
                <w:b w:val="0"/>
                <w:color w:val="auto"/>
                <w:sz w:val="22"/>
                <w:szCs w:val="22"/>
              </w:rPr>
            </w:pPr>
            <w:r w:rsidRPr="00351853">
              <w:rPr>
                <w:rFonts w:ascii="Arial" w:hAnsi="Arial"/>
                <w:b w:val="0"/>
                <w:color w:val="auto"/>
                <w:sz w:val="22"/>
                <w:szCs w:val="22"/>
              </w:rPr>
              <w:t>Earthworks Plan,</w:t>
            </w:r>
          </w:p>
          <w:p w14:paraId="56BF0D59" w14:textId="77777777" w:rsidR="003E2E1F" w:rsidRPr="00351853" w:rsidRDefault="003E2E1F" w:rsidP="008566B7">
            <w:pPr>
              <w:pStyle w:val="FigureCaption"/>
              <w:numPr>
                <w:ilvl w:val="0"/>
                <w:numId w:val="45"/>
              </w:numPr>
              <w:spacing w:before="0" w:after="0" w:line="264" w:lineRule="auto"/>
              <w:ind w:left="288" w:hanging="284"/>
              <w:jc w:val="both"/>
              <w:rPr>
                <w:rFonts w:ascii="Arial" w:hAnsi="Arial"/>
                <w:b w:val="0"/>
                <w:color w:val="auto"/>
                <w:sz w:val="22"/>
                <w:szCs w:val="22"/>
              </w:rPr>
            </w:pPr>
            <w:r w:rsidRPr="00351853">
              <w:rPr>
                <w:rFonts w:ascii="Arial" w:hAnsi="Arial"/>
                <w:b w:val="0"/>
                <w:color w:val="auto"/>
                <w:sz w:val="22"/>
                <w:szCs w:val="22"/>
              </w:rPr>
              <w:t>Preliminary Site Investigation,</w:t>
            </w:r>
          </w:p>
          <w:p w14:paraId="2224DC91" w14:textId="1F5A49EE" w:rsidR="00247EBC" w:rsidRPr="00351853" w:rsidRDefault="00247EBC" w:rsidP="008566B7">
            <w:pPr>
              <w:pStyle w:val="FigureCaption"/>
              <w:numPr>
                <w:ilvl w:val="0"/>
                <w:numId w:val="45"/>
              </w:numPr>
              <w:spacing w:before="0" w:after="0" w:line="264" w:lineRule="auto"/>
              <w:ind w:left="429" w:hanging="425"/>
              <w:jc w:val="both"/>
              <w:rPr>
                <w:rFonts w:ascii="Arial" w:hAnsi="Arial"/>
                <w:b w:val="0"/>
                <w:color w:val="auto"/>
                <w:sz w:val="22"/>
                <w:szCs w:val="22"/>
              </w:rPr>
            </w:pPr>
            <w:r w:rsidRPr="00351853">
              <w:rPr>
                <w:rFonts w:ascii="Arial" w:hAnsi="Arial"/>
                <w:b w:val="0"/>
                <w:color w:val="auto"/>
                <w:sz w:val="22"/>
                <w:szCs w:val="22"/>
              </w:rPr>
              <w:t>Compliance with Council’s Development Control Plan 2021,</w:t>
            </w:r>
          </w:p>
          <w:p w14:paraId="67FF6FD9" w14:textId="2332FEDB" w:rsidR="00247EBC" w:rsidRPr="00351853" w:rsidRDefault="0052033F" w:rsidP="008566B7">
            <w:pPr>
              <w:pStyle w:val="FigureCaption"/>
              <w:numPr>
                <w:ilvl w:val="0"/>
                <w:numId w:val="45"/>
              </w:numPr>
              <w:spacing w:before="0" w:after="0" w:line="264" w:lineRule="auto"/>
              <w:ind w:left="429" w:hanging="425"/>
              <w:jc w:val="both"/>
              <w:rPr>
                <w:rFonts w:ascii="Arial" w:hAnsi="Arial"/>
                <w:b w:val="0"/>
                <w:color w:val="auto"/>
                <w:sz w:val="22"/>
                <w:szCs w:val="22"/>
              </w:rPr>
            </w:pPr>
            <w:r w:rsidRPr="00351853">
              <w:rPr>
                <w:rFonts w:ascii="Arial" w:hAnsi="Arial"/>
                <w:b w:val="0"/>
                <w:color w:val="auto"/>
                <w:sz w:val="22"/>
                <w:szCs w:val="22"/>
              </w:rPr>
              <w:t>Compliance with Transport for NSW requirements,</w:t>
            </w:r>
          </w:p>
          <w:p w14:paraId="29606508" w14:textId="08EADA95" w:rsidR="00D65BFB" w:rsidRPr="004E7746" w:rsidRDefault="004E7746" w:rsidP="008566B7">
            <w:pPr>
              <w:pStyle w:val="FigureCaption"/>
              <w:numPr>
                <w:ilvl w:val="0"/>
                <w:numId w:val="45"/>
              </w:numPr>
              <w:spacing w:before="0" w:after="0" w:line="264" w:lineRule="auto"/>
              <w:ind w:left="429" w:hanging="425"/>
              <w:jc w:val="both"/>
              <w:rPr>
                <w:rFonts w:ascii="Arial" w:hAnsi="Arial"/>
                <w:b w:val="0"/>
                <w:color w:val="auto"/>
                <w:sz w:val="22"/>
                <w:szCs w:val="22"/>
              </w:rPr>
            </w:pPr>
            <w:r w:rsidRPr="00351853">
              <w:rPr>
                <w:rFonts w:ascii="Arial" w:hAnsi="Arial"/>
                <w:b w:val="0"/>
                <w:color w:val="auto"/>
                <w:sz w:val="22"/>
                <w:szCs w:val="22"/>
              </w:rPr>
              <w:t>Community Concerns.</w:t>
            </w:r>
          </w:p>
        </w:tc>
      </w:tr>
      <w:tr w:rsidR="00A6420A" w14:paraId="2CFFE9F3" w14:textId="77777777" w:rsidTr="0051234A">
        <w:trPr>
          <w:jc w:val="center"/>
        </w:trPr>
        <w:tc>
          <w:tcPr>
            <w:tcW w:w="2405" w:type="dxa"/>
          </w:tcPr>
          <w:p w14:paraId="21F3DB65" w14:textId="1182D7C7" w:rsidR="00A6420A" w:rsidRPr="00292708" w:rsidRDefault="00A6420A">
            <w:pPr>
              <w:pStyle w:val="FigureCaption"/>
              <w:spacing w:before="0" w:after="0" w:line="264" w:lineRule="auto"/>
              <w:ind w:left="0"/>
              <w:jc w:val="left"/>
              <w:rPr>
                <w:rFonts w:ascii="Arial" w:hAnsi="Arial"/>
                <w:color w:val="auto"/>
                <w:sz w:val="22"/>
                <w:szCs w:val="22"/>
              </w:rPr>
            </w:pPr>
            <w:r w:rsidRPr="00292708">
              <w:rPr>
                <w:rFonts w:ascii="Arial" w:hAnsi="Arial"/>
                <w:color w:val="auto"/>
                <w:sz w:val="22"/>
                <w:szCs w:val="22"/>
              </w:rPr>
              <w:t>13 September 2024</w:t>
            </w:r>
          </w:p>
        </w:tc>
        <w:tc>
          <w:tcPr>
            <w:tcW w:w="6385" w:type="dxa"/>
          </w:tcPr>
          <w:p w14:paraId="23346B2A" w14:textId="4D36064F" w:rsidR="00A6420A" w:rsidRPr="00292708" w:rsidRDefault="00A6420A">
            <w:pPr>
              <w:pStyle w:val="FigureCaption"/>
              <w:spacing w:before="0" w:after="0" w:line="264" w:lineRule="auto"/>
              <w:ind w:left="0"/>
              <w:jc w:val="both"/>
              <w:rPr>
                <w:rFonts w:ascii="Arial" w:hAnsi="Arial"/>
                <w:b w:val="0"/>
                <w:color w:val="auto"/>
                <w:sz w:val="22"/>
                <w:szCs w:val="22"/>
              </w:rPr>
            </w:pPr>
            <w:r w:rsidRPr="00292708">
              <w:rPr>
                <w:rFonts w:ascii="Arial" w:hAnsi="Arial"/>
                <w:b w:val="0"/>
                <w:color w:val="auto"/>
                <w:sz w:val="22"/>
                <w:szCs w:val="22"/>
              </w:rPr>
              <w:t xml:space="preserve">The applicant submitted an amended Geotechnical Report. </w:t>
            </w:r>
          </w:p>
        </w:tc>
      </w:tr>
      <w:tr w:rsidR="00261537" w14:paraId="7620688C" w14:textId="77777777" w:rsidTr="0051234A">
        <w:trPr>
          <w:jc w:val="center"/>
        </w:trPr>
        <w:tc>
          <w:tcPr>
            <w:tcW w:w="2405" w:type="dxa"/>
          </w:tcPr>
          <w:p w14:paraId="04A89874" w14:textId="1AD23182" w:rsidR="00D65BFB" w:rsidRPr="007F2DC2" w:rsidRDefault="004E7746">
            <w:pPr>
              <w:pStyle w:val="FigureCaption"/>
              <w:spacing w:before="0" w:after="0" w:line="264" w:lineRule="auto"/>
              <w:ind w:left="0"/>
              <w:jc w:val="left"/>
              <w:rPr>
                <w:rFonts w:ascii="Arial" w:hAnsi="Arial"/>
                <w:color w:val="FF0000"/>
                <w:sz w:val="22"/>
                <w:szCs w:val="22"/>
              </w:rPr>
            </w:pPr>
            <w:r w:rsidRPr="007F2DC2">
              <w:rPr>
                <w:rFonts w:ascii="Arial" w:hAnsi="Arial"/>
                <w:color w:val="auto"/>
                <w:sz w:val="22"/>
                <w:szCs w:val="22"/>
              </w:rPr>
              <w:t>16 September</w:t>
            </w:r>
            <w:r w:rsidR="00D65BFB" w:rsidRPr="007F2DC2">
              <w:rPr>
                <w:rFonts w:ascii="Arial" w:hAnsi="Arial"/>
                <w:color w:val="auto"/>
                <w:sz w:val="22"/>
                <w:szCs w:val="22"/>
              </w:rPr>
              <w:t xml:space="preserve"> 2024</w:t>
            </w:r>
          </w:p>
        </w:tc>
        <w:tc>
          <w:tcPr>
            <w:tcW w:w="6385" w:type="dxa"/>
          </w:tcPr>
          <w:p w14:paraId="1915A9E0" w14:textId="77777777" w:rsidR="00D65BFB" w:rsidRPr="007F2DC2" w:rsidRDefault="004E7746">
            <w:pPr>
              <w:pStyle w:val="FigureCaption"/>
              <w:spacing w:before="0" w:after="0" w:line="264" w:lineRule="auto"/>
              <w:ind w:left="0"/>
              <w:jc w:val="both"/>
              <w:rPr>
                <w:rFonts w:ascii="Arial" w:hAnsi="Arial"/>
                <w:b w:val="0"/>
                <w:color w:val="auto"/>
                <w:sz w:val="22"/>
                <w:szCs w:val="22"/>
              </w:rPr>
            </w:pPr>
            <w:r w:rsidRPr="007F2DC2">
              <w:rPr>
                <w:rFonts w:ascii="Arial" w:hAnsi="Arial"/>
                <w:b w:val="0"/>
                <w:color w:val="auto"/>
                <w:sz w:val="22"/>
                <w:szCs w:val="22"/>
              </w:rPr>
              <w:t>The applicant submitted the following documentation:</w:t>
            </w:r>
          </w:p>
          <w:p w14:paraId="2C24FFF5" w14:textId="77777777" w:rsidR="004E7746" w:rsidRPr="007F2DC2" w:rsidRDefault="006413CB" w:rsidP="008566B7">
            <w:pPr>
              <w:pStyle w:val="FigureCaption"/>
              <w:numPr>
                <w:ilvl w:val="0"/>
                <w:numId w:val="47"/>
              </w:numPr>
              <w:spacing w:before="0" w:after="0" w:line="264" w:lineRule="auto"/>
              <w:ind w:left="288" w:hanging="284"/>
              <w:jc w:val="both"/>
              <w:rPr>
                <w:rFonts w:ascii="Arial" w:hAnsi="Arial"/>
                <w:b w:val="0"/>
                <w:color w:val="auto"/>
                <w:sz w:val="22"/>
                <w:szCs w:val="22"/>
              </w:rPr>
            </w:pPr>
            <w:r w:rsidRPr="007F2DC2">
              <w:rPr>
                <w:rFonts w:ascii="Arial" w:hAnsi="Arial"/>
                <w:b w:val="0"/>
                <w:color w:val="auto"/>
                <w:sz w:val="22"/>
                <w:szCs w:val="22"/>
              </w:rPr>
              <w:t>Security Fencing Brochure,</w:t>
            </w:r>
          </w:p>
          <w:p w14:paraId="327FD62D" w14:textId="77777777" w:rsidR="006413CB" w:rsidRDefault="00F91346" w:rsidP="008566B7">
            <w:pPr>
              <w:pStyle w:val="FigureCaption"/>
              <w:numPr>
                <w:ilvl w:val="0"/>
                <w:numId w:val="47"/>
              </w:numPr>
              <w:spacing w:before="0" w:after="0" w:line="264" w:lineRule="auto"/>
              <w:ind w:left="288" w:hanging="284"/>
              <w:jc w:val="both"/>
              <w:rPr>
                <w:rFonts w:ascii="Arial" w:hAnsi="Arial"/>
                <w:b w:val="0"/>
                <w:color w:val="auto"/>
                <w:sz w:val="22"/>
                <w:szCs w:val="22"/>
              </w:rPr>
            </w:pPr>
            <w:r w:rsidRPr="007F2DC2">
              <w:rPr>
                <w:rFonts w:ascii="Arial" w:hAnsi="Arial"/>
                <w:b w:val="0"/>
                <w:color w:val="auto"/>
                <w:sz w:val="22"/>
                <w:szCs w:val="22"/>
              </w:rPr>
              <w:t>Amended Landscaping Plans</w:t>
            </w:r>
            <w:r w:rsidR="002D5F84">
              <w:rPr>
                <w:rFonts w:ascii="Arial" w:hAnsi="Arial"/>
                <w:b w:val="0"/>
                <w:color w:val="auto"/>
                <w:sz w:val="22"/>
                <w:szCs w:val="22"/>
              </w:rPr>
              <w:t>,</w:t>
            </w:r>
          </w:p>
          <w:p w14:paraId="52ED569B" w14:textId="5F230341" w:rsidR="002D5F84" w:rsidRPr="007F2DC2" w:rsidRDefault="00FC3EC4" w:rsidP="008566B7">
            <w:pPr>
              <w:pStyle w:val="FigureCaption"/>
              <w:numPr>
                <w:ilvl w:val="0"/>
                <w:numId w:val="47"/>
              </w:numPr>
              <w:spacing w:before="0" w:after="0" w:line="264" w:lineRule="auto"/>
              <w:ind w:left="288" w:hanging="284"/>
              <w:jc w:val="both"/>
              <w:rPr>
                <w:rFonts w:ascii="Arial" w:hAnsi="Arial"/>
                <w:b w:val="0"/>
                <w:color w:val="auto"/>
                <w:sz w:val="22"/>
                <w:szCs w:val="22"/>
              </w:rPr>
            </w:pPr>
            <w:r>
              <w:rPr>
                <w:rFonts w:ascii="Arial" w:hAnsi="Arial"/>
                <w:b w:val="0"/>
                <w:color w:val="auto"/>
                <w:sz w:val="22"/>
                <w:szCs w:val="22"/>
              </w:rPr>
              <w:t>Retaining Wall Plan and Elevations</w:t>
            </w:r>
            <w:r w:rsidR="00916BB0">
              <w:rPr>
                <w:rFonts w:ascii="Arial" w:hAnsi="Arial"/>
                <w:b w:val="0"/>
                <w:color w:val="auto"/>
                <w:sz w:val="22"/>
                <w:szCs w:val="22"/>
              </w:rPr>
              <w:t>.</w:t>
            </w:r>
          </w:p>
        </w:tc>
      </w:tr>
      <w:tr w:rsidR="00261537" w14:paraId="3C7312D7" w14:textId="77777777" w:rsidTr="0051234A">
        <w:trPr>
          <w:jc w:val="center"/>
        </w:trPr>
        <w:tc>
          <w:tcPr>
            <w:tcW w:w="2405" w:type="dxa"/>
          </w:tcPr>
          <w:p w14:paraId="5457C6CF" w14:textId="6027302C" w:rsidR="00D65BFB" w:rsidRPr="007F2DC2" w:rsidRDefault="00E46276">
            <w:pPr>
              <w:pStyle w:val="FigureCaption"/>
              <w:spacing w:before="0" w:after="0" w:line="264" w:lineRule="auto"/>
              <w:ind w:left="0"/>
              <w:jc w:val="left"/>
              <w:rPr>
                <w:rFonts w:ascii="Arial" w:hAnsi="Arial"/>
                <w:b w:val="0"/>
                <w:color w:val="auto"/>
                <w:sz w:val="22"/>
                <w:szCs w:val="22"/>
              </w:rPr>
            </w:pPr>
            <w:r w:rsidRPr="007F2DC2">
              <w:rPr>
                <w:rFonts w:ascii="Arial" w:hAnsi="Arial"/>
                <w:color w:val="auto"/>
                <w:sz w:val="22"/>
                <w:szCs w:val="22"/>
              </w:rPr>
              <w:lastRenderedPageBreak/>
              <w:t>23 September 2024</w:t>
            </w:r>
          </w:p>
        </w:tc>
        <w:tc>
          <w:tcPr>
            <w:tcW w:w="6385" w:type="dxa"/>
          </w:tcPr>
          <w:p w14:paraId="4672C818" w14:textId="5D7168CC" w:rsidR="00D65BFB" w:rsidRPr="007F2DC2" w:rsidRDefault="00E46276">
            <w:pPr>
              <w:pStyle w:val="FigureCaption"/>
              <w:spacing w:before="0" w:after="0" w:line="264" w:lineRule="auto"/>
              <w:ind w:left="0"/>
              <w:jc w:val="both"/>
              <w:rPr>
                <w:rFonts w:ascii="Arial" w:hAnsi="Arial"/>
                <w:b w:val="0"/>
                <w:color w:val="auto"/>
                <w:sz w:val="22"/>
                <w:szCs w:val="22"/>
              </w:rPr>
            </w:pPr>
            <w:r w:rsidRPr="007F2DC2">
              <w:rPr>
                <w:rFonts w:ascii="Arial" w:hAnsi="Arial"/>
                <w:b w:val="0"/>
                <w:color w:val="auto"/>
                <w:sz w:val="22"/>
                <w:szCs w:val="22"/>
              </w:rPr>
              <w:t>The applicant submitted a</w:t>
            </w:r>
            <w:r w:rsidR="00505B01" w:rsidRPr="007F2DC2">
              <w:rPr>
                <w:rFonts w:ascii="Arial" w:hAnsi="Arial"/>
                <w:b w:val="0"/>
                <w:color w:val="auto"/>
                <w:sz w:val="22"/>
                <w:szCs w:val="22"/>
              </w:rPr>
              <w:t>n amended Earthworks plan.</w:t>
            </w:r>
            <w:r w:rsidR="00D65BFB" w:rsidRPr="007F2DC2">
              <w:rPr>
                <w:rFonts w:ascii="Arial" w:hAnsi="Arial"/>
                <w:b w:val="0"/>
                <w:color w:val="auto"/>
                <w:sz w:val="22"/>
                <w:szCs w:val="22"/>
              </w:rPr>
              <w:t xml:space="preserve"> </w:t>
            </w:r>
          </w:p>
        </w:tc>
      </w:tr>
      <w:tr w:rsidR="000849EE" w14:paraId="74F0C1E4" w14:textId="77777777" w:rsidTr="0051234A">
        <w:trPr>
          <w:jc w:val="center"/>
        </w:trPr>
        <w:tc>
          <w:tcPr>
            <w:tcW w:w="2405" w:type="dxa"/>
          </w:tcPr>
          <w:p w14:paraId="1A7E4B1C" w14:textId="22B94E97" w:rsidR="000849EE" w:rsidRPr="005F7D15" w:rsidRDefault="00BE6E52">
            <w:pPr>
              <w:pStyle w:val="FigureCaption"/>
              <w:spacing w:before="0" w:after="0" w:line="264" w:lineRule="auto"/>
              <w:ind w:left="0"/>
              <w:jc w:val="left"/>
              <w:rPr>
                <w:rFonts w:ascii="Arial" w:hAnsi="Arial"/>
                <w:color w:val="auto"/>
                <w:sz w:val="22"/>
                <w:szCs w:val="22"/>
              </w:rPr>
            </w:pPr>
            <w:r w:rsidRPr="005F7D15">
              <w:rPr>
                <w:rFonts w:ascii="Arial" w:hAnsi="Arial"/>
                <w:color w:val="auto"/>
                <w:sz w:val="22"/>
                <w:szCs w:val="22"/>
              </w:rPr>
              <w:t>10 October 2024</w:t>
            </w:r>
          </w:p>
        </w:tc>
        <w:tc>
          <w:tcPr>
            <w:tcW w:w="6385" w:type="dxa"/>
          </w:tcPr>
          <w:p w14:paraId="761FE231" w14:textId="77777777" w:rsidR="006A2042" w:rsidRPr="005F7D15" w:rsidRDefault="006A2042" w:rsidP="006A2042">
            <w:pPr>
              <w:pStyle w:val="FigureCaption"/>
              <w:spacing w:before="0" w:after="0" w:line="264" w:lineRule="auto"/>
              <w:ind w:left="0"/>
              <w:jc w:val="both"/>
              <w:rPr>
                <w:rFonts w:ascii="Arial" w:hAnsi="Arial"/>
                <w:b w:val="0"/>
                <w:color w:val="auto"/>
                <w:sz w:val="22"/>
                <w:szCs w:val="22"/>
              </w:rPr>
            </w:pPr>
            <w:r w:rsidRPr="005F7D15">
              <w:rPr>
                <w:rFonts w:ascii="Arial" w:hAnsi="Arial"/>
                <w:b w:val="0"/>
                <w:color w:val="auto"/>
                <w:sz w:val="22"/>
                <w:szCs w:val="22"/>
              </w:rPr>
              <w:t>The applicant submitted the following documentation:</w:t>
            </w:r>
          </w:p>
          <w:p w14:paraId="6ED302DC" w14:textId="3FF13B1F" w:rsidR="000849EE" w:rsidRPr="005F7D15" w:rsidRDefault="00D75A52" w:rsidP="008566B7">
            <w:pPr>
              <w:pStyle w:val="FigureCaption"/>
              <w:numPr>
                <w:ilvl w:val="0"/>
                <w:numId w:val="48"/>
              </w:numPr>
              <w:spacing w:before="0" w:after="0" w:line="264" w:lineRule="auto"/>
              <w:ind w:left="288" w:hanging="288"/>
              <w:jc w:val="both"/>
              <w:rPr>
                <w:rFonts w:ascii="Arial" w:hAnsi="Arial"/>
                <w:b w:val="0"/>
                <w:color w:val="auto"/>
                <w:sz w:val="22"/>
                <w:szCs w:val="22"/>
              </w:rPr>
            </w:pPr>
            <w:r w:rsidRPr="005F7D15">
              <w:rPr>
                <w:rFonts w:ascii="Arial" w:hAnsi="Arial"/>
                <w:b w:val="0"/>
                <w:color w:val="auto"/>
                <w:sz w:val="22"/>
                <w:szCs w:val="22"/>
              </w:rPr>
              <w:t xml:space="preserve">Amended Site Plan showing </w:t>
            </w:r>
            <w:r w:rsidR="00290700" w:rsidRPr="005F7D15">
              <w:rPr>
                <w:rFonts w:ascii="Arial" w:hAnsi="Arial"/>
                <w:b w:val="0"/>
                <w:color w:val="auto"/>
                <w:sz w:val="22"/>
                <w:szCs w:val="22"/>
              </w:rPr>
              <w:t xml:space="preserve">road </w:t>
            </w:r>
            <w:r w:rsidR="00D95184" w:rsidRPr="005F7D15">
              <w:rPr>
                <w:rFonts w:ascii="Arial" w:hAnsi="Arial"/>
                <w:b w:val="0"/>
                <w:color w:val="auto"/>
                <w:sz w:val="22"/>
                <w:szCs w:val="22"/>
              </w:rPr>
              <w:t>signage</w:t>
            </w:r>
            <w:r w:rsidR="00290700" w:rsidRPr="005F7D15">
              <w:rPr>
                <w:rFonts w:ascii="Arial" w:hAnsi="Arial"/>
                <w:b w:val="0"/>
                <w:color w:val="auto"/>
                <w:sz w:val="22"/>
                <w:szCs w:val="22"/>
              </w:rPr>
              <w:t>,</w:t>
            </w:r>
          </w:p>
          <w:p w14:paraId="2A4085C0" w14:textId="77777777" w:rsidR="00290700" w:rsidRPr="005F7D15" w:rsidRDefault="00D95184" w:rsidP="008566B7">
            <w:pPr>
              <w:pStyle w:val="FigureCaption"/>
              <w:numPr>
                <w:ilvl w:val="0"/>
                <w:numId w:val="48"/>
              </w:numPr>
              <w:spacing w:before="0" w:after="0" w:line="264" w:lineRule="auto"/>
              <w:ind w:left="288" w:hanging="288"/>
              <w:jc w:val="both"/>
              <w:rPr>
                <w:rFonts w:ascii="Arial" w:hAnsi="Arial"/>
                <w:b w:val="0"/>
                <w:color w:val="auto"/>
                <w:sz w:val="22"/>
                <w:szCs w:val="22"/>
              </w:rPr>
            </w:pPr>
            <w:r w:rsidRPr="005F7D15">
              <w:rPr>
                <w:rFonts w:ascii="Arial" w:hAnsi="Arial"/>
                <w:b w:val="0"/>
                <w:color w:val="auto"/>
                <w:sz w:val="22"/>
                <w:szCs w:val="22"/>
              </w:rPr>
              <w:t>Traffic and Parking Impact Assessment</w:t>
            </w:r>
            <w:r w:rsidR="001C640C" w:rsidRPr="005F7D15">
              <w:rPr>
                <w:rFonts w:ascii="Arial" w:hAnsi="Arial"/>
                <w:b w:val="0"/>
                <w:color w:val="auto"/>
                <w:sz w:val="22"/>
                <w:szCs w:val="22"/>
              </w:rPr>
              <w:t>,</w:t>
            </w:r>
          </w:p>
          <w:p w14:paraId="4C1666DD" w14:textId="77777777" w:rsidR="001C640C" w:rsidRPr="005F7D15" w:rsidRDefault="001C640C" w:rsidP="008566B7">
            <w:pPr>
              <w:pStyle w:val="FigureCaption"/>
              <w:numPr>
                <w:ilvl w:val="0"/>
                <w:numId w:val="48"/>
              </w:numPr>
              <w:spacing w:before="0" w:after="0" w:line="264" w:lineRule="auto"/>
              <w:ind w:left="288" w:hanging="288"/>
              <w:jc w:val="both"/>
              <w:rPr>
                <w:rFonts w:ascii="Arial" w:hAnsi="Arial"/>
                <w:b w:val="0"/>
                <w:color w:val="auto"/>
                <w:sz w:val="22"/>
                <w:szCs w:val="22"/>
              </w:rPr>
            </w:pPr>
            <w:r w:rsidRPr="005F7D15">
              <w:rPr>
                <w:rFonts w:ascii="Arial" w:hAnsi="Arial"/>
                <w:b w:val="0"/>
                <w:color w:val="auto"/>
                <w:sz w:val="22"/>
                <w:szCs w:val="22"/>
              </w:rPr>
              <w:t>Carpark Certification,</w:t>
            </w:r>
          </w:p>
          <w:p w14:paraId="7A14398D" w14:textId="343F7B01" w:rsidR="001C640C" w:rsidRPr="005F7D15" w:rsidRDefault="00BE6E52" w:rsidP="008566B7">
            <w:pPr>
              <w:pStyle w:val="FigureCaption"/>
              <w:numPr>
                <w:ilvl w:val="0"/>
                <w:numId w:val="48"/>
              </w:numPr>
              <w:spacing w:before="0" w:after="0" w:line="264" w:lineRule="auto"/>
              <w:ind w:left="288" w:hanging="288"/>
              <w:jc w:val="both"/>
              <w:rPr>
                <w:rFonts w:ascii="Arial" w:hAnsi="Arial"/>
                <w:b w:val="0"/>
                <w:color w:val="auto"/>
                <w:sz w:val="22"/>
                <w:szCs w:val="22"/>
              </w:rPr>
            </w:pPr>
            <w:r w:rsidRPr="005F7D15">
              <w:rPr>
                <w:rFonts w:ascii="Arial" w:hAnsi="Arial"/>
                <w:b w:val="0"/>
                <w:color w:val="auto"/>
                <w:sz w:val="22"/>
                <w:szCs w:val="22"/>
              </w:rPr>
              <w:t>Veh</w:t>
            </w:r>
            <w:r w:rsidR="00232F39" w:rsidRPr="005F7D15">
              <w:rPr>
                <w:rFonts w:ascii="Arial" w:hAnsi="Arial"/>
                <w:b w:val="0"/>
                <w:color w:val="auto"/>
                <w:sz w:val="22"/>
                <w:szCs w:val="22"/>
              </w:rPr>
              <w:t>icle Swept Path Plans</w:t>
            </w:r>
            <w:r w:rsidR="005F7D15" w:rsidRPr="005F7D15">
              <w:rPr>
                <w:rFonts w:ascii="Arial" w:hAnsi="Arial"/>
                <w:b w:val="0"/>
                <w:color w:val="auto"/>
                <w:sz w:val="22"/>
                <w:szCs w:val="22"/>
              </w:rPr>
              <w:t>.</w:t>
            </w:r>
          </w:p>
        </w:tc>
      </w:tr>
      <w:tr w:rsidR="00A60789" w14:paraId="1202D099" w14:textId="77777777" w:rsidTr="0051234A">
        <w:trPr>
          <w:jc w:val="center"/>
        </w:trPr>
        <w:tc>
          <w:tcPr>
            <w:tcW w:w="2405" w:type="dxa"/>
          </w:tcPr>
          <w:p w14:paraId="7325E263" w14:textId="52E9467F" w:rsidR="00A60789" w:rsidRPr="005F7D15" w:rsidRDefault="004A57F0">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6 November 2024</w:t>
            </w:r>
          </w:p>
        </w:tc>
        <w:tc>
          <w:tcPr>
            <w:tcW w:w="6385" w:type="dxa"/>
          </w:tcPr>
          <w:p w14:paraId="1E6D1654" w14:textId="77777777" w:rsidR="004A57F0" w:rsidRPr="005F7D15" w:rsidRDefault="004A57F0" w:rsidP="004A57F0">
            <w:pPr>
              <w:pStyle w:val="FigureCaption"/>
              <w:spacing w:before="0" w:after="0" w:line="264" w:lineRule="auto"/>
              <w:ind w:left="0"/>
              <w:jc w:val="both"/>
              <w:rPr>
                <w:rFonts w:ascii="Arial" w:hAnsi="Arial"/>
                <w:b w:val="0"/>
                <w:color w:val="auto"/>
                <w:sz w:val="22"/>
                <w:szCs w:val="22"/>
              </w:rPr>
            </w:pPr>
            <w:r w:rsidRPr="005F7D15">
              <w:rPr>
                <w:rFonts w:ascii="Arial" w:hAnsi="Arial"/>
                <w:b w:val="0"/>
                <w:color w:val="auto"/>
                <w:sz w:val="22"/>
                <w:szCs w:val="22"/>
              </w:rPr>
              <w:t>The applicant submitted the following documentation:</w:t>
            </w:r>
          </w:p>
          <w:p w14:paraId="09A36D98" w14:textId="0488421A" w:rsidR="00A60789" w:rsidRDefault="00CE186D" w:rsidP="008566B7">
            <w:pPr>
              <w:pStyle w:val="FigureCaption"/>
              <w:numPr>
                <w:ilvl w:val="0"/>
                <w:numId w:val="49"/>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External Render</w:t>
            </w:r>
            <w:r w:rsidR="00E77A10">
              <w:rPr>
                <w:rFonts w:ascii="Arial" w:hAnsi="Arial"/>
                <w:b w:val="0"/>
                <w:color w:val="auto"/>
                <w:sz w:val="22"/>
                <w:szCs w:val="22"/>
              </w:rPr>
              <w:t xml:space="preserve"> Plans</w:t>
            </w:r>
            <w:r w:rsidR="00306D3A">
              <w:rPr>
                <w:rFonts w:ascii="Arial" w:hAnsi="Arial"/>
                <w:b w:val="0"/>
                <w:color w:val="auto"/>
                <w:sz w:val="22"/>
                <w:szCs w:val="22"/>
              </w:rPr>
              <w:t xml:space="preserve"> and Colour Schedule,</w:t>
            </w:r>
          </w:p>
          <w:p w14:paraId="276E31F7" w14:textId="77777777" w:rsidR="00306D3A" w:rsidRDefault="00E77A10" w:rsidP="00306D3A">
            <w:pPr>
              <w:pStyle w:val="FigureCaption"/>
              <w:numPr>
                <w:ilvl w:val="0"/>
                <w:numId w:val="49"/>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 xml:space="preserve">Amended </w:t>
            </w:r>
            <w:r w:rsidR="001D2A79">
              <w:rPr>
                <w:rFonts w:ascii="Arial" w:hAnsi="Arial"/>
                <w:b w:val="0"/>
                <w:color w:val="auto"/>
                <w:sz w:val="22"/>
                <w:szCs w:val="22"/>
              </w:rPr>
              <w:t xml:space="preserve">Site Plan, Floor Plans, Site Elevations, </w:t>
            </w:r>
            <w:r w:rsidR="006D173C">
              <w:rPr>
                <w:rFonts w:ascii="Arial" w:hAnsi="Arial"/>
                <w:b w:val="0"/>
                <w:color w:val="auto"/>
                <w:sz w:val="22"/>
                <w:szCs w:val="22"/>
              </w:rPr>
              <w:t>Retaining Wall Setout Plan, Construction Details</w:t>
            </w:r>
            <w:r w:rsidR="009E2FCE">
              <w:rPr>
                <w:rFonts w:ascii="Arial" w:hAnsi="Arial"/>
                <w:b w:val="0"/>
                <w:color w:val="auto"/>
                <w:sz w:val="22"/>
                <w:szCs w:val="22"/>
              </w:rPr>
              <w:t>.</w:t>
            </w:r>
          </w:p>
          <w:p w14:paraId="1EDA382B" w14:textId="77777777" w:rsidR="004B786E" w:rsidRDefault="004B786E" w:rsidP="00306D3A">
            <w:pPr>
              <w:pStyle w:val="FigureCaption"/>
              <w:numPr>
                <w:ilvl w:val="0"/>
                <w:numId w:val="49"/>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 xml:space="preserve">Amended Preliminary </w:t>
            </w:r>
            <w:r w:rsidR="00CA0CBD">
              <w:rPr>
                <w:rFonts w:ascii="Arial" w:hAnsi="Arial"/>
                <w:b w:val="0"/>
                <w:color w:val="auto"/>
                <w:sz w:val="22"/>
                <w:szCs w:val="22"/>
              </w:rPr>
              <w:t xml:space="preserve">Site Investigation with Targeted Sampling. </w:t>
            </w:r>
          </w:p>
          <w:p w14:paraId="3ABE016E" w14:textId="77777777" w:rsidR="00CA0CBD" w:rsidRDefault="00CA0CBD" w:rsidP="00306D3A">
            <w:pPr>
              <w:pStyle w:val="FigureCaption"/>
              <w:numPr>
                <w:ilvl w:val="0"/>
                <w:numId w:val="49"/>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 xml:space="preserve">Operational Manual. </w:t>
            </w:r>
          </w:p>
          <w:p w14:paraId="0F6ADF3D" w14:textId="16EA238C" w:rsidR="00765AB5" w:rsidRPr="00306D3A" w:rsidRDefault="00765AB5" w:rsidP="00306D3A">
            <w:pPr>
              <w:pStyle w:val="FigureCaption"/>
              <w:numPr>
                <w:ilvl w:val="0"/>
                <w:numId w:val="49"/>
              </w:numPr>
              <w:spacing w:before="0" w:after="0" w:line="264" w:lineRule="auto"/>
              <w:ind w:left="288" w:hanging="288"/>
              <w:jc w:val="both"/>
              <w:rPr>
                <w:rFonts w:ascii="Arial" w:hAnsi="Arial"/>
                <w:b w:val="0"/>
                <w:color w:val="auto"/>
                <w:sz w:val="22"/>
                <w:szCs w:val="22"/>
              </w:rPr>
            </w:pPr>
            <w:r>
              <w:rPr>
                <w:rFonts w:ascii="Arial" w:hAnsi="Arial"/>
                <w:b w:val="0"/>
                <w:color w:val="auto"/>
                <w:sz w:val="22"/>
                <w:szCs w:val="22"/>
              </w:rPr>
              <w:t>Revised Statement of Environmental Effects</w:t>
            </w:r>
            <w:r w:rsidR="002053B5">
              <w:rPr>
                <w:rFonts w:ascii="Arial" w:hAnsi="Arial"/>
                <w:b w:val="0"/>
                <w:color w:val="auto"/>
                <w:sz w:val="22"/>
                <w:szCs w:val="22"/>
              </w:rPr>
              <w:t>.</w:t>
            </w:r>
          </w:p>
        </w:tc>
      </w:tr>
      <w:tr w:rsidR="00742F40" w14:paraId="2D0EAF4D" w14:textId="77777777" w:rsidTr="0051234A">
        <w:trPr>
          <w:jc w:val="center"/>
        </w:trPr>
        <w:tc>
          <w:tcPr>
            <w:tcW w:w="2405" w:type="dxa"/>
          </w:tcPr>
          <w:p w14:paraId="691D9044" w14:textId="4ECE45BE" w:rsidR="00742F40" w:rsidRDefault="004D6957">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12 November 2024</w:t>
            </w:r>
          </w:p>
        </w:tc>
        <w:tc>
          <w:tcPr>
            <w:tcW w:w="6385" w:type="dxa"/>
          </w:tcPr>
          <w:p w14:paraId="2E347239" w14:textId="2F97BC2C" w:rsidR="00742F40" w:rsidRPr="005F7D15" w:rsidRDefault="004D6957" w:rsidP="004A57F0">
            <w:pPr>
              <w:pStyle w:val="FigureCaption"/>
              <w:spacing w:before="0" w:after="0" w:line="264" w:lineRule="auto"/>
              <w:ind w:left="0"/>
              <w:jc w:val="both"/>
              <w:rPr>
                <w:rFonts w:ascii="Arial" w:hAnsi="Arial"/>
                <w:b w:val="0"/>
                <w:color w:val="auto"/>
                <w:sz w:val="22"/>
                <w:szCs w:val="22"/>
              </w:rPr>
            </w:pPr>
            <w:r w:rsidRPr="00BE218C">
              <w:rPr>
                <w:rFonts w:ascii="Arial" w:hAnsi="Arial"/>
                <w:b w:val="0"/>
                <w:color w:val="auto"/>
                <w:sz w:val="22"/>
                <w:szCs w:val="22"/>
              </w:rPr>
              <w:t xml:space="preserve">Panel </w:t>
            </w:r>
            <w:r>
              <w:rPr>
                <w:rFonts w:ascii="Arial" w:hAnsi="Arial"/>
                <w:b w:val="0"/>
                <w:color w:val="auto"/>
                <w:sz w:val="22"/>
                <w:szCs w:val="22"/>
              </w:rPr>
              <w:t>B</w:t>
            </w:r>
            <w:r w:rsidRPr="00BE218C">
              <w:rPr>
                <w:rFonts w:ascii="Arial" w:hAnsi="Arial"/>
                <w:b w:val="0"/>
                <w:color w:val="auto"/>
                <w:sz w:val="22"/>
                <w:szCs w:val="22"/>
              </w:rPr>
              <w:t>riefing</w:t>
            </w:r>
            <w:r w:rsidRPr="6D2B8C13">
              <w:rPr>
                <w:rFonts w:ascii="Arial" w:hAnsi="Arial"/>
                <w:b w:val="0"/>
                <w:color w:val="auto"/>
                <w:sz w:val="22"/>
                <w:szCs w:val="22"/>
              </w:rPr>
              <w:t>.</w:t>
            </w:r>
          </w:p>
        </w:tc>
      </w:tr>
      <w:tr w:rsidR="004D6957" w14:paraId="0725546F" w14:textId="77777777" w:rsidTr="0051234A">
        <w:trPr>
          <w:jc w:val="center"/>
        </w:trPr>
        <w:tc>
          <w:tcPr>
            <w:tcW w:w="2405" w:type="dxa"/>
          </w:tcPr>
          <w:p w14:paraId="4C1013DB" w14:textId="4A5B8630" w:rsidR="004D6957" w:rsidRDefault="00C26550">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16 Dece</w:t>
            </w:r>
            <w:r w:rsidR="00AE3BF6">
              <w:rPr>
                <w:rFonts w:ascii="Arial" w:hAnsi="Arial"/>
                <w:color w:val="auto"/>
                <w:sz w:val="22"/>
                <w:szCs w:val="22"/>
              </w:rPr>
              <w:t>mber</w:t>
            </w:r>
            <w:r w:rsidR="0087256C">
              <w:rPr>
                <w:rFonts w:ascii="Arial" w:hAnsi="Arial"/>
                <w:color w:val="auto"/>
                <w:sz w:val="22"/>
                <w:szCs w:val="22"/>
              </w:rPr>
              <w:t xml:space="preserve"> 2024</w:t>
            </w:r>
          </w:p>
        </w:tc>
        <w:tc>
          <w:tcPr>
            <w:tcW w:w="6385" w:type="dxa"/>
          </w:tcPr>
          <w:p w14:paraId="1FD69BD7" w14:textId="41E449A8" w:rsidR="004D6957" w:rsidRPr="00BE218C" w:rsidRDefault="00AE3BF6" w:rsidP="004A57F0">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Transport for NW requested additional information through the NSW Planning Portal.</w:t>
            </w:r>
          </w:p>
        </w:tc>
      </w:tr>
      <w:tr w:rsidR="00091E99" w14:paraId="2270A5A8" w14:textId="77777777" w:rsidTr="0051234A">
        <w:trPr>
          <w:jc w:val="center"/>
        </w:trPr>
        <w:tc>
          <w:tcPr>
            <w:tcW w:w="2405" w:type="dxa"/>
          </w:tcPr>
          <w:p w14:paraId="130C748B" w14:textId="44D4A8DB" w:rsidR="00091E99" w:rsidRDefault="00091E99">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17 February 2025</w:t>
            </w:r>
          </w:p>
        </w:tc>
        <w:tc>
          <w:tcPr>
            <w:tcW w:w="6385" w:type="dxa"/>
          </w:tcPr>
          <w:p w14:paraId="5FDFA959" w14:textId="4654C6FE" w:rsidR="00091E99" w:rsidRDefault="00091E99" w:rsidP="004A57F0">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A meeting was held between Council, the Applicant and Transport for NSW.</w:t>
            </w:r>
          </w:p>
        </w:tc>
      </w:tr>
      <w:tr w:rsidR="000E6CA7" w14:paraId="32DE027C" w14:textId="77777777" w:rsidTr="0051234A">
        <w:trPr>
          <w:jc w:val="center"/>
        </w:trPr>
        <w:tc>
          <w:tcPr>
            <w:tcW w:w="2405" w:type="dxa"/>
          </w:tcPr>
          <w:p w14:paraId="44E66AE2" w14:textId="676E4E00" w:rsidR="000E6CA7" w:rsidRDefault="000E6CA7">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7 March 2025</w:t>
            </w:r>
          </w:p>
        </w:tc>
        <w:tc>
          <w:tcPr>
            <w:tcW w:w="6385" w:type="dxa"/>
          </w:tcPr>
          <w:p w14:paraId="569F2868" w14:textId="379AA43D" w:rsidR="000E6CA7" w:rsidRDefault="000E6CA7" w:rsidP="004A57F0">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The applicant submitted additional information for Transport for NSW.</w:t>
            </w:r>
          </w:p>
        </w:tc>
      </w:tr>
      <w:tr w:rsidR="000E6CA7" w14:paraId="1F0C26F7" w14:textId="77777777" w:rsidTr="0051234A">
        <w:trPr>
          <w:jc w:val="center"/>
        </w:trPr>
        <w:tc>
          <w:tcPr>
            <w:tcW w:w="2405" w:type="dxa"/>
          </w:tcPr>
          <w:p w14:paraId="5F1C9C46" w14:textId="1FE8F2DA" w:rsidR="000E6CA7" w:rsidRDefault="000E6CA7">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10 June 2025</w:t>
            </w:r>
          </w:p>
        </w:tc>
        <w:tc>
          <w:tcPr>
            <w:tcW w:w="6385" w:type="dxa"/>
          </w:tcPr>
          <w:p w14:paraId="67A42429" w14:textId="6F9658DC" w:rsidR="000E6CA7" w:rsidRDefault="000E6CA7" w:rsidP="004A57F0">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applicant submitted </w:t>
            </w:r>
            <w:r w:rsidR="00F5384A">
              <w:rPr>
                <w:rFonts w:ascii="Arial" w:hAnsi="Arial"/>
                <w:b w:val="0"/>
                <w:color w:val="auto"/>
                <w:sz w:val="22"/>
                <w:szCs w:val="22"/>
              </w:rPr>
              <w:t>a revised Road Safety Audit Report for Transport or NSW.</w:t>
            </w:r>
          </w:p>
        </w:tc>
      </w:tr>
      <w:tr w:rsidR="00F5384A" w14:paraId="717E9B9E" w14:textId="77777777" w:rsidTr="0051234A">
        <w:trPr>
          <w:jc w:val="center"/>
        </w:trPr>
        <w:tc>
          <w:tcPr>
            <w:tcW w:w="2405" w:type="dxa"/>
          </w:tcPr>
          <w:p w14:paraId="62B4BCDA" w14:textId="75DA095B" w:rsidR="00F5384A" w:rsidRDefault="00F5384A">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19 June 2025</w:t>
            </w:r>
          </w:p>
        </w:tc>
        <w:tc>
          <w:tcPr>
            <w:tcW w:w="6385" w:type="dxa"/>
          </w:tcPr>
          <w:p w14:paraId="4ABDE171" w14:textId="5E96C3EE" w:rsidR="00F5384A" w:rsidRDefault="005B6CA1" w:rsidP="004A57F0">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Transport for NSW provided a final response to the application. </w:t>
            </w:r>
          </w:p>
        </w:tc>
      </w:tr>
      <w:tr w:rsidR="001A78A0" w14:paraId="2981AB91" w14:textId="77777777" w:rsidTr="0051234A">
        <w:trPr>
          <w:jc w:val="center"/>
        </w:trPr>
        <w:tc>
          <w:tcPr>
            <w:tcW w:w="2405" w:type="dxa"/>
          </w:tcPr>
          <w:p w14:paraId="5FD1B4F3" w14:textId="51902964" w:rsidR="001A78A0" w:rsidRDefault="00595A07">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 July 2025</w:t>
            </w:r>
          </w:p>
        </w:tc>
        <w:tc>
          <w:tcPr>
            <w:tcW w:w="6385" w:type="dxa"/>
          </w:tcPr>
          <w:p w14:paraId="0B17C232" w14:textId="529BB5D0" w:rsidR="001A78A0" w:rsidRDefault="00711B35" w:rsidP="004A57F0">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Council re-requested additional information </w:t>
            </w:r>
            <w:r w:rsidR="008D4138">
              <w:rPr>
                <w:rFonts w:ascii="Arial" w:hAnsi="Arial"/>
                <w:b w:val="0"/>
                <w:color w:val="auto"/>
                <w:sz w:val="22"/>
                <w:szCs w:val="22"/>
              </w:rPr>
              <w:t xml:space="preserve">retaining to the stormwater management plan and drainage easement. </w:t>
            </w:r>
          </w:p>
        </w:tc>
      </w:tr>
      <w:tr w:rsidR="008D4138" w14:paraId="63347D36" w14:textId="77777777" w:rsidTr="0051234A">
        <w:trPr>
          <w:jc w:val="center"/>
        </w:trPr>
        <w:tc>
          <w:tcPr>
            <w:tcW w:w="2405" w:type="dxa"/>
          </w:tcPr>
          <w:p w14:paraId="02151441" w14:textId="31BC7B13" w:rsidR="008D4138" w:rsidRDefault="00064BD5">
            <w:pPr>
              <w:pStyle w:val="FigureCaption"/>
              <w:spacing w:before="0" w:after="0" w:line="264" w:lineRule="auto"/>
              <w:ind w:left="0"/>
              <w:jc w:val="left"/>
              <w:rPr>
                <w:rFonts w:ascii="Arial" w:hAnsi="Arial"/>
                <w:color w:val="auto"/>
                <w:sz w:val="22"/>
                <w:szCs w:val="22"/>
              </w:rPr>
            </w:pPr>
            <w:r>
              <w:rPr>
                <w:rFonts w:ascii="Arial" w:hAnsi="Arial"/>
                <w:color w:val="auto"/>
                <w:sz w:val="22"/>
                <w:szCs w:val="22"/>
              </w:rPr>
              <w:t>19 September 2025</w:t>
            </w:r>
          </w:p>
        </w:tc>
        <w:tc>
          <w:tcPr>
            <w:tcW w:w="6385" w:type="dxa"/>
          </w:tcPr>
          <w:p w14:paraId="7DB6A713" w14:textId="26CFA583" w:rsidR="008D4138" w:rsidRDefault="00064BD5" w:rsidP="004A57F0">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The applicant submitted the additional information for Council’s Development Engineer to assess.</w:t>
            </w:r>
          </w:p>
        </w:tc>
      </w:tr>
    </w:tbl>
    <w:p w14:paraId="25A69EF2" w14:textId="77777777" w:rsidR="00D65BFB" w:rsidRPr="00B00724" w:rsidRDefault="00D65BFB" w:rsidP="00D65BFB">
      <w:pPr>
        <w:tabs>
          <w:tab w:val="left" w:pos="7485"/>
        </w:tabs>
        <w:spacing w:before="120"/>
        <w:ind w:right="23"/>
        <w:rPr>
          <w:rFonts w:ascii="Arial" w:hAnsi="Arial" w:cs="Arial"/>
          <w:b/>
          <w:sz w:val="22"/>
          <w:szCs w:val="22"/>
          <w:highlight w:val="yellow"/>
        </w:rPr>
      </w:pPr>
    </w:p>
    <w:p w14:paraId="042C5F6B" w14:textId="77777777" w:rsidR="00D65BFB" w:rsidRPr="00B00724" w:rsidRDefault="00D65BFB" w:rsidP="006A4E41">
      <w:pPr>
        <w:pStyle w:val="ListParagraph"/>
        <w:numPr>
          <w:ilvl w:val="1"/>
          <w:numId w:val="1"/>
        </w:numPr>
        <w:tabs>
          <w:tab w:val="left" w:pos="426"/>
        </w:tabs>
        <w:spacing w:after="0" w:line="240" w:lineRule="auto"/>
        <w:ind w:left="709" w:right="23" w:hanging="709"/>
        <w:rPr>
          <w:rFonts w:ascii="Arial" w:hAnsi="Arial" w:cs="Arial"/>
          <w:b/>
          <w:sz w:val="22"/>
        </w:rPr>
      </w:pPr>
      <w:r w:rsidRPr="00B00724">
        <w:rPr>
          <w:rFonts w:ascii="Arial" w:hAnsi="Arial" w:cs="Arial"/>
          <w:b/>
          <w:sz w:val="22"/>
        </w:rPr>
        <w:t>Site History</w:t>
      </w:r>
    </w:p>
    <w:p w14:paraId="35553382" w14:textId="77777777" w:rsidR="00D65BFB" w:rsidRPr="00B00724" w:rsidRDefault="00D65BFB" w:rsidP="00D65BFB">
      <w:pPr>
        <w:tabs>
          <w:tab w:val="left" w:pos="7485"/>
        </w:tabs>
        <w:ind w:right="23"/>
        <w:rPr>
          <w:rFonts w:ascii="Arial" w:hAnsi="Arial" w:cs="Arial"/>
          <w:b/>
          <w:sz w:val="22"/>
          <w:szCs w:val="22"/>
          <w:highlight w:val="yellow"/>
        </w:rPr>
      </w:pPr>
    </w:p>
    <w:p w14:paraId="20A5DF71" w14:textId="29C2D77A" w:rsidR="00D65BFB" w:rsidRPr="00B00724" w:rsidRDefault="00D65BFB" w:rsidP="00D65BFB">
      <w:pPr>
        <w:tabs>
          <w:tab w:val="left" w:pos="7485"/>
        </w:tabs>
        <w:ind w:right="23"/>
        <w:jc w:val="both"/>
        <w:rPr>
          <w:rFonts w:ascii="Arial" w:hAnsi="Arial" w:cs="Arial"/>
          <w:bCs/>
          <w:sz w:val="22"/>
          <w:szCs w:val="22"/>
        </w:rPr>
      </w:pPr>
      <w:r w:rsidRPr="00B00724">
        <w:rPr>
          <w:rFonts w:ascii="Arial" w:hAnsi="Arial" w:cs="Arial"/>
          <w:bCs/>
          <w:sz w:val="22"/>
          <w:szCs w:val="22"/>
        </w:rPr>
        <w:t>The property was subdivided</w:t>
      </w:r>
      <w:r w:rsidR="00A50773" w:rsidRPr="00B00724">
        <w:rPr>
          <w:rFonts w:ascii="Arial" w:hAnsi="Arial" w:cs="Arial"/>
          <w:bCs/>
          <w:sz w:val="22"/>
          <w:szCs w:val="22"/>
        </w:rPr>
        <w:t xml:space="preserve"> and registered in 1967</w:t>
      </w:r>
      <w:r w:rsidRPr="00B00724">
        <w:rPr>
          <w:rFonts w:ascii="Arial" w:hAnsi="Arial" w:cs="Arial"/>
          <w:bCs/>
          <w:sz w:val="22"/>
          <w:szCs w:val="22"/>
        </w:rPr>
        <w:t xml:space="preserve"> </w:t>
      </w:r>
      <w:r w:rsidR="00A50773" w:rsidRPr="00B00724">
        <w:rPr>
          <w:rFonts w:ascii="Arial" w:hAnsi="Arial" w:cs="Arial"/>
          <w:bCs/>
          <w:sz w:val="22"/>
          <w:szCs w:val="22"/>
        </w:rPr>
        <w:t xml:space="preserve">under the Blaxland Shire Council. </w:t>
      </w:r>
    </w:p>
    <w:p w14:paraId="1DD3FA36" w14:textId="77777777" w:rsidR="00A50773" w:rsidRPr="00B00724" w:rsidRDefault="00A50773" w:rsidP="00D65BFB">
      <w:pPr>
        <w:tabs>
          <w:tab w:val="left" w:pos="7485"/>
        </w:tabs>
        <w:ind w:right="23"/>
        <w:rPr>
          <w:rFonts w:ascii="Arial" w:hAnsi="Arial" w:cs="Arial"/>
          <w:b/>
          <w:sz w:val="22"/>
          <w:szCs w:val="22"/>
        </w:rPr>
      </w:pPr>
    </w:p>
    <w:p w14:paraId="5396804D" w14:textId="77777777" w:rsidR="00D65BFB" w:rsidRPr="00B00724" w:rsidRDefault="00D65BFB" w:rsidP="00D65BFB">
      <w:pPr>
        <w:tabs>
          <w:tab w:val="left" w:pos="7485"/>
        </w:tabs>
        <w:ind w:right="23"/>
        <w:rPr>
          <w:rFonts w:ascii="Arial" w:hAnsi="Arial" w:cs="Arial"/>
          <w:bCs/>
          <w:sz w:val="22"/>
          <w:szCs w:val="22"/>
        </w:rPr>
      </w:pPr>
      <w:r w:rsidRPr="00B00724">
        <w:rPr>
          <w:rFonts w:ascii="Arial" w:hAnsi="Arial" w:cs="Arial"/>
          <w:bCs/>
          <w:sz w:val="22"/>
          <w:szCs w:val="22"/>
        </w:rPr>
        <w:t>The site has since been vacant with no building structures.</w:t>
      </w:r>
    </w:p>
    <w:p w14:paraId="4A8FD94F" w14:textId="77777777" w:rsidR="00A50773" w:rsidRPr="00B00724" w:rsidRDefault="00A50773" w:rsidP="00D65BFB">
      <w:pPr>
        <w:tabs>
          <w:tab w:val="left" w:pos="7485"/>
        </w:tabs>
        <w:ind w:right="23"/>
        <w:rPr>
          <w:rFonts w:ascii="Arial" w:hAnsi="Arial" w:cs="Arial"/>
          <w:bCs/>
          <w:sz w:val="22"/>
          <w:szCs w:val="22"/>
          <w:highlight w:val="yellow"/>
        </w:rPr>
      </w:pPr>
    </w:p>
    <w:p w14:paraId="4FC4E90E" w14:textId="77777777" w:rsidR="00D65BFB" w:rsidRPr="00B00724" w:rsidRDefault="00D65BFB" w:rsidP="00F973FE">
      <w:pPr>
        <w:pStyle w:val="ListParagraph"/>
        <w:numPr>
          <w:ilvl w:val="0"/>
          <w:numId w:val="1"/>
        </w:numPr>
        <w:pBdr>
          <w:bottom w:val="single" w:sz="18" w:space="1" w:color="auto"/>
        </w:pBdr>
        <w:tabs>
          <w:tab w:val="left" w:pos="426"/>
        </w:tabs>
        <w:spacing w:before="120" w:after="0" w:line="240" w:lineRule="auto"/>
        <w:ind w:right="23" w:hanging="720"/>
        <w:contextualSpacing w:val="0"/>
        <w:rPr>
          <w:rFonts w:ascii="Arial" w:hAnsi="Arial" w:cs="Arial"/>
          <w:b/>
          <w:sz w:val="22"/>
        </w:rPr>
      </w:pPr>
      <w:r w:rsidRPr="00B00724">
        <w:rPr>
          <w:rFonts w:ascii="Arial" w:hAnsi="Arial" w:cs="Arial"/>
          <w:b/>
          <w:sz w:val="22"/>
        </w:rPr>
        <w:t xml:space="preserve">STATUTORY CONSIDERATIONS </w:t>
      </w:r>
    </w:p>
    <w:p w14:paraId="502DAB2E" w14:textId="77777777" w:rsidR="00D65BFB" w:rsidRPr="00B00724" w:rsidRDefault="00D65BFB" w:rsidP="00D65BFB">
      <w:pPr>
        <w:pStyle w:val="ListParagraph"/>
        <w:tabs>
          <w:tab w:val="left" w:pos="709"/>
          <w:tab w:val="left" w:pos="1560"/>
        </w:tabs>
        <w:spacing w:after="0" w:line="240" w:lineRule="auto"/>
        <w:ind w:left="709" w:right="23"/>
        <w:contextualSpacing w:val="0"/>
        <w:jc w:val="both"/>
        <w:rPr>
          <w:rFonts w:ascii="Arial" w:hAnsi="Arial" w:cs="Arial"/>
          <w:bCs/>
          <w:sz w:val="22"/>
          <w:highlight w:val="yellow"/>
        </w:rPr>
      </w:pPr>
    </w:p>
    <w:p w14:paraId="224E1CDC" w14:textId="7623D7B8" w:rsidR="00D65BFB" w:rsidRPr="006954A5" w:rsidRDefault="00D65BFB" w:rsidP="003B3D68">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Cs/>
          <w:sz w:val="22"/>
        </w:rPr>
      </w:pPr>
      <w:r w:rsidRPr="006954A5">
        <w:rPr>
          <w:rFonts w:ascii="Arial" w:hAnsi="Arial" w:cs="Arial"/>
          <w:b/>
          <w:sz w:val="22"/>
        </w:rPr>
        <w:t>Commonwealth Legislation</w:t>
      </w:r>
      <w:r w:rsidR="006954A5" w:rsidRPr="006954A5">
        <w:rPr>
          <w:rFonts w:ascii="Arial" w:hAnsi="Arial" w:cs="Arial"/>
          <w:b/>
          <w:sz w:val="22"/>
        </w:rPr>
        <w:t xml:space="preserve"> </w:t>
      </w:r>
    </w:p>
    <w:p w14:paraId="2852AEF2" w14:textId="77777777" w:rsidR="006954A5" w:rsidRDefault="006954A5" w:rsidP="006954A5">
      <w:pPr>
        <w:pStyle w:val="ListParagraph"/>
        <w:tabs>
          <w:tab w:val="left" w:pos="709"/>
          <w:tab w:val="left" w:pos="1560"/>
        </w:tabs>
        <w:spacing w:after="0" w:line="240" w:lineRule="auto"/>
        <w:ind w:left="709" w:right="23"/>
        <w:contextualSpacing w:val="0"/>
        <w:jc w:val="both"/>
        <w:rPr>
          <w:rFonts w:ascii="Arial" w:hAnsi="Arial" w:cs="Arial"/>
          <w:bCs/>
          <w:sz w:val="22"/>
        </w:rPr>
      </w:pPr>
    </w:p>
    <w:p w14:paraId="7BE6F835" w14:textId="6F187D12" w:rsidR="00125EE3" w:rsidRPr="006954A5" w:rsidRDefault="00125EE3" w:rsidP="0051234A">
      <w:pPr>
        <w:pStyle w:val="ListParagraph"/>
        <w:tabs>
          <w:tab w:val="left" w:pos="709"/>
          <w:tab w:val="left" w:pos="1560"/>
        </w:tabs>
        <w:spacing w:after="0" w:line="240" w:lineRule="auto"/>
        <w:ind w:left="0" w:right="23"/>
        <w:contextualSpacing w:val="0"/>
        <w:jc w:val="both"/>
        <w:rPr>
          <w:rFonts w:ascii="Arial" w:hAnsi="Arial" w:cs="Arial"/>
          <w:bCs/>
          <w:sz w:val="22"/>
        </w:rPr>
      </w:pPr>
      <w:r>
        <w:rPr>
          <w:rFonts w:ascii="Arial" w:hAnsi="Arial" w:cs="Arial"/>
          <w:bCs/>
          <w:sz w:val="22"/>
        </w:rPr>
        <w:t>There is no commonwealth legislation that applies to this development.</w:t>
      </w:r>
    </w:p>
    <w:p w14:paraId="4DDE54A1" w14:textId="77777777" w:rsidR="001678F4" w:rsidRPr="00B00724" w:rsidRDefault="001678F4" w:rsidP="00D65BFB">
      <w:pPr>
        <w:tabs>
          <w:tab w:val="left" w:pos="709"/>
          <w:tab w:val="left" w:pos="1560"/>
        </w:tabs>
        <w:ind w:right="23"/>
        <w:jc w:val="both"/>
        <w:rPr>
          <w:rFonts w:ascii="Arial" w:hAnsi="Arial" w:cs="Arial"/>
          <w:bCs/>
          <w:sz w:val="22"/>
          <w:szCs w:val="22"/>
          <w:highlight w:val="yellow"/>
        </w:rPr>
      </w:pPr>
    </w:p>
    <w:p w14:paraId="181C2FAE" w14:textId="77777777" w:rsidR="00D65BFB" w:rsidRPr="00B00724" w:rsidRDefault="00D65BFB" w:rsidP="00B77273">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sz w:val="22"/>
        </w:rPr>
      </w:pPr>
      <w:r w:rsidRPr="00B00724">
        <w:rPr>
          <w:rFonts w:ascii="Arial" w:hAnsi="Arial" w:cs="Arial"/>
          <w:b/>
          <w:sz w:val="22"/>
        </w:rPr>
        <w:t>Relevant State (NSW) Legislation</w:t>
      </w:r>
    </w:p>
    <w:p w14:paraId="0C5DF02B" w14:textId="77777777" w:rsidR="00D65BFB" w:rsidRPr="00B00724" w:rsidRDefault="00D65BFB" w:rsidP="00D65BFB">
      <w:pPr>
        <w:tabs>
          <w:tab w:val="left" w:pos="709"/>
          <w:tab w:val="left" w:pos="1560"/>
        </w:tabs>
        <w:ind w:right="23"/>
        <w:jc w:val="both"/>
        <w:rPr>
          <w:rFonts w:ascii="Arial" w:hAnsi="Arial" w:cs="Arial"/>
          <w:bCs/>
          <w:sz w:val="22"/>
          <w:szCs w:val="22"/>
          <w:highlight w:val="yellow"/>
        </w:rPr>
      </w:pPr>
    </w:p>
    <w:p w14:paraId="0AD35FD1" w14:textId="2FE50D4E" w:rsidR="00D65BFB" w:rsidRPr="00B00724" w:rsidRDefault="00D65BFB" w:rsidP="00D65BFB">
      <w:pPr>
        <w:tabs>
          <w:tab w:val="left" w:pos="709"/>
          <w:tab w:val="left" w:pos="1560"/>
        </w:tabs>
        <w:ind w:right="23"/>
        <w:jc w:val="both"/>
        <w:rPr>
          <w:rFonts w:ascii="Arial" w:hAnsi="Arial" w:cs="Arial"/>
          <w:bCs/>
          <w:sz w:val="22"/>
          <w:szCs w:val="22"/>
        </w:rPr>
      </w:pPr>
      <w:r w:rsidRPr="00B00724">
        <w:rPr>
          <w:rFonts w:ascii="Arial" w:hAnsi="Arial" w:cs="Arial"/>
          <w:bCs/>
          <w:sz w:val="22"/>
          <w:szCs w:val="22"/>
        </w:rPr>
        <w:t>In addition to the</w:t>
      </w:r>
      <w:r w:rsidR="007F5CBE">
        <w:rPr>
          <w:rFonts w:ascii="Arial" w:hAnsi="Arial" w:cs="Arial"/>
          <w:bCs/>
          <w:sz w:val="22"/>
          <w:szCs w:val="22"/>
        </w:rPr>
        <w:t xml:space="preserve"> EP&amp;A Act</w:t>
      </w:r>
      <w:r w:rsidRPr="00B00724">
        <w:rPr>
          <w:rFonts w:ascii="Arial" w:hAnsi="Arial" w:cs="Arial"/>
          <w:bCs/>
          <w:sz w:val="22"/>
          <w:szCs w:val="22"/>
        </w:rPr>
        <w:t xml:space="preserve">, the following State (NSW) legislation </w:t>
      </w:r>
      <w:r w:rsidR="007F5CBE">
        <w:rPr>
          <w:rFonts w:ascii="Arial" w:hAnsi="Arial" w:cs="Arial"/>
          <w:bCs/>
          <w:sz w:val="22"/>
          <w:szCs w:val="22"/>
        </w:rPr>
        <w:t xml:space="preserve">is relevant and has </w:t>
      </w:r>
      <w:r w:rsidRPr="00B00724">
        <w:rPr>
          <w:rFonts w:ascii="Arial" w:hAnsi="Arial" w:cs="Arial"/>
          <w:bCs/>
          <w:sz w:val="22"/>
          <w:szCs w:val="22"/>
        </w:rPr>
        <w:t>been considered. Where relevant, further detailed assessment of the proposed development against the various Acts have been included throughout this report.</w:t>
      </w:r>
    </w:p>
    <w:p w14:paraId="6A0F7F42" w14:textId="77777777" w:rsidR="00D65BFB" w:rsidRPr="00B00724" w:rsidRDefault="00D65BFB" w:rsidP="00D65BFB">
      <w:pPr>
        <w:tabs>
          <w:tab w:val="left" w:pos="709"/>
          <w:tab w:val="left" w:pos="1560"/>
        </w:tabs>
        <w:ind w:right="23"/>
        <w:jc w:val="both"/>
        <w:rPr>
          <w:rFonts w:ascii="Arial" w:hAnsi="Arial" w:cs="Arial"/>
          <w:bCs/>
          <w:sz w:val="22"/>
          <w:szCs w:val="22"/>
          <w:highlight w:val="yellow"/>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261537" w14:paraId="36A058A4" w14:textId="77777777">
        <w:tc>
          <w:tcPr>
            <w:tcW w:w="4508" w:type="dxa"/>
          </w:tcPr>
          <w:p w14:paraId="6F91F8DD" w14:textId="77777777" w:rsidR="00D65BFB" w:rsidRDefault="00D65BFB">
            <w:pPr>
              <w:tabs>
                <w:tab w:val="left" w:pos="709"/>
                <w:tab w:val="left" w:pos="1560"/>
              </w:tabs>
              <w:ind w:right="23"/>
              <w:jc w:val="both"/>
              <w:rPr>
                <w:rFonts w:ascii="Arial" w:hAnsi="Arial" w:cs="Arial"/>
                <w:bCs/>
                <w:sz w:val="22"/>
                <w:szCs w:val="22"/>
              </w:rPr>
            </w:pPr>
            <w:r>
              <w:rPr>
                <w:rFonts w:ascii="Arial" w:hAnsi="Arial" w:cs="Arial"/>
                <w:bCs/>
                <w:sz w:val="22"/>
                <w:szCs w:val="22"/>
              </w:rPr>
              <w:t>Biodiversity Conservation Act 2016</w:t>
            </w:r>
          </w:p>
          <w:p w14:paraId="4E053A15" w14:textId="7B2E87EA" w:rsidR="00D65BFB" w:rsidRDefault="00D65BFB">
            <w:pPr>
              <w:tabs>
                <w:tab w:val="left" w:pos="709"/>
                <w:tab w:val="left" w:pos="1560"/>
              </w:tabs>
              <w:ind w:right="23"/>
              <w:jc w:val="both"/>
              <w:rPr>
                <w:rFonts w:ascii="Arial" w:hAnsi="Arial" w:cs="Arial"/>
                <w:bCs/>
                <w:sz w:val="22"/>
                <w:szCs w:val="22"/>
              </w:rPr>
            </w:pPr>
          </w:p>
        </w:tc>
        <w:tc>
          <w:tcPr>
            <w:tcW w:w="4508" w:type="dxa"/>
          </w:tcPr>
          <w:p w14:paraId="399224F3" w14:textId="4B34100F" w:rsidR="00D65BFB" w:rsidRDefault="00D65BFB">
            <w:pPr>
              <w:tabs>
                <w:tab w:val="left" w:pos="709"/>
                <w:tab w:val="left" w:pos="1560"/>
              </w:tabs>
              <w:ind w:right="23"/>
              <w:jc w:val="both"/>
              <w:rPr>
                <w:rFonts w:ascii="Arial" w:hAnsi="Arial" w:cs="Arial"/>
                <w:bCs/>
                <w:sz w:val="22"/>
                <w:szCs w:val="22"/>
                <w:highlight w:val="yellow"/>
              </w:rPr>
            </w:pPr>
            <w:r>
              <w:rPr>
                <w:rFonts w:ascii="Arial" w:hAnsi="Arial" w:cs="Arial"/>
                <w:sz w:val="22"/>
                <w:szCs w:val="22"/>
              </w:rPr>
              <w:t>Whilst the site contains some scattered vegetation</w:t>
            </w:r>
            <w:r w:rsidR="00565614">
              <w:rPr>
                <w:rFonts w:ascii="Arial" w:hAnsi="Arial" w:cs="Arial"/>
                <w:sz w:val="22"/>
                <w:szCs w:val="22"/>
              </w:rPr>
              <w:t xml:space="preserve"> along the boundaries</w:t>
            </w:r>
            <w:r>
              <w:rPr>
                <w:rFonts w:ascii="Arial" w:hAnsi="Arial" w:cs="Arial"/>
                <w:sz w:val="22"/>
                <w:szCs w:val="22"/>
              </w:rPr>
              <w:t xml:space="preserve">, it does not form part of a biodiversity corridor and </w:t>
            </w:r>
            <w:proofErr w:type="gramStart"/>
            <w:r>
              <w:rPr>
                <w:rFonts w:ascii="Arial" w:hAnsi="Arial" w:cs="Arial"/>
                <w:sz w:val="22"/>
                <w:szCs w:val="22"/>
              </w:rPr>
              <w:t>is located in</w:t>
            </w:r>
            <w:proofErr w:type="gramEnd"/>
            <w:r>
              <w:rPr>
                <w:rFonts w:ascii="Arial" w:hAnsi="Arial" w:cs="Arial"/>
                <w:sz w:val="22"/>
                <w:szCs w:val="22"/>
              </w:rPr>
              <w:t xml:space="preserve"> a highly disturbed urban context. Accordingly, removal of the existing vegetation is unlikely to affect threatened species or ecological communities or their habitats according to the test in Section 7.3 and a BDAR is not required.</w:t>
            </w:r>
          </w:p>
        </w:tc>
      </w:tr>
      <w:tr w:rsidR="00261537" w14:paraId="4BF6959B" w14:textId="77777777">
        <w:tc>
          <w:tcPr>
            <w:tcW w:w="4508" w:type="dxa"/>
          </w:tcPr>
          <w:p w14:paraId="407567AA" w14:textId="6471AF91" w:rsidR="00D65BFB" w:rsidRDefault="00D65BFB">
            <w:pPr>
              <w:tabs>
                <w:tab w:val="left" w:pos="709"/>
                <w:tab w:val="left" w:pos="1560"/>
              </w:tabs>
              <w:ind w:right="23"/>
              <w:jc w:val="both"/>
              <w:rPr>
                <w:rFonts w:ascii="Arial" w:hAnsi="Arial" w:cs="Arial"/>
                <w:bCs/>
                <w:sz w:val="22"/>
                <w:szCs w:val="22"/>
              </w:rPr>
            </w:pPr>
            <w:r>
              <w:rPr>
                <w:rFonts w:ascii="Arial" w:hAnsi="Arial" w:cs="Arial"/>
                <w:bCs/>
                <w:sz w:val="22"/>
                <w:szCs w:val="22"/>
              </w:rPr>
              <w:t xml:space="preserve">National Park and Wildlife Act 1974 </w:t>
            </w:r>
          </w:p>
        </w:tc>
        <w:tc>
          <w:tcPr>
            <w:tcW w:w="4508" w:type="dxa"/>
          </w:tcPr>
          <w:p w14:paraId="7316C7A9" w14:textId="77777777" w:rsidR="00D65BFB" w:rsidRDefault="00D65BFB">
            <w:pPr>
              <w:tabs>
                <w:tab w:val="left" w:pos="709"/>
                <w:tab w:val="left" w:pos="1560"/>
              </w:tabs>
              <w:ind w:right="23"/>
              <w:jc w:val="both"/>
              <w:rPr>
                <w:rFonts w:ascii="Arial" w:hAnsi="Arial" w:cs="Arial"/>
                <w:bCs/>
                <w:sz w:val="22"/>
                <w:szCs w:val="22"/>
                <w:highlight w:val="yellow"/>
              </w:rPr>
            </w:pPr>
            <w:r>
              <w:rPr>
                <w:rFonts w:ascii="Arial" w:hAnsi="Arial" w:cs="Arial"/>
                <w:bCs/>
                <w:sz w:val="22"/>
                <w:szCs w:val="22"/>
              </w:rPr>
              <w:t>An AHIMS search did not identify any places of Aboriginal significance on the site or associated with the site.</w:t>
            </w:r>
          </w:p>
        </w:tc>
      </w:tr>
      <w:tr w:rsidR="00261537" w14:paraId="08D49F40" w14:textId="77777777">
        <w:tc>
          <w:tcPr>
            <w:tcW w:w="4508" w:type="dxa"/>
          </w:tcPr>
          <w:p w14:paraId="4DD634D9" w14:textId="13FE8EA0" w:rsidR="00D65BFB" w:rsidRDefault="00D65BFB">
            <w:pPr>
              <w:tabs>
                <w:tab w:val="left" w:pos="709"/>
                <w:tab w:val="left" w:pos="1560"/>
              </w:tabs>
              <w:ind w:right="23"/>
              <w:jc w:val="both"/>
              <w:rPr>
                <w:rFonts w:ascii="Arial" w:hAnsi="Arial" w:cs="Arial"/>
                <w:bCs/>
                <w:sz w:val="22"/>
                <w:szCs w:val="22"/>
              </w:rPr>
            </w:pPr>
            <w:r>
              <w:rPr>
                <w:rFonts w:ascii="Arial" w:hAnsi="Arial" w:cs="Arial"/>
                <w:bCs/>
                <w:sz w:val="22"/>
                <w:szCs w:val="22"/>
              </w:rPr>
              <w:t xml:space="preserve">Roads Act 1993 </w:t>
            </w:r>
          </w:p>
        </w:tc>
        <w:tc>
          <w:tcPr>
            <w:tcW w:w="4508" w:type="dxa"/>
          </w:tcPr>
          <w:p w14:paraId="2DB644FF" w14:textId="5B788B25" w:rsidR="00D65BFB" w:rsidRPr="005E5056" w:rsidRDefault="00D65BFB">
            <w:pPr>
              <w:tabs>
                <w:tab w:val="left" w:pos="709"/>
                <w:tab w:val="left" w:pos="1560"/>
              </w:tabs>
              <w:ind w:right="23"/>
              <w:jc w:val="both"/>
              <w:rPr>
                <w:rFonts w:ascii="Arial" w:hAnsi="Arial" w:cs="Arial"/>
                <w:bCs/>
                <w:sz w:val="22"/>
                <w:szCs w:val="22"/>
              </w:rPr>
            </w:pPr>
            <w:r w:rsidRPr="005E5056">
              <w:rPr>
                <w:rFonts w:ascii="Arial" w:hAnsi="Arial" w:cs="Arial"/>
                <w:bCs/>
                <w:sz w:val="22"/>
                <w:szCs w:val="22"/>
              </w:rPr>
              <w:t xml:space="preserve">The development </w:t>
            </w:r>
            <w:r w:rsidR="003E6916" w:rsidRPr="005E5056">
              <w:rPr>
                <w:rFonts w:ascii="Arial" w:hAnsi="Arial" w:cs="Arial"/>
                <w:bCs/>
                <w:sz w:val="22"/>
                <w:szCs w:val="22"/>
              </w:rPr>
              <w:t>is approximately 90m from the intersection of Magpie Hollow Road and The Great Western Highwa</w:t>
            </w:r>
            <w:r w:rsidR="00C772D4" w:rsidRPr="005E5056">
              <w:rPr>
                <w:rFonts w:ascii="Arial" w:hAnsi="Arial" w:cs="Arial"/>
                <w:bCs/>
                <w:sz w:val="22"/>
                <w:szCs w:val="22"/>
              </w:rPr>
              <w:t>y, as such the development is defined as being a traffic generating development and requires approval</w:t>
            </w:r>
            <w:r w:rsidR="006B1F28" w:rsidRPr="005E5056">
              <w:rPr>
                <w:rFonts w:ascii="Arial" w:hAnsi="Arial" w:cs="Arial"/>
                <w:bCs/>
                <w:sz w:val="22"/>
                <w:szCs w:val="22"/>
              </w:rPr>
              <w:t xml:space="preserve"> from Transport for NSW. </w:t>
            </w:r>
          </w:p>
          <w:p w14:paraId="48725725" w14:textId="77777777" w:rsidR="00D65BFB" w:rsidRPr="005E5056" w:rsidRDefault="00D65BFB">
            <w:pPr>
              <w:tabs>
                <w:tab w:val="left" w:pos="709"/>
                <w:tab w:val="left" w:pos="1560"/>
              </w:tabs>
              <w:ind w:right="23"/>
              <w:jc w:val="both"/>
              <w:rPr>
                <w:rFonts w:ascii="Arial" w:hAnsi="Arial" w:cs="Arial"/>
                <w:bCs/>
                <w:sz w:val="22"/>
                <w:szCs w:val="22"/>
              </w:rPr>
            </w:pPr>
          </w:p>
          <w:p w14:paraId="3E02B488" w14:textId="4A90B4B9" w:rsidR="00AF155C" w:rsidRPr="005E5056" w:rsidRDefault="00AF155C">
            <w:pPr>
              <w:tabs>
                <w:tab w:val="left" w:pos="709"/>
                <w:tab w:val="left" w:pos="1560"/>
              </w:tabs>
              <w:ind w:right="23"/>
              <w:jc w:val="both"/>
              <w:rPr>
                <w:rFonts w:ascii="Arial" w:hAnsi="Arial" w:cs="Arial"/>
                <w:bCs/>
                <w:sz w:val="22"/>
                <w:szCs w:val="22"/>
              </w:rPr>
            </w:pPr>
            <w:r w:rsidRPr="005E5056">
              <w:rPr>
                <w:rFonts w:ascii="Arial" w:hAnsi="Arial" w:cs="Arial"/>
                <w:bCs/>
                <w:sz w:val="22"/>
                <w:szCs w:val="22"/>
              </w:rPr>
              <w:t>Response from Transport for NSW was received 19 June 2025</w:t>
            </w:r>
            <w:r w:rsidR="005E5056" w:rsidRPr="005E5056">
              <w:rPr>
                <w:rFonts w:ascii="Arial" w:hAnsi="Arial" w:cs="Arial"/>
                <w:bCs/>
                <w:sz w:val="22"/>
                <w:szCs w:val="22"/>
              </w:rPr>
              <w:t>.</w:t>
            </w:r>
          </w:p>
        </w:tc>
      </w:tr>
      <w:tr w:rsidR="00261537" w14:paraId="53AA8FD4" w14:textId="77777777">
        <w:tc>
          <w:tcPr>
            <w:tcW w:w="4508" w:type="dxa"/>
          </w:tcPr>
          <w:p w14:paraId="5FEE058F" w14:textId="27673C82" w:rsidR="00D65BFB" w:rsidRDefault="00D65BFB">
            <w:pPr>
              <w:tabs>
                <w:tab w:val="left" w:pos="709"/>
                <w:tab w:val="left" w:pos="1560"/>
              </w:tabs>
              <w:spacing w:after="160" w:line="259" w:lineRule="auto"/>
              <w:ind w:right="23"/>
              <w:jc w:val="both"/>
              <w:rPr>
                <w:rFonts w:ascii="Arial" w:hAnsi="Arial" w:cs="Arial"/>
                <w:bCs/>
                <w:sz w:val="22"/>
                <w:szCs w:val="22"/>
              </w:rPr>
            </w:pPr>
            <w:r>
              <w:rPr>
                <w:rFonts w:ascii="Arial" w:hAnsi="Arial" w:cs="Arial"/>
                <w:bCs/>
                <w:sz w:val="22"/>
                <w:szCs w:val="22"/>
              </w:rPr>
              <w:t xml:space="preserve">Contaminated Land Management Act 1997 </w:t>
            </w:r>
          </w:p>
        </w:tc>
        <w:tc>
          <w:tcPr>
            <w:tcW w:w="4508" w:type="dxa"/>
          </w:tcPr>
          <w:p w14:paraId="0D7B7F61" w14:textId="351F0AD7" w:rsidR="005D633C" w:rsidRDefault="005D633C">
            <w:pPr>
              <w:tabs>
                <w:tab w:val="left" w:pos="709"/>
                <w:tab w:val="left" w:pos="1560"/>
              </w:tabs>
              <w:ind w:right="23"/>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property </w:t>
            </w:r>
            <w:r w:rsidR="00FE30C5">
              <w:rPr>
                <w:rStyle w:val="normaltextrun"/>
                <w:rFonts w:ascii="Arial" w:hAnsi="Arial" w:cs="Arial"/>
                <w:color w:val="000000"/>
                <w:sz w:val="22"/>
                <w:szCs w:val="22"/>
                <w:shd w:val="clear" w:color="auto" w:fill="FFFFFF"/>
              </w:rPr>
              <w:t>was previously utili</w:t>
            </w:r>
            <w:r w:rsidR="005F08EA">
              <w:rPr>
                <w:rStyle w:val="normaltextrun"/>
                <w:rFonts w:ascii="Arial" w:hAnsi="Arial" w:cs="Arial"/>
                <w:color w:val="000000"/>
                <w:sz w:val="22"/>
                <w:szCs w:val="22"/>
                <w:shd w:val="clear" w:color="auto" w:fill="FFFFFF"/>
              </w:rPr>
              <w:t>s</w:t>
            </w:r>
            <w:r w:rsidR="00FE30C5">
              <w:rPr>
                <w:rStyle w:val="normaltextrun"/>
                <w:rFonts w:ascii="Arial" w:hAnsi="Arial" w:cs="Arial"/>
                <w:color w:val="000000"/>
                <w:sz w:val="22"/>
                <w:szCs w:val="22"/>
                <w:shd w:val="clear" w:color="auto" w:fill="FFFFFF"/>
              </w:rPr>
              <w:t xml:space="preserve">ed for </w:t>
            </w:r>
            <w:r w:rsidR="005F08EA">
              <w:rPr>
                <w:rStyle w:val="normaltextrun"/>
                <w:rFonts w:ascii="Arial" w:hAnsi="Arial" w:cs="Arial"/>
                <w:color w:val="000000"/>
                <w:sz w:val="22"/>
                <w:szCs w:val="22"/>
                <w:shd w:val="clear" w:color="auto" w:fill="FFFFFF"/>
              </w:rPr>
              <w:t xml:space="preserve">the </w:t>
            </w:r>
            <w:r w:rsidR="00FE30C5">
              <w:rPr>
                <w:rStyle w:val="normaltextrun"/>
                <w:rFonts w:ascii="Arial" w:hAnsi="Arial" w:cs="Arial"/>
                <w:color w:val="000000"/>
                <w:sz w:val="22"/>
                <w:szCs w:val="22"/>
                <w:shd w:val="clear" w:color="auto" w:fill="FFFFFF"/>
              </w:rPr>
              <w:t>grazing</w:t>
            </w:r>
            <w:r w:rsidR="005F08EA">
              <w:rPr>
                <w:rStyle w:val="normaltextrun"/>
                <w:rFonts w:ascii="Arial" w:hAnsi="Arial" w:cs="Arial"/>
                <w:color w:val="000000"/>
                <w:sz w:val="22"/>
                <w:szCs w:val="22"/>
                <w:shd w:val="clear" w:color="auto" w:fill="FFFFFF"/>
              </w:rPr>
              <w:t xml:space="preserve"> of native vegetation</w:t>
            </w:r>
            <w:r w:rsidR="00F21CE0">
              <w:rPr>
                <w:rStyle w:val="normaltextrun"/>
                <w:rFonts w:ascii="Arial" w:hAnsi="Arial" w:cs="Arial"/>
                <w:color w:val="000000"/>
                <w:sz w:val="22"/>
                <w:szCs w:val="22"/>
                <w:shd w:val="clear" w:color="auto" w:fill="FFFFFF"/>
              </w:rPr>
              <w:t xml:space="preserve"> and agricultural land</w:t>
            </w:r>
            <w:r w:rsidR="0015438D">
              <w:rPr>
                <w:rStyle w:val="normaltextrun"/>
                <w:rFonts w:ascii="Arial" w:hAnsi="Arial" w:cs="Arial"/>
                <w:color w:val="000000"/>
                <w:sz w:val="22"/>
                <w:szCs w:val="22"/>
                <w:shd w:val="clear" w:color="auto" w:fill="FFFFFF"/>
              </w:rPr>
              <w:t xml:space="preserve"> </w:t>
            </w:r>
            <w:r w:rsidR="00F21CE0">
              <w:rPr>
                <w:rStyle w:val="normaltextrun"/>
                <w:rFonts w:ascii="Arial" w:hAnsi="Arial" w:cs="Arial"/>
                <w:color w:val="000000"/>
                <w:sz w:val="22"/>
                <w:szCs w:val="22"/>
                <w:shd w:val="clear" w:color="auto" w:fill="FFFFFF"/>
              </w:rPr>
              <w:t>uses as well as</w:t>
            </w:r>
            <w:r w:rsidR="00FE30C5">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adjoin</w:t>
            </w:r>
            <w:r w:rsidR="00F21CE0">
              <w:rPr>
                <w:rStyle w:val="normaltextrun"/>
                <w:rFonts w:ascii="Arial" w:hAnsi="Arial" w:cs="Arial"/>
                <w:color w:val="000000"/>
                <w:sz w:val="22"/>
                <w:szCs w:val="22"/>
                <w:shd w:val="clear" w:color="auto" w:fill="FFFFFF"/>
              </w:rPr>
              <w:t>ing</w:t>
            </w:r>
            <w:r>
              <w:rPr>
                <w:rStyle w:val="normaltextrun"/>
                <w:rFonts w:ascii="Arial" w:hAnsi="Arial" w:cs="Arial"/>
                <w:color w:val="000000"/>
                <w:sz w:val="22"/>
                <w:szCs w:val="22"/>
                <w:shd w:val="clear" w:color="auto" w:fill="FFFFFF"/>
              </w:rPr>
              <w:t xml:space="preserve"> an existing service station</w:t>
            </w:r>
            <w:r w:rsidR="00F21CE0">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w:t>
            </w:r>
          </w:p>
          <w:p w14:paraId="01C5EBA2" w14:textId="77777777" w:rsidR="005D633C" w:rsidRDefault="005D633C">
            <w:pPr>
              <w:tabs>
                <w:tab w:val="left" w:pos="709"/>
                <w:tab w:val="left" w:pos="1560"/>
              </w:tabs>
              <w:ind w:right="23"/>
              <w:jc w:val="both"/>
              <w:rPr>
                <w:rStyle w:val="normaltextrun"/>
                <w:rFonts w:ascii="Arial" w:hAnsi="Arial" w:cs="Arial"/>
                <w:color w:val="000000"/>
                <w:sz w:val="22"/>
                <w:szCs w:val="22"/>
                <w:shd w:val="clear" w:color="auto" w:fill="FFFFFF"/>
              </w:rPr>
            </w:pPr>
          </w:p>
          <w:p w14:paraId="29E5158E" w14:textId="310698E4" w:rsidR="00F73607" w:rsidRDefault="006511E9" w:rsidP="00B96891">
            <w:pPr>
              <w:tabs>
                <w:tab w:val="left" w:pos="709"/>
                <w:tab w:val="left" w:pos="1560"/>
              </w:tabs>
              <w:ind w:right="23"/>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As such a Preliminary Site Investigation was </w:t>
            </w:r>
            <w:r w:rsidR="00F73607" w:rsidRPr="005B27CB">
              <w:rPr>
                <w:rStyle w:val="normaltextrun"/>
                <w:rFonts w:ascii="Arial" w:hAnsi="Arial" w:cs="Arial"/>
                <w:color w:val="000000"/>
                <w:sz w:val="22"/>
                <w:szCs w:val="22"/>
                <w:shd w:val="clear" w:color="auto" w:fill="FFFFFF"/>
              </w:rPr>
              <w:t xml:space="preserve">undertaken and determined that asbestos contamination was present in the vicinity of the buried dam. </w:t>
            </w:r>
            <w:r w:rsidR="00F73607">
              <w:rPr>
                <w:rStyle w:val="normaltextrun"/>
                <w:rFonts w:ascii="Arial" w:hAnsi="Arial" w:cs="Arial"/>
                <w:color w:val="000000"/>
                <w:sz w:val="22"/>
                <w:szCs w:val="22"/>
                <w:shd w:val="clear" w:color="auto" w:fill="FFFFFF"/>
              </w:rPr>
              <w:t>The review of the boreholes also identified the upper soil layers to comprise of natural top</w:t>
            </w:r>
            <w:r w:rsidR="0015438D">
              <w:rPr>
                <w:rStyle w:val="normaltextrun"/>
                <w:rFonts w:ascii="Arial" w:hAnsi="Arial" w:cs="Arial"/>
                <w:color w:val="000000"/>
                <w:sz w:val="22"/>
                <w:szCs w:val="22"/>
                <w:shd w:val="clear" w:color="auto" w:fill="FFFFFF"/>
              </w:rPr>
              <w:t xml:space="preserve"> </w:t>
            </w:r>
            <w:r w:rsidR="00F73607">
              <w:rPr>
                <w:rStyle w:val="normaltextrun"/>
                <w:rFonts w:ascii="Arial" w:hAnsi="Arial" w:cs="Arial"/>
                <w:color w:val="000000"/>
                <w:sz w:val="22"/>
                <w:szCs w:val="22"/>
                <w:shd w:val="clear" w:color="auto" w:fill="FFFFFF"/>
              </w:rPr>
              <w:t xml:space="preserve">fill.  </w:t>
            </w:r>
          </w:p>
          <w:p w14:paraId="5478A773" w14:textId="77777777" w:rsidR="00F73607" w:rsidRDefault="00F73607" w:rsidP="00F73607">
            <w:pPr>
              <w:shd w:val="clear" w:color="auto" w:fill="FFFFFF"/>
              <w:ind w:right="-23"/>
              <w:jc w:val="both"/>
              <w:rPr>
                <w:rStyle w:val="normaltextrun"/>
                <w:rFonts w:ascii="Arial" w:hAnsi="Arial" w:cs="Arial"/>
                <w:color w:val="000000"/>
                <w:sz w:val="22"/>
                <w:szCs w:val="22"/>
                <w:shd w:val="clear" w:color="auto" w:fill="FFFFFF"/>
              </w:rPr>
            </w:pPr>
          </w:p>
          <w:p w14:paraId="33BCCFD4" w14:textId="77777777" w:rsidR="00F73607" w:rsidRDefault="00F73607" w:rsidP="00F73607">
            <w:pPr>
              <w:shd w:val="clear" w:color="auto" w:fill="FFFFFF"/>
              <w:ind w:right="-23"/>
              <w:jc w:val="both"/>
              <w:rPr>
                <w:rStyle w:val="normaltextrun"/>
                <w:rFonts w:ascii="Arial" w:hAnsi="Arial" w:cs="Arial"/>
                <w:color w:val="000000"/>
                <w:sz w:val="22"/>
                <w:szCs w:val="22"/>
                <w:highlight w:val="yellow"/>
                <w:shd w:val="clear" w:color="auto" w:fill="FFFFFF"/>
              </w:rPr>
            </w:pPr>
            <w:r w:rsidRPr="001C793D">
              <w:rPr>
                <w:rStyle w:val="normaltextrun"/>
                <w:rFonts w:ascii="Arial" w:hAnsi="Arial" w:cs="Arial"/>
                <w:color w:val="000000"/>
                <w:sz w:val="22"/>
                <w:szCs w:val="22"/>
                <w:shd w:val="clear" w:color="auto" w:fill="FFFFFF"/>
              </w:rPr>
              <w:t>The asbestos detection appears to be localised at a single borehole location and therefore would need to be remediated during earthworks</w:t>
            </w:r>
            <w:r>
              <w:rPr>
                <w:rStyle w:val="normaltextrun"/>
                <w:rFonts w:ascii="Arial" w:hAnsi="Arial" w:cs="Arial"/>
                <w:color w:val="000000"/>
                <w:sz w:val="22"/>
                <w:szCs w:val="22"/>
                <w:shd w:val="clear" w:color="auto" w:fill="FFFFFF"/>
              </w:rPr>
              <w:t xml:space="preserve"> along with the previously imported fill</w:t>
            </w:r>
            <w:r w:rsidRPr="001C793D">
              <w:rPr>
                <w:rStyle w:val="normaltextrun"/>
                <w:rFonts w:ascii="Arial" w:hAnsi="Arial" w:cs="Arial"/>
                <w:color w:val="000000"/>
                <w:sz w:val="22"/>
                <w:szCs w:val="22"/>
                <w:shd w:val="clear" w:color="auto" w:fill="FFFFFF"/>
              </w:rPr>
              <w:t xml:space="preserve">. </w:t>
            </w:r>
          </w:p>
          <w:p w14:paraId="6D7DC4D1" w14:textId="77777777" w:rsidR="00F73607" w:rsidRPr="00FA4EBC" w:rsidRDefault="00F73607" w:rsidP="00F73607">
            <w:pPr>
              <w:shd w:val="clear" w:color="auto" w:fill="FFFFFF"/>
              <w:ind w:right="-23"/>
              <w:jc w:val="both"/>
              <w:rPr>
                <w:rStyle w:val="normaltextrun"/>
                <w:rFonts w:ascii="Arial" w:hAnsi="Arial" w:cs="Arial"/>
                <w:color w:val="000000"/>
                <w:sz w:val="22"/>
                <w:szCs w:val="22"/>
                <w:shd w:val="clear" w:color="auto" w:fill="FFFFFF"/>
              </w:rPr>
            </w:pPr>
          </w:p>
          <w:p w14:paraId="0CF466BD" w14:textId="77777777" w:rsidR="00F73607" w:rsidRDefault="00F73607" w:rsidP="00F73607">
            <w:pPr>
              <w:shd w:val="clear" w:color="auto" w:fill="FFFFFF"/>
              <w:ind w:right="-23"/>
              <w:jc w:val="both"/>
              <w:rPr>
                <w:rStyle w:val="normaltextrun"/>
                <w:rFonts w:ascii="Arial" w:hAnsi="Arial" w:cs="Arial"/>
                <w:color w:val="000000"/>
                <w:sz w:val="22"/>
                <w:szCs w:val="22"/>
                <w:shd w:val="clear" w:color="auto" w:fill="FFFFFF"/>
              </w:rPr>
            </w:pPr>
            <w:r w:rsidRPr="00FA4EBC">
              <w:rPr>
                <w:rStyle w:val="normaltextrun"/>
                <w:rFonts w:ascii="Arial" w:hAnsi="Arial" w:cs="Arial"/>
                <w:color w:val="000000"/>
                <w:sz w:val="22"/>
                <w:szCs w:val="22"/>
                <w:shd w:val="clear" w:color="auto" w:fill="FFFFFF"/>
              </w:rPr>
              <w:t xml:space="preserve">The laboratory analysis also indicated that all other tested contaminants </w:t>
            </w:r>
            <w:r>
              <w:rPr>
                <w:rStyle w:val="normaltextrun"/>
                <w:rFonts w:ascii="Arial" w:hAnsi="Arial" w:cs="Arial"/>
                <w:color w:val="000000"/>
                <w:sz w:val="22"/>
                <w:szCs w:val="22"/>
                <w:shd w:val="clear" w:color="auto" w:fill="FFFFFF"/>
              </w:rPr>
              <w:t xml:space="preserve">(along the western and eastern boundaries) </w:t>
            </w:r>
            <w:r w:rsidRPr="00FA4EBC">
              <w:rPr>
                <w:rStyle w:val="normaltextrun"/>
                <w:rFonts w:ascii="Arial" w:hAnsi="Arial" w:cs="Arial"/>
                <w:color w:val="000000"/>
                <w:sz w:val="22"/>
                <w:szCs w:val="22"/>
                <w:shd w:val="clear" w:color="auto" w:fill="FFFFFF"/>
              </w:rPr>
              <w:t>were below the Site Assessment Criteria and</w:t>
            </w:r>
            <w:r>
              <w:rPr>
                <w:rStyle w:val="normaltextrun"/>
                <w:rFonts w:ascii="Arial" w:hAnsi="Arial" w:cs="Arial"/>
                <w:color w:val="000000"/>
                <w:sz w:val="22"/>
                <w:szCs w:val="22"/>
                <w:shd w:val="clear" w:color="auto" w:fill="FFFFFF"/>
              </w:rPr>
              <w:t xml:space="preserve"> does not exceed</w:t>
            </w:r>
            <w:r w:rsidRPr="00FA4EBC">
              <w:rPr>
                <w:rStyle w:val="normaltextrun"/>
                <w:rFonts w:ascii="Arial" w:hAnsi="Arial" w:cs="Arial"/>
                <w:color w:val="000000"/>
                <w:sz w:val="22"/>
                <w:szCs w:val="22"/>
                <w:shd w:val="clear" w:color="auto" w:fill="FFFFFF"/>
              </w:rPr>
              <w:t xml:space="preserve"> the risk to human health.</w:t>
            </w:r>
          </w:p>
          <w:p w14:paraId="171607DA" w14:textId="77777777" w:rsidR="00F73607" w:rsidRDefault="00F73607" w:rsidP="00F73607">
            <w:pPr>
              <w:shd w:val="clear" w:color="auto" w:fill="FFFFFF"/>
              <w:ind w:right="-23"/>
              <w:jc w:val="both"/>
              <w:rPr>
                <w:rStyle w:val="normaltextrun"/>
                <w:rFonts w:ascii="Arial" w:hAnsi="Arial" w:cs="Arial"/>
                <w:color w:val="000000"/>
                <w:sz w:val="22"/>
                <w:szCs w:val="22"/>
                <w:shd w:val="clear" w:color="auto" w:fill="FFFFFF"/>
              </w:rPr>
            </w:pPr>
          </w:p>
          <w:p w14:paraId="49581857" w14:textId="5B23D5B5" w:rsidR="00D65BFB" w:rsidRPr="00A52872" w:rsidRDefault="00F73607" w:rsidP="00A52872">
            <w:pPr>
              <w:shd w:val="clear" w:color="auto" w:fill="FFFFFF"/>
              <w:ind w:right="-23"/>
              <w:jc w:val="both"/>
              <w:rPr>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As such, Council is satisfied that subject to conditions on the consent relating to remediation works, the land can be made suitable for the proposed development. </w:t>
            </w:r>
            <w:r w:rsidRPr="00FA4EBC">
              <w:rPr>
                <w:rStyle w:val="normaltextrun"/>
                <w:rFonts w:ascii="Arial" w:hAnsi="Arial" w:cs="Arial"/>
                <w:color w:val="000000"/>
                <w:sz w:val="22"/>
                <w:szCs w:val="22"/>
                <w:shd w:val="clear" w:color="auto" w:fill="FFFFFF"/>
              </w:rPr>
              <w:t xml:space="preserve"> </w:t>
            </w:r>
          </w:p>
        </w:tc>
      </w:tr>
      <w:tr w:rsidR="00261537" w14:paraId="39B4C566" w14:textId="77777777">
        <w:tc>
          <w:tcPr>
            <w:tcW w:w="4508" w:type="dxa"/>
          </w:tcPr>
          <w:p w14:paraId="515CAA21" w14:textId="40140B8B" w:rsidR="00D65BFB" w:rsidRDefault="00D65BFB">
            <w:pPr>
              <w:tabs>
                <w:tab w:val="left" w:pos="709"/>
                <w:tab w:val="left" w:pos="1560"/>
              </w:tabs>
              <w:spacing w:after="160" w:line="259" w:lineRule="auto"/>
              <w:ind w:right="23"/>
              <w:jc w:val="both"/>
              <w:rPr>
                <w:rFonts w:ascii="Arial" w:hAnsi="Arial" w:cs="Arial"/>
                <w:bCs/>
                <w:sz w:val="22"/>
                <w:szCs w:val="22"/>
              </w:rPr>
            </w:pPr>
            <w:r>
              <w:rPr>
                <w:rFonts w:ascii="Arial" w:hAnsi="Arial" w:cs="Arial"/>
                <w:bCs/>
                <w:sz w:val="22"/>
                <w:szCs w:val="22"/>
              </w:rPr>
              <w:t>Protection of the Environment Operations Act 1997</w:t>
            </w:r>
          </w:p>
        </w:tc>
        <w:tc>
          <w:tcPr>
            <w:tcW w:w="4508" w:type="dxa"/>
          </w:tcPr>
          <w:p w14:paraId="6AF7A654" w14:textId="77777777" w:rsidR="00D65BFB" w:rsidRDefault="00D65BFB">
            <w:pPr>
              <w:tabs>
                <w:tab w:val="left" w:pos="709"/>
                <w:tab w:val="left" w:pos="1560"/>
              </w:tabs>
              <w:ind w:right="23"/>
              <w:jc w:val="both"/>
              <w:rPr>
                <w:rFonts w:ascii="Arial" w:hAnsi="Arial" w:cs="Arial"/>
                <w:bCs/>
                <w:sz w:val="22"/>
                <w:szCs w:val="22"/>
                <w:highlight w:val="yellow"/>
              </w:rPr>
            </w:pPr>
            <w:r>
              <w:rPr>
                <w:rFonts w:ascii="Arial" w:hAnsi="Arial" w:cs="Arial"/>
                <w:bCs/>
                <w:sz w:val="22"/>
                <w:szCs w:val="22"/>
              </w:rPr>
              <w:t>The proposal does not trigger the requirement for an Environmental Protection Licence under the POEO Act.</w:t>
            </w:r>
          </w:p>
        </w:tc>
      </w:tr>
      <w:tr w:rsidR="00261537" w14:paraId="68B5B8E1" w14:textId="77777777">
        <w:tc>
          <w:tcPr>
            <w:tcW w:w="4508" w:type="dxa"/>
          </w:tcPr>
          <w:p w14:paraId="6705AEA6" w14:textId="1BE2FB0B" w:rsidR="00D65BFB" w:rsidRDefault="00D65BFB">
            <w:pPr>
              <w:tabs>
                <w:tab w:val="left" w:pos="709"/>
                <w:tab w:val="left" w:pos="1560"/>
              </w:tabs>
              <w:spacing w:after="160" w:line="259" w:lineRule="auto"/>
              <w:ind w:right="23"/>
              <w:jc w:val="both"/>
              <w:rPr>
                <w:rFonts w:ascii="Arial" w:hAnsi="Arial" w:cs="Arial"/>
                <w:bCs/>
                <w:sz w:val="22"/>
                <w:szCs w:val="22"/>
              </w:rPr>
            </w:pPr>
            <w:r>
              <w:rPr>
                <w:rFonts w:ascii="Arial" w:hAnsi="Arial" w:cs="Arial"/>
                <w:bCs/>
                <w:sz w:val="22"/>
                <w:szCs w:val="22"/>
              </w:rPr>
              <w:t xml:space="preserve">Crown Land Management Act 2016 </w:t>
            </w:r>
          </w:p>
        </w:tc>
        <w:tc>
          <w:tcPr>
            <w:tcW w:w="4508" w:type="dxa"/>
          </w:tcPr>
          <w:p w14:paraId="78B8E853" w14:textId="25B2B037" w:rsidR="00D65BFB" w:rsidRDefault="00D65BFB" w:rsidP="00476624">
            <w:pPr>
              <w:tabs>
                <w:tab w:val="left" w:pos="709"/>
                <w:tab w:val="left" w:pos="1560"/>
              </w:tabs>
              <w:ind w:right="23"/>
              <w:jc w:val="both"/>
              <w:rPr>
                <w:rFonts w:ascii="Arial" w:hAnsi="Arial" w:cs="Arial"/>
                <w:bCs/>
                <w:sz w:val="22"/>
                <w:szCs w:val="22"/>
                <w:highlight w:val="yellow"/>
              </w:rPr>
            </w:pPr>
            <w:r>
              <w:rPr>
                <w:rFonts w:ascii="Arial" w:hAnsi="Arial" w:cs="Arial"/>
                <w:bCs/>
                <w:sz w:val="22"/>
                <w:szCs w:val="22"/>
              </w:rPr>
              <w:t>The proposal does not impact any Crown Land.</w:t>
            </w:r>
          </w:p>
        </w:tc>
      </w:tr>
      <w:tr w:rsidR="00261537" w14:paraId="0464F295" w14:textId="77777777">
        <w:tc>
          <w:tcPr>
            <w:tcW w:w="4508" w:type="dxa"/>
          </w:tcPr>
          <w:p w14:paraId="1E826BFA" w14:textId="07F9C091" w:rsidR="00D65BFB" w:rsidRDefault="00D65BFB">
            <w:pPr>
              <w:tabs>
                <w:tab w:val="left" w:pos="709"/>
                <w:tab w:val="left" w:pos="1560"/>
              </w:tabs>
              <w:spacing w:after="160" w:line="259" w:lineRule="auto"/>
              <w:ind w:right="23"/>
              <w:jc w:val="both"/>
              <w:rPr>
                <w:rFonts w:ascii="Arial" w:hAnsi="Arial" w:cs="Arial"/>
                <w:bCs/>
                <w:color w:val="000000"/>
                <w:sz w:val="22"/>
                <w:szCs w:val="22"/>
              </w:rPr>
            </w:pPr>
            <w:r>
              <w:rPr>
                <w:rFonts w:ascii="Arial" w:hAnsi="Arial" w:cs="Arial"/>
                <w:bCs/>
                <w:color w:val="000000"/>
                <w:sz w:val="22"/>
                <w:szCs w:val="22"/>
              </w:rPr>
              <w:lastRenderedPageBreak/>
              <w:t xml:space="preserve">Water Management Act 2000 </w:t>
            </w:r>
          </w:p>
        </w:tc>
        <w:tc>
          <w:tcPr>
            <w:tcW w:w="4508" w:type="dxa"/>
          </w:tcPr>
          <w:p w14:paraId="0C75204D" w14:textId="77777777" w:rsidR="00D65BFB" w:rsidRDefault="00D65BFB">
            <w:pPr>
              <w:tabs>
                <w:tab w:val="left" w:pos="709"/>
                <w:tab w:val="left" w:pos="1560"/>
              </w:tabs>
              <w:ind w:right="23"/>
              <w:jc w:val="both"/>
              <w:rPr>
                <w:rFonts w:ascii="Arial" w:hAnsi="Arial" w:cs="Arial"/>
                <w:bCs/>
                <w:color w:val="000000"/>
                <w:sz w:val="22"/>
                <w:szCs w:val="22"/>
                <w:highlight w:val="yellow"/>
              </w:rPr>
            </w:pPr>
            <w:r>
              <w:rPr>
                <w:rFonts w:ascii="Arial" w:hAnsi="Arial" w:cs="Arial"/>
                <w:bCs/>
                <w:color w:val="000000"/>
                <w:sz w:val="22"/>
                <w:szCs w:val="22"/>
              </w:rPr>
              <w:t>Water NSW has provided concurrence to the development subject to conditions of consent.</w:t>
            </w:r>
          </w:p>
        </w:tc>
      </w:tr>
      <w:tr w:rsidR="00261537" w14:paraId="48D39CA4" w14:textId="77777777">
        <w:tc>
          <w:tcPr>
            <w:tcW w:w="4508" w:type="dxa"/>
          </w:tcPr>
          <w:p w14:paraId="2FBAF1FB" w14:textId="76417744" w:rsidR="00D65BFB" w:rsidRDefault="00D65BFB">
            <w:pPr>
              <w:tabs>
                <w:tab w:val="left" w:pos="709"/>
                <w:tab w:val="left" w:pos="1560"/>
              </w:tabs>
              <w:spacing w:after="160" w:line="259" w:lineRule="auto"/>
              <w:ind w:right="23"/>
              <w:jc w:val="both"/>
              <w:rPr>
                <w:rFonts w:ascii="Arial" w:hAnsi="Arial" w:cs="Arial"/>
                <w:bCs/>
                <w:sz w:val="22"/>
                <w:szCs w:val="22"/>
              </w:rPr>
            </w:pPr>
            <w:r>
              <w:rPr>
                <w:rFonts w:ascii="Arial" w:hAnsi="Arial" w:cs="Arial"/>
                <w:bCs/>
                <w:sz w:val="22"/>
                <w:szCs w:val="22"/>
              </w:rPr>
              <w:t xml:space="preserve">Biosecurity Act 2015 </w:t>
            </w:r>
          </w:p>
        </w:tc>
        <w:tc>
          <w:tcPr>
            <w:tcW w:w="4508" w:type="dxa"/>
          </w:tcPr>
          <w:p w14:paraId="4500C007" w14:textId="022A4DE5" w:rsidR="00D65BFB" w:rsidRDefault="00D65BFB" w:rsidP="00476624">
            <w:pPr>
              <w:tabs>
                <w:tab w:val="left" w:pos="709"/>
                <w:tab w:val="left" w:pos="1560"/>
              </w:tabs>
              <w:ind w:right="23"/>
              <w:jc w:val="both"/>
              <w:rPr>
                <w:rFonts w:ascii="Arial" w:hAnsi="Arial" w:cs="Arial"/>
                <w:bCs/>
                <w:sz w:val="22"/>
                <w:szCs w:val="22"/>
                <w:highlight w:val="yellow"/>
              </w:rPr>
            </w:pPr>
            <w:r>
              <w:rPr>
                <w:rFonts w:ascii="Arial" w:hAnsi="Arial" w:cs="Arial"/>
                <w:bCs/>
                <w:sz w:val="22"/>
                <w:szCs w:val="22"/>
              </w:rPr>
              <w:t>The development is located within an urban area and therefore does not trigger the Biosecurity Act.</w:t>
            </w:r>
          </w:p>
        </w:tc>
      </w:tr>
      <w:tr w:rsidR="00261537" w14:paraId="5A7165C9" w14:textId="77777777">
        <w:tc>
          <w:tcPr>
            <w:tcW w:w="4508" w:type="dxa"/>
          </w:tcPr>
          <w:p w14:paraId="792D2015" w14:textId="77777777" w:rsidR="00D65BFB" w:rsidRDefault="00D65BFB">
            <w:pPr>
              <w:tabs>
                <w:tab w:val="left" w:pos="709"/>
                <w:tab w:val="left" w:pos="1560"/>
              </w:tabs>
              <w:ind w:right="23"/>
              <w:jc w:val="both"/>
              <w:rPr>
                <w:rFonts w:ascii="Arial" w:hAnsi="Arial" w:cs="Arial"/>
                <w:bCs/>
                <w:sz w:val="22"/>
                <w:szCs w:val="22"/>
              </w:rPr>
            </w:pPr>
            <w:r>
              <w:rPr>
                <w:rFonts w:ascii="Arial" w:hAnsi="Arial" w:cs="Arial"/>
                <w:bCs/>
                <w:sz w:val="22"/>
                <w:szCs w:val="22"/>
              </w:rPr>
              <w:t>Conveyancing Act 1919</w:t>
            </w:r>
          </w:p>
        </w:tc>
        <w:tc>
          <w:tcPr>
            <w:tcW w:w="4508" w:type="dxa"/>
          </w:tcPr>
          <w:p w14:paraId="0CA6149C" w14:textId="5FC45144" w:rsidR="00D65BFB" w:rsidRDefault="00D65BFB">
            <w:pPr>
              <w:tabs>
                <w:tab w:val="left" w:pos="709"/>
                <w:tab w:val="left" w:pos="1560"/>
              </w:tabs>
              <w:ind w:right="23"/>
              <w:jc w:val="both"/>
              <w:rPr>
                <w:rFonts w:ascii="Arial" w:hAnsi="Arial" w:cs="Arial"/>
                <w:bCs/>
                <w:sz w:val="22"/>
                <w:szCs w:val="22"/>
              </w:rPr>
            </w:pPr>
            <w:r>
              <w:rPr>
                <w:rFonts w:ascii="Arial" w:hAnsi="Arial" w:cs="Arial"/>
                <w:bCs/>
                <w:sz w:val="22"/>
                <w:szCs w:val="22"/>
              </w:rPr>
              <w:t xml:space="preserve">The property </w:t>
            </w:r>
            <w:r w:rsidR="00D01784">
              <w:rPr>
                <w:rFonts w:ascii="Arial" w:hAnsi="Arial" w:cs="Arial"/>
                <w:bCs/>
                <w:sz w:val="22"/>
                <w:szCs w:val="22"/>
              </w:rPr>
              <w:t>does not contain any easements or restrictions on the title.</w:t>
            </w:r>
          </w:p>
        </w:tc>
      </w:tr>
    </w:tbl>
    <w:p w14:paraId="6ED4A93E" w14:textId="77777777" w:rsidR="00D65BFB" w:rsidRPr="00B00724" w:rsidRDefault="00D65BFB" w:rsidP="00D65BFB">
      <w:pPr>
        <w:tabs>
          <w:tab w:val="left" w:pos="709"/>
          <w:tab w:val="left" w:pos="1560"/>
        </w:tabs>
        <w:ind w:right="23"/>
        <w:jc w:val="both"/>
        <w:rPr>
          <w:rFonts w:ascii="Arial" w:hAnsi="Arial" w:cs="Arial"/>
          <w:bCs/>
          <w:color w:val="FF0000"/>
          <w:sz w:val="22"/>
          <w:szCs w:val="22"/>
        </w:rPr>
      </w:pPr>
    </w:p>
    <w:p w14:paraId="6F6DAD07" w14:textId="77777777" w:rsidR="00D65BFB" w:rsidRPr="00B00724" w:rsidRDefault="00D65BFB" w:rsidP="00B77273">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sz w:val="22"/>
        </w:rPr>
      </w:pPr>
      <w:r w:rsidRPr="00B00724">
        <w:rPr>
          <w:rFonts w:ascii="Arial" w:hAnsi="Arial" w:cs="Arial"/>
          <w:b/>
          <w:sz w:val="22"/>
        </w:rPr>
        <w:t>Part 4 Environmental Planning and Assessment Act, 1979</w:t>
      </w:r>
    </w:p>
    <w:p w14:paraId="5D93C8F9" w14:textId="77777777" w:rsidR="00D65BFB" w:rsidRPr="00B00724" w:rsidRDefault="00D65BFB" w:rsidP="00D65BFB">
      <w:pPr>
        <w:tabs>
          <w:tab w:val="left" w:pos="709"/>
          <w:tab w:val="left" w:pos="1560"/>
        </w:tabs>
        <w:ind w:right="23"/>
        <w:jc w:val="both"/>
        <w:rPr>
          <w:rFonts w:ascii="Arial" w:hAnsi="Arial" w:cs="Arial"/>
          <w:bCs/>
          <w:sz w:val="22"/>
          <w:szCs w:val="22"/>
        </w:rPr>
      </w:pPr>
    </w:p>
    <w:p w14:paraId="0991D3CC" w14:textId="77777777" w:rsidR="00D65BFB" w:rsidRPr="00B00724" w:rsidRDefault="00D65BFB" w:rsidP="00D65BFB">
      <w:pPr>
        <w:tabs>
          <w:tab w:val="left" w:pos="709"/>
          <w:tab w:val="left" w:pos="1560"/>
        </w:tabs>
        <w:ind w:right="23"/>
        <w:jc w:val="both"/>
        <w:rPr>
          <w:rFonts w:ascii="Arial" w:hAnsi="Arial" w:cs="Arial"/>
          <w:b/>
          <w:sz w:val="22"/>
          <w:szCs w:val="22"/>
          <w:u w:val="single"/>
        </w:rPr>
      </w:pPr>
      <w:r w:rsidRPr="00B00724">
        <w:rPr>
          <w:rFonts w:ascii="Arial" w:hAnsi="Arial" w:cs="Arial"/>
          <w:b/>
          <w:sz w:val="22"/>
          <w:szCs w:val="22"/>
          <w:u w:val="single"/>
        </w:rPr>
        <w:t>Matters for Consideration – General (Section 4.15)</w:t>
      </w:r>
    </w:p>
    <w:p w14:paraId="3A76FCB2" w14:textId="77777777" w:rsidR="00D65BFB" w:rsidRPr="00B00724" w:rsidRDefault="00D65BFB" w:rsidP="00D65BFB">
      <w:pPr>
        <w:tabs>
          <w:tab w:val="left" w:pos="709"/>
          <w:tab w:val="left" w:pos="1560"/>
        </w:tabs>
        <w:ind w:right="23"/>
        <w:jc w:val="both"/>
        <w:rPr>
          <w:rFonts w:ascii="Arial" w:hAnsi="Arial" w:cs="Arial"/>
          <w:b/>
          <w:sz w:val="22"/>
          <w:szCs w:val="22"/>
          <w:u w:val="single"/>
        </w:rPr>
      </w:pPr>
    </w:p>
    <w:p w14:paraId="01C90C5D" w14:textId="77777777" w:rsidR="00D65BFB" w:rsidRPr="00B00724" w:rsidRDefault="00D65BFB" w:rsidP="00D65BFB">
      <w:pPr>
        <w:tabs>
          <w:tab w:val="left" w:pos="709"/>
          <w:tab w:val="left" w:pos="1560"/>
        </w:tabs>
        <w:ind w:right="23"/>
        <w:jc w:val="both"/>
        <w:rPr>
          <w:rFonts w:ascii="Arial" w:hAnsi="Arial" w:cs="Arial"/>
          <w:bCs/>
          <w:sz w:val="22"/>
          <w:szCs w:val="22"/>
        </w:rPr>
      </w:pPr>
      <w:r w:rsidRPr="00B00724">
        <w:rPr>
          <w:rFonts w:ascii="Arial" w:hAnsi="Arial" w:cs="Arial"/>
          <w:bCs/>
          <w:sz w:val="22"/>
          <w:szCs w:val="22"/>
        </w:rPr>
        <w:t xml:space="preserve">When determining a development application, the consent authority must take into consideration the matters outlined in Section 4.15(1) of the </w:t>
      </w:r>
      <w:r w:rsidRPr="00B00724">
        <w:rPr>
          <w:rFonts w:ascii="Arial" w:hAnsi="Arial" w:cs="Arial"/>
          <w:bCs/>
          <w:i/>
          <w:iCs/>
          <w:sz w:val="22"/>
          <w:szCs w:val="22"/>
        </w:rPr>
        <w:t>Environmental Planning and Assessment Act 1979</w:t>
      </w:r>
      <w:r w:rsidRPr="00B00724">
        <w:rPr>
          <w:rFonts w:ascii="Arial" w:hAnsi="Arial" w:cs="Arial"/>
          <w:bCs/>
          <w:sz w:val="22"/>
          <w:szCs w:val="22"/>
        </w:rPr>
        <w:t xml:space="preserve"> (‘EP&amp;A Act’). These matters as are of relevance to the development application include the following:</w:t>
      </w:r>
    </w:p>
    <w:p w14:paraId="18EBFB24" w14:textId="77777777" w:rsidR="00D65BFB" w:rsidRPr="00B00724" w:rsidRDefault="00D65BFB" w:rsidP="00D65BFB">
      <w:pPr>
        <w:tabs>
          <w:tab w:val="left" w:pos="709"/>
          <w:tab w:val="left" w:pos="1560"/>
        </w:tabs>
        <w:ind w:right="23"/>
        <w:jc w:val="both"/>
        <w:rPr>
          <w:rFonts w:ascii="Arial" w:hAnsi="Arial" w:cs="Arial"/>
          <w:bCs/>
          <w:i/>
          <w:sz w:val="22"/>
          <w:szCs w:val="22"/>
        </w:rPr>
      </w:pPr>
    </w:p>
    <w:p w14:paraId="300E6621" w14:textId="77777777" w:rsidR="00D65BFB" w:rsidRPr="00B00724" w:rsidRDefault="00D65BFB" w:rsidP="00FD2F60">
      <w:pPr>
        <w:pStyle w:val="ListParagraph"/>
        <w:numPr>
          <w:ilvl w:val="0"/>
          <w:numId w:val="2"/>
        </w:numPr>
        <w:tabs>
          <w:tab w:val="left" w:pos="709"/>
          <w:tab w:val="left" w:pos="993"/>
        </w:tabs>
        <w:spacing w:after="0" w:line="240" w:lineRule="auto"/>
        <w:ind w:left="993" w:right="23" w:hanging="284"/>
        <w:jc w:val="both"/>
        <w:rPr>
          <w:rFonts w:ascii="Arial" w:hAnsi="Arial" w:cs="Arial"/>
          <w:bCs/>
          <w:i/>
          <w:sz w:val="22"/>
        </w:rPr>
      </w:pPr>
      <w:r w:rsidRPr="00B00724">
        <w:rPr>
          <w:rFonts w:ascii="Arial" w:hAnsi="Arial" w:cs="Arial"/>
          <w:bCs/>
          <w:i/>
          <w:sz w:val="22"/>
        </w:rPr>
        <w:t>the provisions of any environmental planning instrument, proposed instrument, development control plan, planning agreement and the regulations</w:t>
      </w:r>
    </w:p>
    <w:p w14:paraId="3370C67F" w14:textId="77777777" w:rsidR="00D65BFB" w:rsidRPr="00B00724" w:rsidRDefault="00D65BFB" w:rsidP="0051007E">
      <w:pPr>
        <w:shd w:val="clear" w:color="auto" w:fill="FFFFFF"/>
        <w:ind w:left="1963" w:hanging="687"/>
        <w:rPr>
          <w:rFonts w:ascii="Arial" w:hAnsi="Arial" w:cs="Arial"/>
          <w:bCs/>
          <w:i/>
          <w:sz w:val="22"/>
          <w:szCs w:val="22"/>
        </w:rPr>
      </w:pPr>
      <w:r w:rsidRPr="00B00724">
        <w:rPr>
          <w:rFonts w:ascii="Arial" w:hAnsi="Arial" w:cs="Arial"/>
          <w:bCs/>
          <w:i/>
          <w:sz w:val="22"/>
          <w:szCs w:val="22"/>
        </w:rPr>
        <w:t>(</w:t>
      </w:r>
      <w:proofErr w:type="spellStart"/>
      <w:r w:rsidRPr="00B00724">
        <w:rPr>
          <w:rFonts w:ascii="Arial" w:hAnsi="Arial" w:cs="Arial"/>
          <w:bCs/>
          <w:i/>
          <w:sz w:val="22"/>
          <w:szCs w:val="22"/>
        </w:rPr>
        <w:t>i</w:t>
      </w:r>
      <w:proofErr w:type="spellEnd"/>
      <w:r w:rsidRPr="00B00724">
        <w:rPr>
          <w:rFonts w:ascii="Arial" w:hAnsi="Arial" w:cs="Arial"/>
          <w:bCs/>
          <w:i/>
          <w:sz w:val="22"/>
          <w:szCs w:val="22"/>
        </w:rPr>
        <w:t>)  any environmental planning instrument, and</w:t>
      </w:r>
    </w:p>
    <w:p w14:paraId="087BCD0F" w14:textId="77777777" w:rsidR="00D65BFB" w:rsidRPr="00B00724" w:rsidRDefault="00D65BFB" w:rsidP="0051007E">
      <w:pPr>
        <w:shd w:val="clear" w:color="auto" w:fill="FFFFFF"/>
        <w:ind w:left="1701" w:hanging="425"/>
        <w:rPr>
          <w:rFonts w:ascii="Arial" w:hAnsi="Arial" w:cs="Arial"/>
          <w:bCs/>
          <w:i/>
          <w:sz w:val="22"/>
          <w:szCs w:val="22"/>
        </w:rPr>
      </w:pPr>
      <w:r w:rsidRPr="00B00724">
        <w:rPr>
          <w:rFonts w:ascii="Arial" w:hAnsi="Arial" w:cs="Arial"/>
          <w:bCs/>
          <w:i/>
          <w:sz w:val="22"/>
          <w:szCs w:val="22"/>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1076608A" w14:textId="77777777" w:rsidR="00D65BFB" w:rsidRPr="00B00724" w:rsidRDefault="00D65BFB" w:rsidP="0051007E">
      <w:pPr>
        <w:shd w:val="clear" w:color="auto" w:fill="FFFFFF"/>
        <w:ind w:left="1963" w:hanging="687"/>
        <w:rPr>
          <w:rFonts w:ascii="Arial" w:hAnsi="Arial" w:cs="Arial"/>
          <w:bCs/>
          <w:i/>
          <w:sz w:val="22"/>
          <w:szCs w:val="22"/>
        </w:rPr>
      </w:pPr>
      <w:r w:rsidRPr="00B00724">
        <w:rPr>
          <w:rFonts w:ascii="Arial" w:hAnsi="Arial" w:cs="Arial"/>
          <w:bCs/>
          <w:i/>
          <w:sz w:val="22"/>
          <w:szCs w:val="22"/>
        </w:rPr>
        <w:t>(iii)  any development control plan, and</w:t>
      </w:r>
    </w:p>
    <w:p w14:paraId="2862486E" w14:textId="3DE99AC8" w:rsidR="00D65BFB" w:rsidRPr="00B00724" w:rsidRDefault="00D65BFB" w:rsidP="0051007E">
      <w:pPr>
        <w:shd w:val="clear" w:color="auto" w:fill="FFFFFF"/>
        <w:ind w:left="1701" w:hanging="425"/>
        <w:rPr>
          <w:rFonts w:ascii="Arial" w:hAnsi="Arial" w:cs="Arial"/>
          <w:bCs/>
          <w:i/>
          <w:sz w:val="22"/>
          <w:szCs w:val="22"/>
        </w:rPr>
      </w:pPr>
      <w:r w:rsidRPr="00B00724">
        <w:rPr>
          <w:rFonts w:ascii="Arial" w:hAnsi="Arial" w:cs="Arial"/>
          <w:bCs/>
          <w:i/>
          <w:sz w:val="22"/>
          <w:szCs w:val="22"/>
        </w:rPr>
        <w:t>(</w:t>
      </w:r>
      <w:proofErr w:type="spellStart"/>
      <w:r w:rsidRPr="00B00724">
        <w:rPr>
          <w:rFonts w:ascii="Arial" w:hAnsi="Arial" w:cs="Arial"/>
          <w:bCs/>
          <w:i/>
          <w:sz w:val="22"/>
          <w:szCs w:val="22"/>
        </w:rPr>
        <w:t>iiia</w:t>
      </w:r>
      <w:proofErr w:type="spellEnd"/>
      <w:r w:rsidRPr="00B00724">
        <w:rPr>
          <w:rFonts w:ascii="Arial" w:hAnsi="Arial" w:cs="Arial"/>
          <w:bCs/>
          <w:i/>
          <w:sz w:val="22"/>
          <w:szCs w:val="22"/>
        </w:rPr>
        <w:t>) any planning agreement that has been entered into under section 7.4, or any draft planning agreement that a developer has offered to enter into under section 7.4, and</w:t>
      </w:r>
    </w:p>
    <w:p w14:paraId="5D816393" w14:textId="45E3CB17" w:rsidR="00D65BFB" w:rsidRPr="00B00724" w:rsidRDefault="00D65BFB" w:rsidP="0051007E">
      <w:pPr>
        <w:shd w:val="clear" w:color="auto" w:fill="FFFFFF"/>
        <w:ind w:left="1701" w:hanging="425"/>
        <w:rPr>
          <w:rFonts w:ascii="Arial" w:hAnsi="Arial" w:cs="Arial"/>
          <w:bCs/>
          <w:i/>
          <w:sz w:val="22"/>
          <w:szCs w:val="22"/>
        </w:rPr>
      </w:pPr>
      <w:r w:rsidRPr="00B00724">
        <w:rPr>
          <w:rFonts w:ascii="Arial" w:hAnsi="Arial" w:cs="Arial"/>
          <w:bCs/>
          <w:i/>
          <w:sz w:val="22"/>
          <w:szCs w:val="22"/>
        </w:rPr>
        <w:t>(iv) the regulations (to the extent that they prescribe matters for the purposes of this paragraph),</w:t>
      </w:r>
    </w:p>
    <w:p w14:paraId="47D5E069" w14:textId="77777777" w:rsidR="00D65BFB" w:rsidRPr="00B00724" w:rsidRDefault="00D65BFB" w:rsidP="0051007E">
      <w:pPr>
        <w:pStyle w:val="ListParagraph"/>
        <w:tabs>
          <w:tab w:val="left" w:pos="709"/>
        </w:tabs>
        <w:spacing w:after="0" w:line="240" w:lineRule="auto"/>
        <w:ind w:left="1276" w:right="23"/>
        <w:jc w:val="both"/>
        <w:rPr>
          <w:rFonts w:ascii="Arial" w:hAnsi="Arial" w:cs="Arial"/>
          <w:bCs/>
          <w:i/>
          <w:sz w:val="22"/>
        </w:rPr>
      </w:pPr>
      <w:r w:rsidRPr="00B00724">
        <w:rPr>
          <w:rFonts w:ascii="Arial" w:hAnsi="Arial" w:cs="Arial"/>
          <w:bCs/>
          <w:i/>
          <w:sz w:val="22"/>
        </w:rPr>
        <w:t>that apply to the land to which the development application relates,</w:t>
      </w:r>
    </w:p>
    <w:p w14:paraId="730EE619" w14:textId="77777777" w:rsidR="00D65BFB" w:rsidRPr="00B00724" w:rsidRDefault="00D65BFB" w:rsidP="00FD2F60">
      <w:pPr>
        <w:pStyle w:val="ListParagraph"/>
        <w:numPr>
          <w:ilvl w:val="0"/>
          <w:numId w:val="2"/>
        </w:numPr>
        <w:tabs>
          <w:tab w:val="left" w:pos="709"/>
          <w:tab w:val="left" w:pos="993"/>
        </w:tabs>
        <w:spacing w:after="0" w:line="240" w:lineRule="auto"/>
        <w:ind w:left="993" w:right="23" w:hanging="284"/>
        <w:jc w:val="both"/>
        <w:rPr>
          <w:rFonts w:ascii="Arial" w:hAnsi="Arial" w:cs="Arial"/>
          <w:bCs/>
          <w:i/>
          <w:sz w:val="22"/>
        </w:rPr>
      </w:pPr>
      <w:r w:rsidRPr="00B00724">
        <w:rPr>
          <w:rFonts w:ascii="Arial" w:hAnsi="Arial" w:cs="Arial"/>
          <w:bCs/>
          <w:i/>
          <w:sz w:val="22"/>
        </w:rPr>
        <w:t>the likely impacts of that development, including environmental impacts on both the natural and built environments, and social and economic impacts in the locality,</w:t>
      </w:r>
    </w:p>
    <w:p w14:paraId="1D9E31A3" w14:textId="77777777" w:rsidR="00D65BFB" w:rsidRPr="00B00724" w:rsidRDefault="00D65BFB" w:rsidP="00FD2F60">
      <w:pPr>
        <w:pStyle w:val="ListParagraph"/>
        <w:numPr>
          <w:ilvl w:val="0"/>
          <w:numId w:val="2"/>
        </w:numPr>
        <w:tabs>
          <w:tab w:val="left" w:pos="709"/>
          <w:tab w:val="left" w:pos="993"/>
        </w:tabs>
        <w:spacing w:after="0" w:line="240" w:lineRule="auto"/>
        <w:ind w:left="1560" w:right="23" w:hanging="851"/>
        <w:jc w:val="both"/>
        <w:rPr>
          <w:rFonts w:ascii="Arial" w:hAnsi="Arial" w:cs="Arial"/>
          <w:bCs/>
          <w:i/>
          <w:sz w:val="22"/>
        </w:rPr>
      </w:pPr>
      <w:r w:rsidRPr="00B00724">
        <w:rPr>
          <w:rFonts w:ascii="Arial" w:hAnsi="Arial" w:cs="Arial"/>
          <w:bCs/>
          <w:i/>
          <w:sz w:val="22"/>
        </w:rPr>
        <w:t>the suitability of the site for the development,</w:t>
      </w:r>
    </w:p>
    <w:p w14:paraId="58E30B10" w14:textId="77777777" w:rsidR="00D65BFB" w:rsidRPr="00B00724" w:rsidRDefault="00D65BFB" w:rsidP="00FD2F60">
      <w:pPr>
        <w:pStyle w:val="ListParagraph"/>
        <w:numPr>
          <w:ilvl w:val="0"/>
          <w:numId w:val="2"/>
        </w:numPr>
        <w:tabs>
          <w:tab w:val="left" w:pos="709"/>
        </w:tabs>
        <w:spacing w:after="0" w:line="240" w:lineRule="auto"/>
        <w:ind w:left="993" w:right="23" w:hanging="284"/>
        <w:jc w:val="both"/>
        <w:rPr>
          <w:rFonts w:ascii="Arial" w:hAnsi="Arial" w:cs="Arial"/>
          <w:bCs/>
          <w:i/>
          <w:sz w:val="22"/>
        </w:rPr>
      </w:pPr>
      <w:r w:rsidRPr="00B00724">
        <w:rPr>
          <w:rFonts w:ascii="Arial" w:hAnsi="Arial" w:cs="Arial"/>
          <w:bCs/>
          <w:i/>
          <w:sz w:val="22"/>
        </w:rPr>
        <w:t>any submissions made in accordance with this Act or the regulations,</w:t>
      </w:r>
    </w:p>
    <w:p w14:paraId="192C3E48" w14:textId="77777777" w:rsidR="00D65BFB" w:rsidRPr="00B00724" w:rsidRDefault="00D65BFB" w:rsidP="00FD2F60">
      <w:pPr>
        <w:pStyle w:val="ListParagraph"/>
        <w:numPr>
          <w:ilvl w:val="0"/>
          <w:numId w:val="2"/>
        </w:numPr>
        <w:tabs>
          <w:tab w:val="left" w:pos="709"/>
          <w:tab w:val="left" w:pos="993"/>
        </w:tabs>
        <w:spacing w:after="0" w:line="240" w:lineRule="auto"/>
        <w:ind w:left="993" w:right="23" w:hanging="284"/>
        <w:jc w:val="both"/>
        <w:rPr>
          <w:rFonts w:ascii="Arial" w:hAnsi="Arial" w:cs="Arial"/>
          <w:bCs/>
          <w:i/>
          <w:sz w:val="22"/>
        </w:rPr>
      </w:pPr>
      <w:r w:rsidRPr="00B00724">
        <w:rPr>
          <w:rFonts w:ascii="Arial" w:hAnsi="Arial" w:cs="Arial"/>
          <w:bCs/>
          <w:i/>
          <w:sz w:val="22"/>
        </w:rPr>
        <w:t>the public interest.</w:t>
      </w:r>
    </w:p>
    <w:p w14:paraId="515DFEFC" w14:textId="77777777" w:rsidR="00D65BFB" w:rsidRPr="00B00724" w:rsidRDefault="00D65BFB" w:rsidP="00D65BFB">
      <w:pPr>
        <w:tabs>
          <w:tab w:val="left" w:pos="709"/>
          <w:tab w:val="left" w:pos="1560"/>
        </w:tabs>
        <w:ind w:right="23"/>
        <w:jc w:val="both"/>
        <w:rPr>
          <w:rFonts w:ascii="Arial" w:hAnsi="Arial" w:cs="Arial"/>
          <w:bCs/>
          <w:sz w:val="22"/>
          <w:szCs w:val="22"/>
        </w:rPr>
      </w:pPr>
    </w:p>
    <w:p w14:paraId="1E0BF78B" w14:textId="77777777" w:rsidR="00D65BFB" w:rsidRPr="00B00724" w:rsidRDefault="00D65BFB" w:rsidP="00D65BFB">
      <w:pPr>
        <w:tabs>
          <w:tab w:val="left" w:pos="709"/>
          <w:tab w:val="left" w:pos="1560"/>
        </w:tabs>
        <w:ind w:right="23"/>
        <w:jc w:val="both"/>
        <w:rPr>
          <w:rFonts w:ascii="Arial" w:hAnsi="Arial" w:cs="Arial"/>
          <w:bCs/>
          <w:sz w:val="22"/>
          <w:szCs w:val="22"/>
        </w:rPr>
      </w:pPr>
      <w:r w:rsidRPr="00B00724">
        <w:rPr>
          <w:rFonts w:ascii="Arial" w:hAnsi="Arial" w:cs="Arial"/>
          <w:bCs/>
          <w:sz w:val="22"/>
          <w:szCs w:val="22"/>
        </w:rPr>
        <w:t xml:space="preserve">These matters are further considered below. </w:t>
      </w:r>
    </w:p>
    <w:p w14:paraId="4C245BD9" w14:textId="77777777" w:rsidR="00D65BFB" w:rsidRPr="00B00724" w:rsidRDefault="00D65BFB" w:rsidP="00D65BFB">
      <w:pPr>
        <w:tabs>
          <w:tab w:val="left" w:pos="709"/>
          <w:tab w:val="left" w:pos="1560"/>
        </w:tabs>
        <w:ind w:right="23"/>
        <w:jc w:val="both"/>
        <w:rPr>
          <w:rFonts w:ascii="Arial" w:hAnsi="Arial" w:cs="Arial"/>
          <w:bCs/>
          <w:sz w:val="22"/>
          <w:szCs w:val="22"/>
          <w:highlight w:val="yellow"/>
        </w:rPr>
      </w:pPr>
    </w:p>
    <w:p w14:paraId="29E47132" w14:textId="77777777" w:rsidR="00D65BFB" w:rsidRPr="00B00724" w:rsidRDefault="00D65BFB" w:rsidP="00D65BFB">
      <w:pPr>
        <w:tabs>
          <w:tab w:val="left" w:pos="709"/>
          <w:tab w:val="left" w:pos="1560"/>
        </w:tabs>
        <w:ind w:right="23"/>
        <w:jc w:val="both"/>
        <w:rPr>
          <w:rFonts w:ascii="Arial" w:hAnsi="Arial" w:cs="Arial"/>
          <w:b/>
          <w:sz w:val="22"/>
          <w:szCs w:val="22"/>
          <w:u w:val="single"/>
        </w:rPr>
      </w:pPr>
      <w:r w:rsidRPr="00B00724">
        <w:rPr>
          <w:rFonts w:ascii="Arial" w:hAnsi="Arial" w:cs="Arial"/>
          <w:b/>
          <w:sz w:val="22"/>
          <w:szCs w:val="22"/>
          <w:u w:val="single"/>
        </w:rPr>
        <w:t>Integrated Development (Section 4.46)</w:t>
      </w:r>
    </w:p>
    <w:p w14:paraId="3BD74B14" w14:textId="77777777" w:rsidR="00D65BFB" w:rsidRPr="00B00724" w:rsidRDefault="00D65BFB" w:rsidP="00D65BFB">
      <w:pPr>
        <w:tabs>
          <w:tab w:val="left" w:pos="709"/>
          <w:tab w:val="left" w:pos="1560"/>
        </w:tabs>
        <w:ind w:right="23"/>
        <w:jc w:val="both"/>
        <w:rPr>
          <w:rFonts w:ascii="Arial" w:hAnsi="Arial" w:cs="Arial"/>
          <w:bCs/>
          <w:sz w:val="22"/>
          <w:szCs w:val="22"/>
        </w:rPr>
      </w:pPr>
    </w:p>
    <w:p w14:paraId="4D6815C8" w14:textId="1AC8B999" w:rsidR="00D65BFB" w:rsidRPr="00B00724" w:rsidRDefault="00D65BFB" w:rsidP="00D65BFB">
      <w:pPr>
        <w:tabs>
          <w:tab w:val="left" w:pos="709"/>
          <w:tab w:val="left" w:pos="1560"/>
        </w:tabs>
        <w:ind w:right="23"/>
        <w:jc w:val="both"/>
        <w:rPr>
          <w:rFonts w:ascii="Arial" w:hAnsi="Arial" w:cs="Arial"/>
          <w:bCs/>
          <w:sz w:val="22"/>
          <w:szCs w:val="22"/>
        </w:rPr>
      </w:pPr>
      <w:r w:rsidRPr="00B00724">
        <w:rPr>
          <w:rFonts w:ascii="Arial" w:hAnsi="Arial" w:cs="Arial"/>
          <w:bCs/>
          <w:sz w:val="22"/>
          <w:szCs w:val="22"/>
        </w:rPr>
        <w:t xml:space="preserve">The development is identified to be integrated development </w:t>
      </w:r>
      <w:proofErr w:type="gramStart"/>
      <w:r w:rsidRPr="00B00724">
        <w:rPr>
          <w:rFonts w:ascii="Arial" w:hAnsi="Arial" w:cs="Arial"/>
          <w:bCs/>
          <w:sz w:val="22"/>
          <w:szCs w:val="22"/>
        </w:rPr>
        <w:t>with regard to</w:t>
      </w:r>
      <w:proofErr w:type="gramEnd"/>
      <w:r w:rsidRPr="00B00724">
        <w:rPr>
          <w:rFonts w:ascii="Arial" w:hAnsi="Arial" w:cs="Arial"/>
          <w:bCs/>
          <w:sz w:val="22"/>
          <w:szCs w:val="22"/>
        </w:rPr>
        <w:t xml:space="preserve"> Section 4.46 -Rural Fires Act 1997</w:t>
      </w:r>
      <w:r w:rsidR="0051234A">
        <w:rPr>
          <w:rFonts w:ascii="Arial" w:hAnsi="Arial" w:cs="Arial"/>
          <w:bCs/>
          <w:sz w:val="22"/>
          <w:szCs w:val="22"/>
        </w:rPr>
        <w:t xml:space="preserve"> given that it is an educational establishment</w:t>
      </w:r>
      <w:r w:rsidRPr="00B00724">
        <w:rPr>
          <w:rFonts w:ascii="Arial" w:hAnsi="Arial" w:cs="Arial"/>
          <w:bCs/>
          <w:sz w:val="22"/>
          <w:szCs w:val="22"/>
        </w:rPr>
        <w:t>.</w:t>
      </w:r>
    </w:p>
    <w:p w14:paraId="2D18797E" w14:textId="77777777" w:rsidR="00D65BFB" w:rsidRPr="00B00724" w:rsidRDefault="00D65BFB" w:rsidP="00D65BFB">
      <w:pPr>
        <w:tabs>
          <w:tab w:val="left" w:pos="709"/>
          <w:tab w:val="left" w:pos="1560"/>
        </w:tabs>
        <w:ind w:right="23"/>
        <w:jc w:val="both"/>
        <w:rPr>
          <w:rFonts w:ascii="Arial" w:hAnsi="Arial" w:cs="Arial"/>
          <w:bCs/>
          <w:sz w:val="22"/>
          <w:szCs w:val="22"/>
          <w:highlight w:val="yellow"/>
        </w:rPr>
      </w:pPr>
    </w:p>
    <w:p w14:paraId="1EF99677" w14:textId="77777777" w:rsidR="00D65BFB" w:rsidRPr="00536317" w:rsidRDefault="00D65BFB" w:rsidP="00D65BFB">
      <w:pPr>
        <w:tabs>
          <w:tab w:val="left" w:pos="709"/>
          <w:tab w:val="left" w:pos="1560"/>
        </w:tabs>
        <w:ind w:right="23"/>
        <w:jc w:val="both"/>
        <w:rPr>
          <w:rFonts w:ascii="Arial" w:hAnsi="Arial" w:cs="Arial"/>
          <w:b/>
          <w:sz w:val="22"/>
          <w:szCs w:val="22"/>
          <w:u w:val="single"/>
        </w:rPr>
      </w:pPr>
      <w:r w:rsidRPr="00536317">
        <w:rPr>
          <w:rFonts w:ascii="Arial" w:hAnsi="Arial" w:cs="Arial"/>
          <w:b/>
          <w:sz w:val="22"/>
          <w:szCs w:val="22"/>
          <w:u w:val="single"/>
        </w:rPr>
        <w:t>Local Infrastructure Contributions (Sections 7.12)</w:t>
      </w:r>
    </w:p>
    <w:p w14:paraId="680E15D7" w14:textId="77777777" w:rsidR="00D65BFB" w:rsidRPr="00536317" w:rsidRDefault="00D65BFB" w:rsidP="00D65BFB">
      <w:pPr>
        <w:tabs>
          <w:tab w:val="left" w:pos="1560"/>
        </w:tabs>
        <w:ind w:right="23"/>
        <w:jc w:val="both"/>
        <w:rPr>
          <w:rFonts w:ascii="Arial" w:hAnsi="Arial" w:cs="Arial"/>
          <w:bCs/>
          <w:sz w:val="22"/>
          <w:szCs w:val="22"/>
        </w:rPr>
      </w:pPr>
      <w:r w:rsidRPr="00536317">
        <w:rPr>
          <w:rFonts w:ascii="Arial" w:hAnsi="Arial" w:cs="Arial"/>
          <w:bCs/>
          <w:sz w:val="22"/>
          <w:szCs w:val="22"/>
        </w:rPr>
        <w:t>Section 7.12 of the Act states:</w:t>
      </w:r>
    </w:p>
    <w:p w14:paraId="7F68C54C" w14:textId="77777777" w:rsidR="00D65BFB" w:rsidRPr="00536317" w:rsidRDefault="00D65BFB" w:rsidP="00D65BFB">
      <w:pPr>
        <w:pStyle w:val="NoSpacing"/>
        <w:rPr>
          <w:rFonts w:ascii="Tahoma" w:hAnsi="Tahoma" w:cs="Tahoma"/>
        </w:rPr>
      </w:pPr>
    </w:p>
    <w:p w14:paraId="7165FFE6" w14:textId="77777777" w:rsidR="00D65BFB" w:rsidRDefault="00D65BFB" w:rsidP="00D65BFB">
      <w:pPr>
        <w:pStyle w:val="NoSpacing"/>
        <w:rPr>
          <w:rFonts w:ascii="Arial" w:hAnsi="Arial"/>
          <w:b/>
          <w:bCs/>
          <w:i/>
          <w:iCs/>
        </w:rPr>
      </w:pPr>
      <w:r w:rsidRPr="00536317">
        <w:rPr>
          <w:rFonts w:ascii="Arial" w:hAnsi="Arial"/>
          <w:b/>
          <w:bCs/>
          <w:i/>
          <w:iCs/>
        </w:rPr>
        <w:t>7.12 Fixed development consent levies</w:t>
      </w:r>
    </w:p>
    <w:p w14:paraId="5D5E8DAC" w14:textId="77777777" w:rsidR="00804B73" w:rsidRPr="00536317" w:rsidRDefault="00804B73" w:rsidP="00D65BFB">
      <w:pPr>
        <w:pStyle w:val="NoSpacing"/>
        <w:rPr>
          <w:rFonts w:ascii="Arial" w:hAnsi="Arial"/>
          <w:b/>
          <w:bCs/>
          <w:i/>
          <w:iCs/>
        </w:rPr>
      </w:pPr>
    </w:p>
    <w:p w14:paraId="71170E2B" w14:textId="77777777" w:rsidR="00D65BFB" w:rsidRPr="00536317" w:rsidRDefault="00D65BFB" w:rsidP="00D65BFB">
      <w:pPr>
        <w:pStyle w:val="NoSpacing"/>
        <w:jc w:val="both"/>
        <w:rPr>
          <w:rFonts w:ascii="Arial" w:hAnsi="Arial"/>
          <w:i/>
          <w:iCs/>
        </w:rPr>
      </w:pPr>
      <w:r w:rsidRPr="00536317">
        <w:rPr>
          <w:rFonts w:ascii="Arial" w:hAnsi="Arial"/>
          <w:i/>
          <w:iCs/>
        </w:rPr>
        <w:t>(1) A consent authority may impose, as a condition of development consent, a requirement that the applicant pay a levy of the percentage, authorised by a contributions plan, of the proposed cost of carrying out the development.</w:t>
      </w:r>
    </w:p>
    <w:p w14:paraId="1C876BF4" w14:textId="77777777" w:rsidR="00D65BFB" w:rsidRPr="00B00724" w:rsidRDefault="00D65BFB" w:rsidP="00D65BFB">
      <w:pPr>
        <w:pStyle w:val="NoSpacing"/>
        <w:jc w:val="both"/>
        <w:rPr>
          <w:rFonts w:ascii="Arial" w:hAnsi="Arial"/>
          <w:highlight w:val="yellow"/>
          <w:lang w:eastAsia="en-AU"/>
        </w:rPr>
      </w:pPr>
    </w:p>
    <w:p w14:paraId="12452B83" w14:textId="4BFE673C" w:rsidR="00D65BFB" w:rsidRPr="00F76408" w:rsidRDefault="00D65BFB" w:rsidP="00D65BFB">
      <w:pPr>
        <w:pStyle w:val="NoSpacing"/>
        <w:jc w:val="both"/>
        <w:rPr>
          <w:rFonts w:ascii="Arial" w:hAnsi="Arial"/>
        </w:rPr>
      </w:pPr>
      <w:r w:rsidRPr="00F76408">
        <w:rPr>
          <w:rFonts w:ascii="Arial" w:hAnsi="Arial"/>
        </w:rPr>
        <w:t xml:space="preserve">Council’s </w:t>
      </w:r>
      <w:r w:rsidR="00EF27C3" w:rsidRPr="00F76408">
        <w:rPr>
          <w:rFonts w:ascii="Arial" w:hAnsi="Arial"/>
        </w:rPr>
        <w:t xml:space="preserve">Local Infrastructure Contributions Plan </w:t>
      </w:r>
      <w:r w:rsidR="00F618ED" w:rsidRPr="00F76408">
        <w:rPr>
          <w:rFonts w:ascii="Arial" w:hAnsi="Arial"/>
        </w:rPr>
        <w:t>(</w:t>
      </w:r>
      <w:r w:rsidRPr="00F76408">
        <w:rPr>
          <w:rFonts w:ascii="Arial" w:hAnsi="Arial"/>
        </w:rPr>
        <w:t>Section 7.12</w:t>
      </w:r>
      <w:r w:rsidR="00F618ED" w:rsidRPr="00F76408">
        <w:rPr>
          <w:rFonts w:ascii="Arial" w:hAnsi="Arial"/>
        </w:rPr>
        <w:t>)</w:t>
      </w:r>
      <w:r w:rsidRPr="00F76408">
        <w:rPr>
          <w:rFonts w:ascii="Arial" w:hAnsi="Arial"/>
        </w:rPr>
        <w:t xml:space="preserve"> 20</w:t>
      </w:r>
      <w:r w:rsidR="00EF27C3" w:rsidRPr="00F76408">
        <w:rPr>
          <w:rFonts w:ascii="Arial" w:hAnsi="Arial"/>
        </w:rPr>
        <w:t>24</w:t>
      </w:r>
      <w:r w:rsidRPr="00F76408">
        <w:rPr>
          <w:rFonts w:ascii="Arial" w:hAnsi="Arial"/>
        </w:rPr>
        <w:t xml:space="preserve"> applies to this development given it is for </w:t>
      </w:r>
      <w:r w:rsidR="00F618ED" w:rsidRPr="00F76408">
        <w:rPr>
          <w:rFonts w:ascii="Arial" w:hAnsi="Arial"/>
          <w:lang w:eastAsia="ja-JP"/>
        </w:rPr>
        <w:t>Educational Establishment (Private School)</w:t>
      </w:r>
      <w:r w:rsidR="00B92B6A" w:rsidRPr="00F76408">
        <w:rPr>
          <w:rFonts w:ascii="Arial" w:hAnsi="Arial"/>
          <w:lang w:eastAsia="ja-JP"/>
        </w:rPr>
        <w:t xml:space="preserve"> </w:t>
      </w:r>
      <w:r w:rsidRPr="00F76408">
        <w:rPr>
          <w:rFonts w:ascii="Arial" w:hAnsi="Arial"/>
        </w:rPr>
        <w:t xml:space="preserve">at an estimated cost of </w:t>
      </w:r>
      <w:r w:rsidR="00EE4506" w:rsidRPr="00F76408">
        <w:rPr>
          <w:rFonts w:ascii="Arial" w:hAnsi="Arial"/>
          <w:lang w:eastAsia="ja-JP"/>
        </w:rPr>
        <w:t>$10,817,262.00 (excluding GST)</w:t>
      </w:r>
      <w:r w:rsidRPr="00F76408">
        <w:rPr>
          <w:rFonts w:ascii="Arial" w:hAnsi="Arial"/>
          <w:b/>
        </w:rPr>
        <w:t>.</w:t>
      </w:r>
      <w:r w:rsidRPr="00F76408">
        <w:rPr>
          <w:rFonts w:ascii="Arial" w:hAnsi="Arial"/>
          <w:b/>
          <w:color w:val="FF0000"/>
        </w:rPr>
        <w:t xml:space="preserve">  </w:t>
      </w:r>
    </w:p>
    <w:p w14:paraId="02A2F917" w14:textId="77777777" w:rsidR="00D65BFB" w:rsidRPr="00F76408" w:rsidRDefault="00D65BFB" w:rsidP="00D65BFB">
      <w:pPr>
        <w:pStyle w:val="NoSpacing"/>
        <w:jc w:val="both"/>
        <w:rPr>
          <w:rFonts w:ascii="Arial" w:hAnsi="Arial"/>
        </w:rPr>
      </w:pPr>
    </w:p>
    <w:tbl>
      <w:tblPr>
        <w:tblW w:w="5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1"/>
        <w:gridCol w:w="1902"/>
      </w:tblGrid>
      <w:tr w:rsidR="00D65BFB" w:rsidRPr="00F76408" w14:paraId="05055C86" w14:textId="77777777" w:rsidTr="003A2057">
        <w:trPr>
          <w:jc w:val="center"/>
        </w:trPr>
        <w:tc>
          <w:tcPr>
            <w:tcW w:w="4081" w:type="dxa"/>
            <w:tcBorders>
              <w:top w:val="single" w:sz="4" w:space="0" w:color="auto"/>
              <w:left w:val="single" w:sz="4" w:space="0" w:color="auto"/>
              <w:bottom w:val="single" w:sz="4" w:space="0" w:color="auto"/>
              <w:right w:val="single" w:sz="4" w:space="0" w:color="auto"/>
            </w:tcBorders>
            <w:shd w:val="clear" w:color="auto" w:fill="F2F2F2"/>
            <w:hideMark/>
          </w:tcPr>
          <w:p w14:paraId="413A992F" w14:textId="77777777" w:rsidR="00D65BFB" w:rsidRPr="00F76408" w:rsidRDefault="00D65BFB" w:rsidP="003A2057">
            <w:pPr>
              <w:pStyle w:val="NoSpacing"/>
              <w:jc w:val="both"/>
              <w:rPr>
                <w:rFonts w:ascii="Arial" w:hAnsi="Arial"/>
                <w:b/>
                <w:lang w:val="en-US"/>
              </w:rPr>
            </w:pPr>
            <w:r w:rsidRPr="00F76408">
              <w:rPr>
                <w:rFonts w:ascii="Arial" w:hAnsi="Arial"/>
                <w:b/>
                <w:lang w:val="en-US"/>
              </w:rPr>
              <w:t>Estimated cost of development</w:t>
            </w:r>
          </w:p>
        </w:tc>
        <w:tc>
          <w:tcPr>
            <w:tcW w:w="1902" w:type="dxa"/>
            <w:tcBorders>
              <w:top w:val="single" w:sz="4" w:space="0" w:color="auto"/>
              <w:left w:val="single" w:sz="4" w:space="0" w:color="auto"/>
              <w:bottom w:val="single" w:sz="4" w:space="0" w:color="auto"/>
              <w:right w:val="single" w:sz="4" w:space="0" w:color="auto"/>
            </w:tcBorders>
            <w:shd w:val="clear" w:color="auto" w:fill="F2F2F2"/>
            <w:hideMark/>
          </w:tcPr>
          <w:p w14:paraId="001371E7" w14:textId="77777777" w:rsidR="00D65BFB" w:rsidRPr="00F76408" w:rsidRDefault="00D65BFB" w:rsidP="003A2057">
            <w:pPr>
              <w:pStyle w:val="NoSpacing"/>
              <w:jc w:val="both"/>
              <w:rPr>
                <w:rFonts w:ascii="Arial" w:hAnsi="Arial"/>
                <w:b/>
                <w:lang w:val="en-US"/>
              </w:rPr>
            </w:pPr>
            <w:r w:rsidRPr="00F76408">
              <w:rPr>
                <w:rFonts w:ascii="Arial" w:hAnsi="Arial"/>
                <w:b/>
                <w:lang w:val="en-US"/>
              </w:rPr>
              <w:t>Levy applicable</w:t>
            </w:r>
          </w:p>
        </w:tc>
      </w:tr>
      <w:tr w:rsidR="00D65BFB" w:rsidRPr="00F76408" w14:paraId="59DE06EA" w14:textId="77777777" w:rsidTr="003A2057">
        <w:trPr>
          <w:jc w:val="center"/>
        </w:trPr>
        <w:tc>
          <w:tcPr>
            <w:tcW w:w="4081" w:type="dxa"/>
            <w:tcBorders>
              <w:top w:val="single" w:sz="4" w:space="0" w:color="auto"/>
              <w:left w:val="single" w:sz="4" w:space="0" w:color="auto"/>
              <w:bottom w:val="single" w:sz="4" w:space="0" w:color="auto"/>
              <w:right w:val="single" w:sz="4" w:space="0" w:color="auto"/>
            </w:tcBorders>
            <w:hideMark/>
          </w:tcPr>
          <w:p w14:paraId="39BB3D99" w14:textId="77777777" w:rsidR="00D65BFB" w:rsidRPr="00F76408" w:rsidRDefault="00D65BFB" w:rsidP="003A2057">
            <w:pPr>
              <w:pStyle w:val="NoSpacing"/>
              <w:jc w:val="both"/>
              <w:rPr>
                <w:rFonts w:ascii="Arial" w:hAnsi="Arial"/>
                <w:lang w:val="en-US"/>
              </w:rPr>
            </w:pPr>
            <w:r w:rsidRPr="00F76408">
              <w:rPr>
                <w:rFonts w:ascii="Arial" w:hAnsi="Arial"/>
                <w:lang w:val="en-US"/>
              </w:rPr>
              <w:t>$0 to $100,000</w:t>
            </w:r>
          </w:p>
        </w:tc>
        <w:tc>
          <w:tcPr>
            <w:tcW w:w="1902" w:type="dxa"/>
            <w:tcBorders>
              <w:top w:val="single" w:sz="4" w:space="0" w:color="auto"/>
              <w:left w:val="single" w:sz="4" w:space="0" w:color="auto"/>
              <w:bottom w:val="single" w:sz="4" w:space="0" w:color="auto"/>
              <w:right w:val="single" w:sz="4" w:space="0" w:color="auto"/>
            </w:tcBorders>
            <w:hideMark/>
          </w:tcPr>
          <w:p w14:paraId="5F36F190" w14:textId="77777777" w:rsidR="00D65BFB" w:rsidRPr="00F76408" w:rsidRDefault="00D65BFB" w:rsidP="003A2057">
            <w:pPr>
              <w:pStyle w:val="NoSpacing"/>
              <w:jc w:val="both"/>
              <w:rPr>
                <w:rFonts w:ascii="Arial" w:hAnsi="Arial"/>
                <w:lang w:val="en-US"/>
              </w:rPr>
            </w:pPr>
            <w:r w:rsidRPr="00F76408">
              <w:rPr>
                <w:rFonts w:ascii="Arial" w:hAnsi="Arial"/>
                <w:lang w:val="en-US"/>
              </w:rPr>
              <w:t>0%</w:t>
            </w:r>
          </w:p>
        </w:tc>
      </w:tr>
      <w:tr w:rsidR="00D65BFB" w:rsidRPr="00F76408" w14:paraId="5EABCB32" w14:textId="77777777" w:rsidTr="003A2057">
        <w:trPr>
          <w:jc w:val="center"/>
        </w:trPr>
        <w:tc>
          <w:tcPr>
            <w:tcW w:w="4081" w:type="dxa"/>
            <w:tcBorders>
              <w:top w:val="single" w:sz="4" w:space="0" w:color="auto"/>
              <w:left w:val="single" w:sz="4" w:space="0" w:color="auto"/>
              <w:bottom w:val="single" w:sz="4" w:space="0" w:color="auto"/>
              <w:right w:val="single" w:sz="4" w:space="0" w:color="auto"/>
            </w:tcBorders>
            <w:hideMark/>
          </w:tcPr>
          <w:p w14:paraId="35BC2489" w14:textId="77777777" w:rsidR="00D65BFB" w:rsidRPr="00F76408" w:rsidRDefault="00D65BFB" w:rsidP="003A2057">
            <w:pPr>
              <w:pStyle w:val="NoSpacing"/>
              <w:jc w:val="both"/>
              <w:rPr>
                <w:rFonts w:ascii="Arial" w:hAnsi="Arial"/>
                <w:lang w:val="en-US"/>
              </w:rPr>
            </w:pPr>
            <w:r w:rsidRPr="00F76408">
              <w:rPr>
                <w:rFonts w:ascii="Arial" w:hAnsi="Arial"/>
                <w:lang w:val="en-US"/>
              </w:rPr>
              <w:lastRenderedPageBreak/>
              <w:t>$100,001 to $200,000</w:t>
            </w:r>
          </w:p>
        </w:tc>
        <w:tc>
          <w:tcPr>
            <w:tcW w:w="1902" w:type="dxa"/>
            <w:tcBorders>
              <w:top w:val="single" w:sz="4" w:space="0" w:color="auto"/>
              <w:left w:val="single" w:sz="4" w:space="0" w:color="auto"/>
              <w:bottom w:val="single" w:sz="4" w:space="0" w:color="auto"/>
              <w:right w:val="single" w:sz="4" w:space="0" w:color="auto"/>
            </w:tcBorders>
            <w:hideMark/>
          </w:tcPr>
          <w:p w14:paraId="0DD27A55" w14:textId="77777777" w:rsidR="00D65BFB" w:rsidRPr="00F76408" w:rsidRDefault="00D65BFB" w:rsidP="003A2057">
            <w:pPr>
              <w:pStyle w:val="NoSpacing"/>
              <w:jc w:val="both"/>
              <w:rPr>
                <w:rFonts w:ascii="Arial" w:hAnsi="Arial"/>
                <w:lang w:val="en-US"/>
              </w:rPr>
            </w:pPr>
            <w:r w:rsidRPr="00F76408">
              <w:rPr>
                <w:rFonts w:ascii="Arial" w:hAnsi="Arial"/>
                <w:lang w:val="en-US"/>
              </w:rPr>
              <w:t>0.5%</w:t>
            </w:r>
          </w:p>
        </w:tc>
      </w:tr>
      <w:tr w:rsidR="00D65BFB" w:rsidRPr="00F76408" w14:paraId="598D1761" w14:textId="77777777" w:rsidTr="003A2057">
        <w:trPr>
          <w:jc w:val="center"/>
        </w:trPr>
        <w:tc>
          <w:tcPr>
            <w:tcW w:w="4081" w:type="dxa"/>
            <w:tcBorders>
              <w:top w:val="single" w:sz="4" w:space="0" w:color="auto"/>
              <w:left w:val="single" w:sz="4" w:space="0" w:color="auto"/>
              <w:bottom w:val="single" w:sz="4" w:space="0" w:color="auto"/>
              <w:right w:val="single" w:sz="4" w:space="0" w:color="auto"/>
            </w:tcBorders>
            <w:hideMark/>
          </w:tcPr>
          <w:p w14:paraId="7F9F1F77" w14:textId="77777777" w:rsidR="00D65BFB" w:rsidRPr="00F76408" w:rsidRDefault="00D65BFB" w:rsidP="003A2057">
            <w:pPr>
              <w:pStyle w:val="NoSpacing"/>
              <w:jc w:val="both"/>
              <w:rPr>
                <w:rFonts w:ascii="Arial" w:hAnsi="Arial"/>
                <w:lang w:val="en-US"/>
              </w:rPr>
            </w:pPr>
            <w:r w:rsidRPr="00F76408">
              <w:rPr>
                <w:rFonts w:ascii="Arial" w:hAnsi="Arial"/>
                <w:lang w:val="en-US"/>
              </w:rPr>
              <w:t>$200,001 and over</w:t>
            </w:r>
          </w:p>
        </w:tc>
        <w:tc>
          <w:tcPr>
            <w:tcW w:w="1902" w:type="dxa"/>
            <w:tcBorders>
              <w:top w:val="single" w:sz="4" w:space="0" w:color="auto"/>
              <w:left w:val="single" w:sz="4" w:space="0" w:color="auto"/>
              <w:bottom w:val="single" w:sz="4" w:space="0" w:color="auto"/>
              <w:right w:val="single" w:sz="4" w:space="0" w:color="auto"/>
            </w:tcBorders>
            <w:hideMark/>
          </w:tcPr>
          <w:p w14:paraId="1687246D" w14:textId="77777777" w:rsidR="00D65BFB" w:rsidRPr="00F76408" w:rsidRDefault="00D65BFB" w:rsidP="003A2057">
            <w:pPr>
              <w:pStyle w:val="NoSpacing"/>
              <w:jc w:val="both"/>
              <w:rPr>
                <w:rFonts w:ascii="Arial" w:hAnsi="Arial"/>
                <w:lang w:val="en-US"/>
              </w:rPr>
            </w:pPr>
            <w:r w:rsidRPr="00F76408">
              <w:rPr>
                <w:rFonts w:ascii="Arial" w:hAnsi="Arial"/>
                <w:lang w:val="en-US"/>
              </w:rPr>
              <w:t>1%</w:t>
            </w:r>
          </w:p>
        </w:tc>
      </w:tr>
    </w:tbl>
    <w:p w14:paraId="14C6BD68" w14:textId="77777777" w:rsidR="00D65BFB" w:rsidRPr="00F76408" w:rsidRDefault="00D65BFB" w:rsidP="00D65BFB">
      <w:pPr>
        <w:pStyle w:val="NoSpacing"/>
        <w:jc w:val="both"/>
        <w:rPr>
          <w:rFonts w:ascii="Arial" w:hAnsi="Arial"/>
          <w:b/>
        </w:rPr>
      </w:pPr>
    </w:p>
    <w:p w14:paraId="275CF81A" w14:textId="77777777" w:rsidR="00D65BFB" w:rsidRPr="00F76408" w:rsidRDefault="00D65BFB" w:rsidP="00D65BFB">
      <w:pPr>
        <w:pStyle w:val="NoSpacing"/>
        <w:jc w:val="both"/>
        <w:rPr>
          <w:rFonts w:ascii="Arial" w:hAnsi="Arial"/>
        </w:rPr>
      </w:pPr>
      <w:r w:rsidRPr="00F76408">
        <w:rPr>
          <w:rFonts w:ascii="Arial" w:hAnsi="Arial"/>
        </w:rPr>
        <w:t xml:space="preserve">As such, the following condition shall form part of the Development Consent: </w:t>
      </w:r>
    </w:p>
    <w:p w14:paraId="34A6D590" w14:textId="77777777" w:rsidR="00D65BFB" w:rsidRPr="00B00724" w:rsidRDefault="00D65BFB" w:rsidP="00D65BFB">
      <w:pPr>
        <w:pStyle w:val="NoSpacing"/>
        <w:jc w:val="both"/>
        <w:rPr>
          <w:rFonts w:ascii="Arial" w:hAnsi="Arial"/>
          <w:i/>
          <w:iCs/>
          <w:highlight w:val="yellow"/>
        </w:rPr>
      </w:pPr>
    </w:p>
    <w:p w14:paraId="7F5BC02A" w14:textId="71958E66" w:rsidR="00D65BFB" w:rsidRPr="006D68AF" w:rsidRDefault="00D65BFB" w:rsidP="00D65BFB">
      <w:pPr>
        <w:pStyle w:val="NoSpacing"/>
        <w:jc w:val="both"/>
        <w:rPr>
          <w:rFonts w:ascii="Arial" w:hAnsi="Arial"/>
          <w:i/>
          <w:iCs/>
          <w:color w:val="000000"/>
        </w:rPr>
      </w:pPr>
      <w:r w:rsidRPr="006D68AF">
        <w:rPr>
          <w:rFonts w:ascii="Arial" w:hAnsi="Arial"/>
          <w:i/>
          <w:iCs/>
          <w:color w:val="000000"/>
        </w:rPr>
        <w:t xml:space="preserve">Prior to the issue of a Construction Certificate the applicant shall pay to Council a Section 7.12 contribution of </w:t>
      </w:r>
      <w:r w:rsidRPr="006D68AF">
        <w:rPr>
          <w:rFonts w:ascii="Arial" w:hAnsi="Arial"/>
          <w:b/>
          <w:i/>
          <w:iCs/>
          <w:color w:val="000000"/>
        </w:rPr>
        <w:t>$</w:t>
      </w:r>
      <w:r w:rsidR="000558C6" w:rsidRPr="006D68AF">
        <w:rPr>
          <w:rFonts w:ascii="Arial" w:hAnsi="Arial"/>
          <w:b/>
          <w:i/>
          <w:iCs/>
          <w:color w:val="000000"/>
        </w:rPr>
        <w:t>108</w:t>
      </w:r>
      <w:r w:rsidRPr="006D68AF">
        <w:rPr>
          <w:rFonts w:ascii="Arial" w:hAnsi="Arial"/>
          <w:b/>
          <w:i/>
          <w:iCs/>
          <w:color w:val="000000"/>
        </w:rPr>
        <w:t>,</w:t>
      </w:r>
      <w:r w:rsidR="000558C6" w:rsidRPr="006D68AF">
        <w:rPr>
          <w:rFonts w:ascii="Arial" w:hAnsi="Arial"/>
          <w:b/>
          <w:i/>
          <w:iCs/>
          <w:color w:val="000000"/>
        </w:rPr>
        <w:t>172</w:t>
      </w:r>
      <w:r w:rsidRPr="006D68AF">
        <w:rPr>
          <w:rFonts w:ascii="Arial" w:hAnsi="Arial"/>
          <w:b/>
          <w:i/>
          <w:iCs/>
          <w:color w:val="000000"/>
        </w:rPr>
        <w:t>.</w:t>
      </w:r>
      <w:r w:rsidR="007A1E36" w:rsidRPr="006D68AF">
        <w:rPr>
          <w:rFonts w:ascii="Arial" w:hAnsi="Arial"/>
          <w:b/>
          <w:i/>
          <w:iCs/>
          <w:color w:val="000000"/>
        </w:rPr>
        <w:t>62</w:t>
      </w:r>
      <w:r w:rsidRPr="006D68AF">
        <w:rPr>
          <w:rFonts w:ascii="Arial" w:hAnsi="Arial"/>
          <w:i/>
          <w:iCs/>
          <w:color w:val="000000"/>
        </w:rPr>
        <w:t xml:space="preserve"> in accordance with the Lithgow City Council </w:t>
      </w:r>
      <w:r w:rsidR="007A1E36" w:rsidRPr="006D68AF">
        <w:rPr>
          <w:rFonts w:ascii="Arial" w:hAnsi="Arial"/>
          <w:i/>
          <w:iCs/>
          <w:color w:val="000000"/>
        </w:rPr>
        <w:t>Local Infrastructure</w:t>
      </w:r>
      <w:r w:rsidR="00D8508B" w:rsidRPr="006D68AF">
        <w:rPr>
          <w:rFonts w:ascii="Arial" w:hAnsi="Arial"/>
          <w:i/>
          <w:iCs/>
          <w:color w:val="000000"/>
        </w:rPr>
        <w:t xml:space="preserve"> Contributions Plan</w:t>
      </w:r>
      <w:r w:rsidRPr="006D68AF">
        <w:rPr>
          <w:rFonts w:ascii="Arial" w:hAnsi="Arial"/>
          <w:i/>
          <w:iCs/>
          <w:color w:val="000000"/>
        </w:rPr>
        <w:t xml:space="preserve"> (Section 7.12) 20</w:t>
      </w:r>
      <w:r w:rsidR="00692EFE" w:rsidRPr="006D68AF">
        <w:rPr>
          <w:rFonts w:ascii="Arial" w:hAnsi="Arial"/>
          <w:i/>
          <w:iCs/>
          <w:color w:val="000000"/>
        </w:rPr>
        <w:t>24</w:t>
      </w:r>
      <w:r w:rsidRPr="006D68AF">
        <w:rPr>
          <w:rFonts w:ascii="Arial" w:hAnsi="Arial"/>
          <w:i/>
          <w:iCs/>
          <w:color w:val="000000"/>
        </w:rPr>
        <w:t xml:space="preserve">. It is advised that the level of contribution in this plan may be adjusted at the time of actual payment, in accordance with the provisions of the Lithgow City Council </w:t>
      </w:r>
      <w:r w:rsidR="00D32966" w:rsidRPr="006D68AF">
        <w:rPr>
          <w:rFonts w:ascii="Arial" w:hAnsi="Arial"/>
          <w:i/>
          <w:iCs/>
          <w:color w:val="000000"/>
        </w:rPr>
        <w:t>Local Infrastructure Contributions Plan (Section 7.12) 2024</w:t>
      </w:r>
      <w:r w:rsidRPr="006D68AF">
        <w:rPr>
          <w:rFonts w:ascii="Arial" w:hAnsi="Arial"/>
          <w:i/>
          <w:iCs/>
          <w:color w:val="000000"/>
        </w:rPr>
        <w:t>.</w:t>
      </w:r>
    </w:p>
    <w:p w14:paraId="7DE7F6B4" w14:textId="77777777" w:rsidR="00D65BFB" w:rsidRPr="00B00724" w:rsidRDefault="00D65BFB" w:rsidP="00D65BFB">
      <w:pPr>
        <w:pStyle w:val="NoSpacing"/>
        <w:jc w:val="both"/>
        <w:rPr>
          <w:rFonts w:ascii="Arial" w:hAnsi="Arial"/>
          <w:color w:val="FF0000"/>
          <w:lang w:eastAsia="en-AU"/>
        </w:rPr>
      </w:pPr>
    </w:p>
    <w:p w14:paraId="46F04383" w14:textId="77777777" w:rsidR="00D65BFB" w:rsidRPr="00B00724" w:rsidRDefault="00D65BFB" w:rsidP="00B77273">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sz w:val="22"/>
        </w:rPr>
      </w:pPr>
      <w:r w:rsidRPr="00B00724">
        <w:rPr>
          <w:rFonts w:ascii="Arial" w:hAnsi="Arial" w:cs="Arial"/>
          <w:b/>
          <w:sz w:val="22"/>
        </w:rPr>
        <w:t xml:space="preserve">Environmental Planning Instruments, </w:t>
      </w:r>
      <w:r w:rsidRPr="00B00724">
        <w:rPr>
          <w:rFonts w:ascii="Arial" w:hAnsi="Arial" w:cs="Arial"/>
          <w:b/>
          <w:bCs/>
          <w:sz w:val="22"/>
        </w:rPr>
        <w:t xml:space="preserve">proposed instrument, development control plan, planning agreement and </w:t>
      </w:r>
      <w:proofErr w:type="gramStart"/>
      <w:r w:rsidRPr="00B00724">
        <w:rPr>
          <w:rFonts w:ascii="Arial" w:hAnsi="Arial" w:cs="Arial"/>
          <w:b/>
          <w:bCs/>
          <w:sz w:val="22"/>
        </w:rPr>
        <w:t>the regulations</w:t>
      </w:r>
      <w:proofErr w:type="gramEnd"/>
      <w:r w:rsidRPr="00B00724">
        <w:rPr>
          <w:rFonts w:ascii="Arial" w:hAnsi="Arial" w:cs="Arial"/>
          <w:b/>
          <w:sz w:val="22"/>
        </w:rPr>
        <w:t xml:space="preserve"> </w:t>
      </w:r>
    </w:p>
    <w:p w14:paraId="0A5AD6A1" w14:textId="77777777" w:rsidR="00D65BFB" w:rsidRPr="00B00724" w:rsidRDefault="00D65BFB" w:rsidP="00D65BFB">
      <w:pPr>
        <w:tabs>
          <w:tab w:val="left" w:pos="709"/>
          <w:tab w:val="left" w:pos="1560"/>
        </w:tabs>
        <w:ind w:right="23"/>
        <w:jc w:val="both"/>
        <w:rPr>
          <w:rFonts w:ascii="Arial" w:hAnsi="Arial" w:cs="Arial"/>
          <w:bCs/>
          <w:sz w:val="22"/>
          <w:szCs w:val="22"/>
        </w:rPr>
      </w:pPr>
    </w:p>
    <w:p w14:paraId="59E89064" w14:textId="77777777" w:rsidR="00D65BFB" w:rsidRPr="00B00724" w:rsidRDefault="00D65BFB" w:rsidP="00D65BFB">
      <w:pPr>
        <w:tabs>
          <w:tab w:val="left" w:pos="709"/>
          <w:tab w:val="left" w:pos="1560"/>
        </w:tabs>
        <w:ind w:right="23"/>
        <w:jc w:val="both"/>
        <w:rPr>
          <w:rFonts w:ascii="Arial" w:hAnsi="Arial" w:cs="Arial"/>
          <w:bCs/>
          <w:sz w:val="22"/>
          <w:szCs w:val="22"/>
        </w:rPr>
      </w:pPr>
      <w:r w:rsidRPr="00B00724">
        <w:rPr>
          <w:rFonts w:ascii="Arial" w:hAnsi="Arial" w:cs="Arial"/>
          <w:bCs/>
          <w:sz w:val="22"/>
          <w:szCs w:val="22"/>
        </w:rPr>
        <w:t xml:space="preserve">The relevant environmental planning instruments, proposed instruments, development control plans, planning agreements and the matters for consideration under the Regulation are considered below. </w:t>
      </w:r>
    </w:p>
    <w:p w14:paraId="49F8251E" w14:textId="77777777" w:rsidR="00D65BFB" w:rsidRPr="00B00724" w:rsidRDefault="00D65BFB" w:rsidP="00D65BFB">
      <w:pPr>
        <w:pStyle w:val="ListParagraph"/>
        <w:tabs>
          <w:tab w:val="left" w:pos="709"/>
          <w:tab w:val="left" w:pos="1560"/>
        </w:tabs>
        <w:spacing w:before="120" w:after="0" w:line="240" w:lineRule="auto"/>
        <w:ind w:left="851" w:right="23"/>
        <w:contextualSpacing w:val="0"/>
        <w:rPr>
          <w:rFonts w:ascii="Arial" w:hAnsi="Arial" w:cs="Arial"/>
          <w:b/>
          <w:sz w:val="22"/>
          <w:highlight w:val="yellow"/>
        </w:rPr>
      </w:pPr>
    </w:p>
    <w:p w14:paraId="4FB4D31A" w14:textId="77777777" w:rsidR="00D65BFB" w:rsidRPr="00B00724" w:rsidRDefault="00D65BFB" w:rsidP="00B77273">
      <w:pPr>
        <w:pStyle w:val="ListParagraph"/>
        <w:numPr>
          <w:ilvl w:val="0"/>
          <w:numId w:val="6"/>
        </w:numPr>
        <w:tabs>
          <w:tab w:val="left" w:pos="709"/>
          <w:tab w:val="left" w:pos="1560"/>
        </w:tabs>
        <w:spacing w:before="120" w:after="0" w:line="240" w:lineRule="auto"/>
        <w:ind w:right="23" w:hanging="720"/>
        <w:rPr>
          <w:rFonts w:ascii="Arial" w:hAnsi="Arial" w:cs="Arial"/>
          <w:b/>
          <w:sz w:val="22"/>
        </w:rPr>
      </w:pPr>
      <w:r w:rsidRPr="00B00724">
        <w:rPr>
          <w:rFonts w:ascii="Arial" w:hAnsi="Arial" w:cs="Arial"/>
          <w:b/>
          <w:sz w:val="22"/>
        </w:rPr>
        <w:t>Section 4.15(1)(a)(</w:t>
      </w:r>
      <w:proofErr w:type="spellStart"/>
      <w:r w:rsidRPr="00B00724">
        <w:rPr>
          <w:rFonts w:ascii="Arial" w:hAnsi="Arial" w:cs="Arial"/>
          <w:b/>
          <w:sz w:val="22"/>
        </w:rPr>
        <w:t>i</w:t>
      </w:r>
      <w:proofErr w:type="spellEnd"/>
      <w:r w:rsidRPr="00B00724">
        <w:rPr>
          <w:rFonts w:ascii="Arial" w:hAnsi="Arial" w:cs="Arial"/>
          <w:b/>
          <w:sz w:val="22"/>
        </w:rPr>
        <w:t>) - Provisions of Environmental Planning Instruments</w:t>
      </w:r>
    </w:p>
    <w:p w14:paraId="6713792A" w14:textId="77777777" w:rsidR="00D65BFB" w:rsidRPr="00B00724" w:rsidRDefault="00D65BFB" w:rsidP="00D65BFB">
      <w:pPr>
        <w:pStyle w:val="ListParagraph"/>
        <w:tabs>
          <w:tab w:val="left" w:pos="709"/>
          <w:tab w:val="left" w:pos="851"/>
          <w:tab w:val="left" w:pos="7485"/>
        </w:tabs>
        <w:spacing w:after="0" w:line="240" w:lineRule="auto"/>
        <w:ind w:left="760" w:right="23"/>
        <w:contextualSpacing w:val="0"/>
        <w:rPr>
          <w:rFonts w:ascii="Arial" w:hAnsi="Arial" w:cs="Arial"/>
          <w:b/>
          <w:bCs/>
          <w:sz w:val="22"/>
        </w:rPr>
      </w:pPr>
    </w:p>
    <w:p w14:paraId="711C2F99" w14:textId="77777777" w:rsidR="00D65BFB" w:rsidRPr="00B00724" w:rsidRDefault="00D65BFB" w:rsidP="00D65BFB">
      <w:pPr>
        <w:tabs>
          <w:tab w:val="left" w:pos="7485"/>
        </w:tabs>
        <w:ind w:right="23"/>
        <w:jc w:val="both"/>
        <w:rPr>
          <w:rFonts w:ascii="Arial" w:hAnsi="Arial" w:cs="Arial"/>
          <w:bCs/>
          <w:sz w:val="22"/>
          <w:szCs w:val="22"/>
        </w:rPr>
      </w:pPr>
      <w:r w:rsidRPr="00B00724">
        <w:rPr>
          <w:rFonts w:ascii="Arial" w:hAnsi="Arial" w:cs="Arial"/>
          <w:bCs/>
          <w:sz w:val="22"/>
          <w:szCs w:val="22"/>
        </w:rPr>
        <w:t>The following Environmental Planning Instruments are relevant to this application:</w:t>
      </w:r>
    </w:p>
    <w:p w14:paraId="615AFDA3" w14:textId="77777777" w:rsidR="00D65BFB" w:rsidRPr="00B00724" w:rsidRDefault="00D65BFB" w:rsidP="00D65BFB">
      <w:pPr>
        <w:tabs>
          <w:tab w:val="left" w:pos="7485"/>
        </w:tabs>
        <w:spacing w:before="120"/>
        <w:ind w:right="23"/>
        <w:jc w:val="both"/>
        <w:rPr>
          <w:rFonts w:ascii="Arial" w:hAnsi="Arial" w:cs="Arial"/>
          <w:bCs/>
          <w:sz w:val="22"/>
          <w:szCs w:val="22"/>
        </w:rPr>
      </w:pPr>
    </w:p>
    <w:p w14:paraId="7AC13632" w14:textId="77777777" w:rsidR="00D65BFB" w:rsidRPr="00B00724" w:rsidRDefault="00D65BFB" w:rsidP="00B77273">
      <w:pPr>
        <w:pStyle w:val="ListParagraph"/>
        <w:numPr>
          <w:ilvl w:val="0"/>
          <w:numId w:val="7"/>
        </w:numPr>
        <w:spacing w:after="0" w:line="240" w:lineRule="auto"/>
        <w:ind w:left="216" w:hanging="142"/>
        <w:rPr>
          <w:rFonts w:ascii="Arial" w:hAnsi="Arial" w:cs="Arial"/>
          <w:bCs/>
          <w:color w:val="000000"/>
          <w:sz w:val="22"/>
        </w:rPr>
      </w:pPr>
      <w:r w:rsidRPr="00B00724">
        <w:rPr>
          <w:rFonts w:ascii="Arial" w:hAnsi="Arial" w:cs="Arial"/>
          <w:bCs/>
          <w:color w:val="000000"/>
          <w:sz w:val="22"/>
        </w:rPr>
        <w:t>State Environmental Planning Policy (Biodiversity &amp; Conservation) 2021,</w:t>
      </w:r>
    </w:p>
    <w:p w14:paraId="61491027" w14:textId="77777777" w:rsidR="00D65BFB" w:rsidRPr="00B00724" w:rsidRDefault="00D65BFB" w:rsidP="00B77273">
      <w:pPr>
        <w:pStyle w:val="ListParagraph"/>
        <w:numPr>
          <w:ilvl w:val="0"/>
          <w:numId w:val="7"/>
        </w:numPr>
        <w:spacing w:after="0" w:line="240" w:lineRule="auto"/>
        <w:ind w:left="216" w:hanging="142"/>
        <w:rPr>
          <w:rFonts w:ascii="Arial" w:hAnsi="Arial" w:cs="Arial"/>
          <w:bCs/>
          <w:color w:val="000000"/>
          <w:sz w:val="22"/>
        </w:rPr>
      </w:pPr>
      <w:r w:rsidRPr="00B00724">
        <w:rPr>
          <w:rFonts w:ascii="Arial" w:hAnsi="Arial" w:cs="Arial"/>
          <w:bCs/>
          <w:color w:val="000000"/>
          <w:sz w:val="22"/>
        </w:rPr>
        <w:t>State Environmental Planning Policy (Planning Systems) 2021,</w:t>
      </w:r>
    </w:p>
    <w:p w14:paraId="4AFD88E6" w14:textId="77777777" w:rsidR="00D65BFB" w:rsidRPr="00B00724" w:rsidRDefault="00D65BFB" w:rsidP="00B77273">
      <w:pPr>
        <w:pStyle w:val="ListParagraph"/>
        <w:numPr>
          <w:ilvl w:val="0"/>
          <w:numId w:val="7"/>
        </w:numPr>
        <w:spacing w:after="0" w:line="240" w:lineRule="auto"/>
        <w:ind w:left="216" w:hanging="142"/>
        <w:rPr>
          <w:rFonts w:ascii="Arial" w:hAnsi="Arial" w:cs="Arial"/>
          <w:bCs/>
          <w:color w:val="000000"/>
          <w:sz w:val="22"/>
        </w:rPr>
      </w:pPr>
      <w:r w:rsidRPr="00B00724">
        <w:rPr>
          <w:rFonts w:ascii="Arial" w:hAnsi="Arial" w:cs="Arial"/>
          <w:bCs/>
          <w:color w:val="000000"/>
          <w:sz w:val="22"/>
        </w:rPr>
        <w:t>State Environmental Planning Policy (Resilience &amp; Hazards) 2021,</w:t>
      </w:r>
    </w:p>
    <w:p w14:paraId="0AA72864" w14:textId="77777777" w:rsidR="00D65BFB" w:rsidRPr="00B00724" w:rsidRDefault="00D65BFB" w:rsidP="00B77273">
      <w:pPr>
        <w:pStyle w:val="ListParagraph"/>
        <w:numPr>
          <w:ilvl w:val="0"/>
          <w:numId w:val="7"/>
        </w:numPr>
        <w:spacing w:after="0" w:line="240" w:lineRule="auto"/>
        <w:ind w:left="216" w:hanging="142"/>
        <w:rPr>
          <w:rFonts w:ascii="Arial" w:hAnsi="Arial" w:cs="Arial"/>
          <w:bCs/>
          <w:color w:val="000000"/>
          <w:sz w:val="22"/>
        </w:rPr>
      </w:pPr>
      <w:r w:rsidRPr="00B00724">
        <w:rPr>
          <w:rFonts w:ascii="Arial" w:hAnsi="Arial" w:cs="Arial"/>
          <w:bCs/>
          <w:color w:val="000000"/>
          <w:sz w:val="22"/>
        </w:rPr>
        <w:t>State Environmental Planning Policy (Transport and Infrastructure) 2021,</w:t>
      </w:r>
    </w:p>
    <w:p w14:paraId="49C5285E" w14:textId="77777777" w:rsidR="00D65BFB" w:rsidRPr="00B00724" w:rsidRDefault="00D65BFB" w:rsidP="00B77273">
      <w:pPr>
        <w:pStyle w:val="ListParagraph"/>
        <w:numPr>
          <w:ilvl w:val="0"/>
          <w:numId w:val="7"/>
        </w:numPr>
        <w:spacing w:after="0" w:line="259" w:lineRule="auto"/>
        <w:ind w:left="216" w:hanging="142"/>
        <w:rPr>
          <w:rFonts w:ascii="Arial" w:hAnsi="Arial" w:cs="Arial"/>
          <w:bCs/>
          <w:color w:val="000000"/>
          <w:sz w:val="22"/>
        </w:rPr>
      </w:pPr>
      <w:r w:rsidRPr="00B00724">
        <w:rPr>
          <w:rFonts w:ascii="Arial" w:hAnsi="Arial" w:cs="Arial"/>
          <w:bCs/>
          <w:color w:val="000000"/>
          <w:sz w:val="22"/>
        </w:rPr>
        <w:t>Lithgow Local Environmental Plan 2014</w:t>
      </w:r>
      <w:r w:rsidRPr="00B00724">
        <w:rPr>
          <w:rFonts w:ascii="Arial" w:hAnsi="Arial" w:cs="Arial"/>
          <w:sz w:val="22"/>
        </w:rPr>
        <w:t xml:space="preserve"> (LLEP2014)</w:t>
      </w:r>
      <w:r w:rsidRPr="00B00724">
        <w:rPr>
          <w:rFonts w:ascii="Arial" w:hAnsi="Arial" w:cs="Arial"/>
          <w:bCs/>
          <w:color w:val="000000"/>
          <w:sz w:val="22"/>
        </w:rPr>
        <w:t xml:space="preserve"> and</w:t>
      </w:r>
    </w:p>
    <w:p w14:paraId="2BAA8627" w14:textId="77777777" w:rsidR="00D65BFB" w:rsidRPr="00B00724" w:rsidRDefault="00D65BFB" w:rsidP="00B77273">
      <w:pPr>
        <w:pStyle w:val="ListParagraph"/>
        <w:numPr>
          <w:ilvl w:val="0"/>
          <w:numId w:val="7"/>
        </w:numPr>
        <w:spacing w:after="0" w:line="240" w:lineRule="auto"/>
        <w:ind w:left="216" w:hanging="142"/>
        <w:rPr>
          <w:rFonts w:ascii="Arial" w:hAnsi="Arial" w:cs="Arial"/>
          <w:bCs/>
          <w:color w:val="000000"/>
          <w:sz w:val="22"/>
        </w:rPr>
      </w:pPr>
      <w:r w:rsidRPr="00B00724">
        <w:rPr>
          <w:rFonts w:ascii="Arial" w:hAnsi="Arial" w:cs="Arial"/>
          <w:bCs/>
          <w:color w:val="000000"/>
          <w:sz w:val="22"/>
        </w:rPr>
        <w:t>The Lithgow Development Control Plan 2021.</w:t>
      </w:r>
    </w:p>
    <w:p w14:paraId="47E93E24" w14:textId="77777777" w:rsidR="00D65BFB" w:rsidRPr="00B00724" w:rsidRDefault="00D65BFB" w:rsidP="00D65BFB">
      <w:pPr>
        <w:shd w:val="clear" w:color="auto" w:fill="FFFFFF"/>
        <w:ind w:right="-23"/>
        <w:jc w:val="both"/>
        <w:rPr>
          <w:rFonts w:ascii="Arial" w:hAnsi="Arial" w:cs="Arial"/>
          <w:sz w:val="22"/>
          <w:szCs w:val="22"/>
          <w:lang w:eastAsia="en-GB"/>
        </w:rPr>
      </w:pPr>
    </w:p>
    <w:p w14:paraId="5A01B8DA" w14:textId="77777777" w:rsidR="00D65BFB" w:rsidRPr="00B00724" w:rsidRDefault="00D65BFB" w:rsidP="00D65BFB">
      <w:pPr>
        <w:shd w:val="clear" w:color="auto" w:fill="FFFFFF"/>
        <w:ind w:right="-23"/>
        <w:jc w:val="both"/>
        <w:rPr>
          <w:rFonts w:ascii="Arial" w:hAnsi="Arial" w:cs="Arial"/>
          <w:sz w:val="22"/>
          <w:szCs w:val="22"/>
          <w:lang w:eastAsia="en-GB"/>
        </w:rPr>
      </w:pPr>
      <w:r w:rsidRPr="00B00724">
        <w:rPr>
          <w:rFonts w:ascii="Arial" w:hAnsi="Arial" w:cs="Arial"/>
          <w:sz w:val="22"/>
          <w:szCs w:val="22"/>
          <w:lang w:eastAsia="en-GB"/>
        </w:rPr>
        <w:t xml:space="preserve">A summary of the key matters for consideration arising from these </w:t>
      </w:r>
      <w:r w:rsidRPr="00B00724">
        <w:rPr>
          <w:rFonts w:ascii="Arial" w:hAnsi="Arial" w:cs="Arial"/>
          <w:bCs/>
          <w:sz w:val="22"/>
          <w:szCs w:val="22"/>
          <w:lang w:val="en-US" w:eastAsia="en-GB"/>
        </w:rPr>
        <w:t xml:space="preserve">State Environmental Planning Policies are outlined in </w:t>
      </w:r>
      <w:r w:rsidRPr="00B00724">
        <w:rPr>
          <w:rFonts w:ascii="Arial" w:hAnsi="Arial" w:cs="Arial"/>
          <w:b/>
          <w:bCs/>
          <w:sz w:val="22"/>
          <w:szCs w:val="22"/>
          <w:lang w:val="en-US" w:eastAsia="en-GB"/>
        </w:rPr>
        <w:t>Table 3</w:t>
      </w:r>
      <w:r w:rsidRPr="00B00724">
        <w:rPr>
          <w:rFonts w:ascii="Arial" w:hAnsi="Arial" w:cs="Arial"/>
          <w:bCs/>
          <w:sz w:val="22"/>
          <w:szCs w:val="22"/>
          <w:lang w:val="en-US" w:eastAsia="en-GB"/>
        </w:rPr>
        <w:t xml:space="preserve"> and considered in more detail </w:t>
      </w:r>
      <w:r w:rsidRPr="00B00724">
        <w:rPr>
          <w:rFonts w:ascii="Arial" w:hAnsi="Arial" w:cs="Arial"/>
          <w:sz w:val="22"/>
          <w:szCs w:val="22"/>
          <w:lang w:eastAsia="en-GB"/>
        </w:rPr>
        <w:t>below.</w:t>
      </w:r>
    </w:p>
    <w:p w14:paraId="0F1D71DE" w14:textId="77777777" w:rsidR="00D65BFB" w:rsidRPr="00B00724" w:rsidRDefault="00D65BFB" w:rsidP="00D65BFB">
      <w:pPr>
        <w:pStyle w:val="NoSpacing"/>
        <w:rPr>
          <w:rFonts w:ascii="Arial" w:hAnsi="Arial"/>
          <w:highlight w:val="yellow"/>
        </w:rPr>
      </w:pPr>
    </w:p>
    <w:p w14:paraId="77A60FFC" w14:textId="3900333C" w:rsidR="00D65BFB" w:rsidRPr="00B00724" w:rsidRDefault="00D65BFB" w:rsidP="00D65BFB">
      <w:pPr>
        <w:pStyle w:val="ListParagraph"/>
        <w:tabs>
          <w:tab w:val="left" w:pos="7485"/>
        </w:tabs>
        <w:spacing w:before="120" w:after="0" w:line="240" w:lineRule="auto"/>
        <w:ind w:left="0" w:right="23"/>
        <w:contextualSpacing w:val="0"/>
        <w:jc w:val="center"/>
        <w:rPr>
          <w:rFonts w:ascii="Arial" w:hAnsi="Arial" w:cs="Arial"/>
          <w:b/>
          <w:sz w:val="22"/>
          <w:highlight w:val="yellow"/>
        </w:rPr>
      </w:pPr>
      <w:r w:rsidRPr="006954A5">
        <w:rPr>
          <w:rFonts w:ascii="Arial" w:hAnsi="Arial" w:cs="Arial"/>
          <w:b/>
          <w:sz w:val="22"/>
        </w:rPr>
        <w:t xml:space="preserve">Table </w:t>
      </w:r>
      <w:r w:rsidRPr="006954A5">
        <w:rPr>
          <w:rFonts w:ascii="Arial" w:hAnsi="Arial" w:cs="Arial"/>
          <w:b/>
          <w:sz w:val="22"/>
        </w:rPr>
        <w:fldChar w:fldCharType="begin"/>
      </w:r>
      <w:r w:rsidRPr="006954A5">
        <w:rPr>
          <w:rFonts w:ascii="Arial" w:hAnsi="Arial" w:cs="Arial"/>
          <w:b/>
          <w:sz w:val="22"/>
        </w:rPr>
        <w:instrText xml:space="preserve"> SEQ Table \* ARABIC </w:instrText>
      </w:r>
      <w:r w:rsidRPr="006954A5">
        <w:rPr>
          <w:rFonts w:ascii="Arial" w:hAnsi="Arial" w:cs="Arial"/>
          <w:b/>
          <w:sz w:val="22"/>
        </w:rPr>
        <w:fldChar w:fldCharType="separate"/>
      </w:r>
      <w:r w:rsidR="00267EC5">
        <w:rPr>
          <w:rFonts w:ascii="Arial" w:hAnsi="Arial" w:cs="Arial"/>
          <w:b/>
          <w:noProof/>
          <w:sz w:val="22"/>
        </w:rPr>
        <w:t>1</w:t>
      </w:r>
      <w:r w:rsidRPr="006954A5">
        <w:rPr>
          <w:rFonts w:ascii="Arial" w:hAnsi="Arial" w:cs="Arial"/>
          <w:b/>
          <w:sz w:val="22"/>
        </w:rPr>
        <w:fldChar w:fldCharType="end"/>
      </w:r>
      <w:r w:rsidRPr="006954A5">
        <w:rPr>
          <w:rFonts w:ascii="Arial" w:hAnsi="Arial" w:cs="Arial"/>
          <w:b/>
          <w:sz w:val="22"/>
        </w:rPr>
        <w:t>: Summary</w:t>
      </w:r>
      <w:r w:rsidRPr="00B00724">
        <w:rPr>
          <w:rFonts w:ascii="Arial" w:hAnsi="Arial" w:cs="Arial"/>
          <w:b/>
          <w:sz w:val="22"/>
        </w:rPr>
        <w:t xml:space="preserve"> of Applicable Environmental Planning Instruments</w:t>
      </w:r>
    </w:p>
    <w:p w14:paraId="38C03B8C" w14:textId="77777777" w:rsidR="00D65BFB" w:rsidRPr="00B00724" w:rsidRDefault="00D65BFB" w:rsidP="00D65BFB">
      <w:pPr>
        <w:pStyle w:val="ListParagraph"/>
        <w:tabs>
          <w:tab w:val="left" w:pos="7485"/>
        </w:tabs>
        <w:spacing w:after="120" w:line="240" w:lineRule="auto"/>
        <w:ind w:left="0" w:right="23"/>
        <w:contextualSpacing w:val="0"/>
        <w:jc w:val="center"/>
        <w:rPr>
          <w:rFonts w:ascii="Arial" w:hAnsi="Arial" w:cs="Arial"/>
          <w:color w:val="FF0000"/>
          <w:sz w:val="22"/>
          <w:highlight w:val="yellow"/>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57" w:type="dxa"/>
        </w:tblCellMar>
        <w:tblLook w:val="04A0" w:firstRow="1" w:lastRow="0" w:firstColumn="1" w:lastColumn="0" w:noHBand="0" w:noVBand="1"/>
      </w:tblPr>
      <w:tblGrid>
        <w:gridCol w:w="2093"/>
        <w:gridCol w:w="6833"/>
        <w:gridCol w:w="1275"/>
      </w:tblGrid>
      <w:tr w:rsidR="00071448" w14:paraId="50B3F78C" w14:textId="77777777" w:rsidTr="0051234A">
        <w:tc>
          <w:tcPr>
            <w:tcW w:w="2093" w:type="dxa"/>
            <w:tcBorders>
              <w:bottom w:val="single" w:sz="18" w:space="0" w:color="ED7D31"/>
            </w:tcBorders>
            <w:shd w:val="clear" w:color="auto" w:fill="F2F2F2"/>
            <w:vAlign w:val="bottom"/>
          </w:tcPr>
          <w:p w14:paraId="41B92D38"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EPI</w:t>
            </w:r>
          </w:p>
          <w:p w14:paraId="7808A27E" w14:textId="77777777" w:rsidR="00D65BFB" w:rsidRDefault="00D65BFB">
            <w:pPr>
              <w:pStyle w:val="FigureCaption"/>
              <w:spacing w:before="0" w:after="0" w:line="264" w:lineRule="auto"/>
              <w:ind w:left="0"/>
              <w:rPr>
                <w:rFonts w:ascii="Arial" w:hAnsi="Arial"/>
                <w:b w:val="0"/>
                <w:bCs/>
                <w:color w:val="auto"/>
                <w:sz w:val="22"/>
                <w:szCs w:val="22"/>
              </w:rPr>
            </w:pPr>
          </w:p>
        </w:tc>
        <w:tc>
          <w:tcPr>
            <w:tcW w:w="6833" w:type="dxa"/>
            <w:tcBorders>
              <w:bottom w:val="single" w:sz="18" w:space="0" w:color="ED7D31"/>
            </w:tcBorders>
            <w:shd w:val="clear" w:color="auto" w:fill="F2F2F2"/>
            <w:vAlign w:val="bottom"/>
          </w:tcPr>
          <w:p w14:paraId="7E4EC437"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Matters for Consideration</w:t>
            </w:r>
          </w:p>
          <w:p w14:paraId="2ECA6958" w14:textId="77777777" w:rsidR="00D65BFB" w:rsidRDefault="00D65BFB">
            <w:pPr>
              <w:pStyle w:val="FigureCaption"/>
              <w:spacing w:before="0" w:after="0" w:line="264" w:lineRule="auto"/>
              <w:ind w:left="0"/>
              <w:rPr>
                <w:rFonts w:ascii="Arial" w:hAnsi="Arial"/>
                <w:b w:val="0"/>
                <w:bCs/>
                <w:i/>
                <w:color w:val="auto"/>
                <w:sz w:val="22"/>
                <w:szCs w:val="22"/>
              </w:rPr>
            </w:pPr>
          </w:p>
        </w:tc>
        <w:tc>
          <w:tcPr>
            <w:tcW w:w="1275" w:type="dxa"/>
            <w:tcBorders>
              <w:bottom w:val="single" w:sz="18" w:space="0" w:color="ED7D31"/>
            </w:tcBorders>
            <w:shd w:val="clear" w:color="auto" w:fill="F2F2F2"/>
            <w:vAlign w:val="bottom"/>
          </w:tcPr>
          <w:p w14:paraId="26381615"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Comply (Y/N)</w:t>
            </w:r>
          </w:p>
        </w:tc>
      </w:tr>
      <w:tr w:rsidR="00261537" w14:paraId="22BB1916" w14:textId="77777777" w:rsidTr="0051234A">
        <w:trPr>
          <w:trHeight w:val="1384"/>
        </w:trPr>
        <w:tc>
          <w:tcPr>
            <w:tcW w:w="2093" w:type="dxa"/>
          </w:tcPr>
          <w:p w14:paraId="232CA07C" w14:textId="681ACDF5" w:rsidR="00D65BFB" w:rsidRDefault="00D65BFB" w:rsidP="0051234A">
            <w:pPr>
              <w:pStyle w:val="FigureCaption"/>
              <w:spacing w:before="0" w:after="0" w:line="264" w:lineRule="auto"/>
              <w:ind w:left="0"/>
              <w:jc w:val="left"/>
              <w:rPr>
                <w:rFonts w:ascii="Arial" w:hAnsi="Arial"/>
                <w:b w:val="0"/>
                <w:color w:val="FF0000"/>
                <w:sz w:val="22"/>
                <w:szCs w:val="22"/>
                <w:highlight w:val="yellow"/>
              </w:rPr>
            </w:pPr>
            <w:r>
              <w:rPr>
                <w:rFonts w:ascii="Arial" w:hAnsi="Arial"/>
                <w:b w:val="0"/>
                <w:bCs/>
                <w:color w:val="auto"/>
                <w:sz w:val="22"/>
                <w:szCs w:val="22"/>
                <w:lang w:val="en-AU"/>
              </w:rPr>
              <w:t>State Environmental Planning Policy</w:t>
            </w:r>
            <w:r>
              <w:rPr>
                <w:rFonts w:ascii="Arial" w:hAnsi="Arial"/>
                <w:b w:val="0"/>
                <w:color w:val="auto"/>
                <w:sz w:val="22"/>
                <w:szCs w:val="22"/>
              </w:rPr>
              <w:t xml:space="preserve"> (Biodiversity </w:t>
            </w:r>
            <w:r w:rsidR="006F0E59">
              <w:rPr>
                <w:rFonts w:ascii="Arial" w:hAnsi="Arial"/>
                <w:b w:val="0"/>
                <w:color w:val="auto"/>
                <w:sz w:val="22"/>
                <w:szCs w:val="22"/>
              </w:rPr>
              <w:t>and</w:t>
            </w:r>
            <w:r>
              <w:rPr>
                <w:rFonts w:ascii="Arial" w:hAnsi="Arial"/>
                <w:b w:val="0"/>
                <w:color w:val="auto"/>
                <w:sz w:val="22"/>
                <w:szCs w:val="22"/>
              </w:rPr>
              <w:t xml:space="preserve"> Conservation) 2021</w:t>
            </w:r>
          </w:p>
        </w:tc>
        <w:tc>
          <w:tcPr>
            <w:tcW w:w="6833" w:type="dxa"/>
          </w:tcPr>
          <w:p w14:paraId="02157ABC" w14:textId="77777777" w:rsidR="00D65BFB" w:rsidRDefault="00D65BFB">
            <w:pPr>
              <w:pStyle w:val="NoSpacing"/>
              <w:spacing w:line="264" w:lineRule="auto"/>
              <w:rPr>
                <w:rFonts w:ascii="Arial" w:hAnsi="Arial"/>
                <w:b/>
                <w:color w:val="000000"/>
                <w:u w:val="single"/>
                <w:lang w:val="en-GB"/>
              </w:rPr>
            </w:pPr>
            <w:r>
              <w:rPr>
                <w:rFonts w:ascii="Arial" w:hAnsi="Arial"/>
                <w:color w:val="000000"/>
                <w:u w:val="single"/>
                <w:lang w:val="en-GB"/>
              </w:rPr>
              <w:t>Chapter 6: Water Catchments</w:t>
            </w:r>
          </w:p>
          <w:p w14:paraId="0D122EEE" w14:textId="4BC3FE95" w:rsidR="00D65BFB" w:rsidRDefault="00D65BFB">
            <w:pPr>
              <w:pStyle w:val="NoSpacing"/>
              <w:spacing w:line="264" w:lineRule="auto"/>
              <w:rPr>
                <w:rFonts w:ascii="Arial" w:hAnsi="Arial"/>
                <w:b/>
                <w:color w:val="000000"/>
                <w:lang w:val="en-GB"/>
              </w:rPr>
            </w:pPr>
            <w:r>
              <w:rPr>
                <w:rFonts w:ascii="Arial" w:hAnsi="Arial"/>
                <w:color w:val="000000"/>
                <w:lang w:val="en-GB"/>
              </w:rPr>
              <w:t xml:space="preserve">The development site is located within the Sydney Drinking Water Catchment. </w:t>
            </w:r>
          </w:p>
          <w:p w14:paraId="0D9F0F86" w14:textId="77777777" w:rsidR="00D65BFB" w:rsidRDefault="00D65BFB">
            <w:pPr>
              <w:pStyle w:val="NoSpacing"/>
              <w:spacing w:line="264" w:lineRule="auto"/>
              <w:jc w:val="both"/>
              <w:rPr>
                <w:rFonts w:ascii="Arial" w:hAnsi="Arial"/>
                <w:b/>
                <w:color w:val="FF0000"/>
                <w:lang w:val="en-GB"/>
              </w:rPr>
            </w:pPr>
            <w:r>
              <w:rPr>
                <w:rFonts w:ascii="Arial" w:hAnsi="Arial"/>
                <w:color w:val="000000"/>
                <w:lang w:val="en-GB"/>
              </w:rPr>
              <w:t>The development was referred to the Water NSW with a satisfactory response received.</w:t>
            </w:r>
          </w:p>
        </w:tc>
        <w:tc>
          <w:tcPr>
            <w:tcW w:w="1275" w:type="dxa"/>
          </w:tcPr>
          <w:p w14:paraId="2A232E7C" w14:textId="77777777" w:rsidR="00D65BFB" w:rsidRDefault="00D65BFB">
            <w:pPr>
              <w:pStyle w:val="FigureCaption"/>
              <w:spacing w:before="0" w:after="0" w:line="264" w:lineRule="auto"/>
              <w:ind w:left="0"/>
              <w:rPr>
                <w:rFonts w:ascii="Arial" w:hAnsi="Arial"/>
                <w:b w:val="0"/>
                <w:color w:val="FF0000"/>
                <w:sz w:val="22"/>
                <w:szCs w:val="22"/>
              </w:rPr>
            </w:pPr>
            <w:r>
              <w:rPr>
                <w:rFonts w:ascii="Arial" w:hAnsi="Arial"/>
                <w:b w:val="0"/>
                <w:color w:val="auto"/>
                <w:sz w:val="22"/>
                <w:szCs w:val="22"/>
              </w:rPr>
              <w:t>Yes</w:t>
            </w:r>
          </w:p>
        </w:tc>
      </w:tr>
      <w:tr w:rsidR="00261537" w14:paraId="7A3732B6" w14:textId="77777777" w:rsidTr="0051234A">
        <w:tc>
          <w:tcPr>
            <w:tcW w:w="2093" w:type="dxa"/>
          </w:tcPr>
          <w:p w14:paraId="7EBE2E81" w14:textId="77777777" w:rsidR="00D65BFB" w:rsidRDefault="00D65BFB" w:rsidP="0051234A">
            <w:pPr>
              <w:pStyle w:val="FigureCaption"/>
              <w:spacing w:before="0" w:after="0" w:line="264" w:lineRule="auto"/>
              <w:ind w:left="33"/>
              <w:jc w:val="left"/>
              <w:rPr>
                <w:rFonts w:ascii="Arial" w:hAnsi="Arial"/>
                <w:b w:val="0"/>
                <w:bCs/>
                <w:color w:val="auto"/>
                <w:sz w:val="22"/>
                <w:szCs w:val="22"/>
                <w:lang w:val="en-AU"/>
              </w:rPr>
            </w:pPr>
            <w:r>
              <w:rPr>
                <w:rFonts w:ascii="Arial" w:hAnsi="Arial"/>
                <w:b w:val="0"/>
                <w:bCs/>
                <w:color w:val="auto"/>
                <w:sz w:val="22"/>
                <w:szCs w:val="22"/>
                <w:lang w:val="en-AU"/>
              </w:rPr>
              <w:t>State Environmental Planning Policy (Planning Systems) 2021</w:t>
            </w:r>
          </w:p>
        </w:tc>
        <w:tc>
          <w:tcPr>
            <w:tcW w:w="6833" w:type="dxa"/>
          </w:tcPr>
          <w:p w14:paraId="610AF453" w14:textId="77777777" w:rsidR="00D65BFB" w:rsidRDefault="00D65BFB">
            <w:pPr>
              <w:pStyle w:val="FigureCaption"/>
              <w:spacing w:before="0" w:after="0" w:line="264" w:lineRule="auto"/>
              <w:ind w:left="0"/>
              <w:jc w:val="both"/>
              <w:rPr>
                <w:rFonts w:ascii="Arial" w:hAnsi="Arial"/>
                <w:b w:val="0"/>
                <w:bCs/>
                <w:color w:val="auto"/>
                <w:sz w:val="22"/>
                <w:szCs w:val="22"/>
                <w:u w:val="single"/>
              </w:rPr>
            </w:pPr>
            <w:r>
              <w:rPr>
                <w:rFonts w:ascii="Arial" w:hAnsi="Arial"/>
                <w:b w:val="0"/>
                <w:bCs/>
                <w:color w:val="auto"/>
                <w:sz w:val="22"/>
                <w:szCs w:val="22"/>
                <w:u w:val="single"/>
              </w:rPr>
              <w:t xml:space="preserve">Chapter 2: State and Regional Development </w:t>
            </w:r>
          </w:p>
          <w:p w14:paraId="7C4BF422"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Section 2.19(1) declares the proposal to be regionally significant development under Clause 5 of Schedule 6. </w:t>
            </w:r>
          </w:p>
          <w:p w14:paraId="08E1B058" w14:textId="77777777" w:rsidR="00D65BFB" w:rsidRDefault="00D65BFB">
            <w:pPr>
              <w:pStyle w:val="FigureCaption"/>
              <w:spacing w:before="0" w:after="0" w:line="264" w:lineRule="auto"/>
              <w:ind w:left="0"/>
              <w:jc w:val="both"/>
              <w:rPr>
                <w:rFonts w:ascii="Arial" w:hAnsi="Arial"/>
                <w:b w:val="0"/>
                <w:bCs/>
                <w:i/>
                <w:iCs w:val="0"/>
                <w:color w:val="auto"/>
                <w:sz w:val="22"/>
                <w:szCs w:val="22"/>
              </w:rPr>
            </w:pPr>
          </w:p>
          <w:p w14:paraId="5536DA56" w14:textId="77777777" w:rsidR="00D65BFB" w:rsidRDefault="00D65BFB">
            <w:pPr>
              <w:pStyle w:val="FigureCaption"/>
              <w:spacing w:before="0" w:after="0" w:line="264" w:lineRule="auto"/>
              <w:ind w:left="0"/>
              <w:jc w:val="both"/>
              <w:rPr>
                <w:rFonts w:ascii="Arial" w:hAnsi="Arial"/>
                <w:b w:val="0"/>
                <w:bCs/>
                <w:i/>
                <w:iCs w:val="0"/>
                <w:color w:val="auto"/>
                <w:sz w:val="22"/>
                <w:szCs w:val="22"/>
                <w:shd w:val="clear" w:color="auto" w:fill="FFFFFF"/>
              </w:rPr>
            </w:pPr>
            <w:r>
              <w:rPr>
                <w:rFonts w:ascii="Arial" w:hAnsi="Arial"/>
                <w:b w:val="0"/>
                <w:bCs/>
                <w:i/>
                <w:iCs w:val="0"/>
                <w:color w:val="auto"/>
                <w:sz w:val="22"/>
                <w:szCs w:val="22"/>
              </w:rPr>
              <w:t xml:space="preserve">Clause 5: </w:t>
            </w:r>
            <w:r>
              <w:rPr>
                <w:rFonts w:ascii="Arial" w:hAnsi="Arial"/>
                <w:b w:val="0"/>
                <w:bCs/>
                <w:i/>
                <w:iCs w:val="0"/>
                <w:color w:val="auto"/>
                <w:sz w:val="22"/>
                <w:szCs w:val="22"/>
                <w:shd w:val="clear" w:color="auto" w:fill="FFFFFF"/>
              </w:rPr>
              <w:t>Private infrastructure and community facilities over $5 million</w:t>
            </w:r>
          </w:p>
          <w:p w14:paraId="34630230" w14:textId="77777777" w:rsidR="00D65BFB" w:rsidRDefault="00D65BFB">
            <w:pPr>
              <w:pStyle w:val="FigureCaption"/>
              <w:spacing w:before="0" w:after="0" w:line="264" w:lineRule="auto"/>
              <w:ind w:left="0"/>
              <w:jc w:val="both"/>
              <w:rPr>
                <w:rFonts w:ascii="Arial" w:hAnsi="Arial"/>
                <w:b w:val="0"/>
                <w:bCs/>
                <w:i/>
                <w:iCs w:val="0"/>
                <w:color w:val="auto"/>
                <w:sz w:val="22"/>
                <w:szCs w:val="22"/>
                <w:shd w:val="clear" w:color="auto" w:fill="FFFFFF"/>
              </w:rPr>
            </w:pPr>
          </w:p>
          <w:p w14:paraId="5557C952" w14:textId="77777777" w:rsidR="00D65BFB" w:rsidRDefault="00D65BFB">
            <w:pPr>
              <w:pStyle w:val="FigureCaption"/>
              <w:spacing w:before="0" w:after="0" w:line="264" w:lineRule="auto"/>
              <w:ind w:left="0"/>
              <w:jc w:val="both"/>
              <w:rPr>
                <w:rFonts w:ascii="Arial" w:hAnsi="Arial"/>
                <w:b w:val="0"/>
                <w:bCs/>
                <w:color w:val="FF0000"/>
                <w:sz w:val="22"/>
                <w:szCs w:val="22"/>
              </w:rPr>
            </w:pPr>
            <w:r>
              <w:rPr>
                <w:rStyle w:val="frag-no"/>
                <w:rFonts w:ascii="Arial" w:hAnsi="Arial"/>
                <w:b w:val="0"/>
                <w:bCs/>
                <w:i/>
                <w:iCs w:val="0"/>
                <w:color w:val="000000"/>
                <w:sz w:val="22"/>
                <w:szCs w:val="22"/>
                <w:shd w:val="clear" w:color="auto" w:fill="FFFFFF"/>
              </w:rPr>
              <w:t>(b)</w:t>
            </w:r>
            <w:r>
              <w:rPr>
                <w:rFonts w:ascii="Arial" w:hAnsi="Arial"/>
                <w:b w:val="0"/>
                <w:bCs/>
                <w:i/>
                <w:iCs w:val="0"/>
                <w:color w:val="000000"/>
                <w:sz w:val="22"/>
                <w:szCs w:val="22"/>
                <w:shd w:val="clear" w:color="auto" w:fill="FFFFFF"/>
              </w:rPr>
              <w:t xml:space="preserve">  affordable housing, </w:t>
            </w:r>
            <w:proofErr w:type="gramStart"/>
            <w:r>
              <w:rPr>
                <w:rFonts w:ascii="Arial" w:hAnsi="Arial"/>
                <w:b w:val="0"/>
                <w:bCs/>
                <w:i/>
                <w:iCs w:val="0"/>
                <w:color w:val="000000"/>
                <w:sz w:val="22"/>
                <w:szCs w:val="22"/>
                <w:shd w:val="clear" w:color="auto" w:fill="FFFFFF"/>
              </w:rPr>
              <w:t>child care</w:t>
            </w:r>
            <w:proofErr w:type="gramEnd"/>
            <w:r>
              <w:rPr>
                <w:rFonts w:ascii="Arial" w:hAnsi="Arial"/>
                <w:b w:val="0"/>
                <w:bCs/>
                <w:i/>
                <w:iCs w:val="0"/>
                <w:color w:val="000000"/>
                <w:sz w:val="22"/>
                <w:szCs w:val="22"/>
                <w:shd w:val="clear" w:color="auto" w:fill="FFFFFF"/>
              </w:rPr>
              <w:t xml:space="preserve"> centres, community facilities, correctional centres, </w:t>
            </w:r>
            <w:r>
              <w:rPr>
                <w:rFonts w:ascii="Arial" w:hAnsi="Arial"/>
                <w:i/>
                <w:iCs w:val="0"/>
                <w:color w:val="000000"/>
                <w:sz w:val="22"/>
                <w:szCs w:val="22"/>
                <w:shd w:val="clear" w:color="auto" w:fill="FFFFFF"/>
              </w:rPr>
              <w:t>educational establishments</w:t>
            </w:r>
            <w:r>
              <w:rPr>
                <w:rFonts w:ascii="Arial" w:hAnsi="Arial"/>
                <w:b w:val="0"/>
                <w:bCs/>
                <w:i/>
                <w:iCs w:val="0"/>
                <w:color w:val="000000"/>
                <w:sz w:val="22"/>
                <w:szCs w:val="22"/>
                <w:shd w:val="clear" w:color="auto" w:fill="FFFFFF"/>
              </w:rPr>
              <w:t>, group homes, health services facilities or places of public worship.</w:t>
            </w:r>
          </w:p>
        </w:tc>
        <w:tc>
          <w:tcPr>
            <w:tcW w:w="1275" w:type="dxa"/>
          </w:tcPr>
          <w:p w14:paraId="23D33F7C" w14:textId="77777777" w:rsidR="00D65BFB" w:rsidRDefault="00D65BFB">
            <w:pPr>
              <w:pStyle w:val="FigureCaption"/>
              <w:spacing w:before="0" w:after="0" w:line="264" w:lineRule="auto"/>
              <w:ind w:left="0"/>
              <w:rPr>
                <w:rFonts w:ascii="Arial" w:hAnsi="Arial"/>
                <w:b w:val="0"/>
                <w:color w:val="FF0000"/>
                <w:sz w:val="22"/>
                <w:szCs w:val="22"/>
              </w:rPr>
            </w:pPr>
            <w:r>
              <w:rPr>
                <w:rFonts w:ascii="Arial" w:hAnsi="Arial"/>
                <w:b w:val="0"/>
                <w:color w:val="auto"/>
                <w:sz w:val="22"/>
                <w:szCs w:val="22"/>
              </w:rPr>
              <w:t>Yes</w:t>
            </w:r>
          </w:p>
        </w:tc>
      </w:tr>
      <w:tr w:rsidR="00261537" w14:paraId="0F80B268" w14:textId="77777777" w:rsidTr="0051234A">
        <w:tc>
          <w:tcPr>
            <w:tcW w:w="2093" w:type="dxa"/>
          </w:tcPr>
          <w:p w14:paraId="64C7B9AD" w14:textId="77777777" w:rsidR="00D65BFB" w:rsidRDefault="00D65BFB" w:rsidP="0051234A">
            <w:pPr>
              <w:pStyle w:val="FigureCaption"/>
              <w:spacing w:before="0" w:after="0" w:line="264" w:lineRule="auto"/>
              <w:ind w:left="0"/>
              <w:jc w:val="left"/>
              <w:rPr>
                <w:rFonts w:ascii="Arial" w:hAnsi="Arial"/>
                <w:b w:val="0"/>
                <w:color w:val="FF0000"/>
                <w:sz w:val="22"/>
                <w:szCs w:val="22"/>
                <w:highlight w:val="yellow"/>
              </w:rPr>
            </w:pPr>
            <w:r>
              <w:rPr>
                <w:rFonts w:ascii="Arial" w:hAnsi="Arial"/>
                <w:b w:val="0"/>
                <w:color w:val="auto"/>
                <w:sz w:val="22"/>
                <w:szCs w:val="22"/>
              </w:rPr>
              <w:lastRenderedPageBreak/>
              <w:t xml:space="preserve">SEPP (Resilience &amp; Hazards) </w:t>
            </w:r>
          </w:p>
        </w:tc>
        <w:tc>
          <w:tcPr>
            <w:tcW w:w="6833" w:type="dxa"/>
          </w:tcPr>
          <w:p w14:paraId="5D2B183C" w14:textId="2FB2EA37" w:rsidR="00D65BFB" w:rsidRPr="004E7A99" w:rsidRDefault="00D65BFB">
            <w:pPr>
              <w:pStyle w:val="FigureCaption"/>
              <w:spacing w:before="0" w:after="0" w:line="264" w:lineRule="auto"/>
              <w:ind w:left="0"/>
              <w:jc w:val="both"/>
              <w:rPr>
                <w:rFonts w:ascii="Arial" w:hAnsi="Arial"/>
                <w:b w:val="0"/>
                <w:bCs/>
                <w:color w:val="FF0000"/>
                <w:sz w:val="22"/>
                <w:szCs w:val="22"/>
                <w:lang w:val="en-AU"/>
              </w:rPr>
            </w:pPr>
            <w:r w:rsidRPr="004E7A99">
              <w:rPr>
                <w:rStyle w:val="normaltextrun"/>
                <w:rFonts w:ascii="Arial" w:hAnsi="Arial"/>
                <w:b w:val="0"/>
                <w:bCs/>
                <w:color w:val="000000"/>
                <w:sz w:val="22"/>
                <w:szCs w:val="22"/>
                <w:shd w:val="clear" w:color="auto" w:fill="FFFFFF"/>
              </w:rPr>
              <w:t xml:space="preserve">Council is satisfied that the land </w:t>
            </w:r>
            <w:r w:rsidR="00FF3587" w:rsidRPr="004E7A99">
              <w:rPr>
                <w:rStyle w:val="normaltextrun"/>
                <w:rFonts w:ascii="Arial" w:hAnsi="Arial"/>
                <w:b w:val="0"/>
                <w:bCs/>
                <w:color w:val="000000"/>
                <w:sz w:val="22"/>
                <w:szCs w:val="22"/>
                <w:shd w:val="clear" w:color="auto" w:fill="FFFFFF"/>
              </w:rPr>
              <w:t xml:space="preserve">can be remediated </w:t>
            </w:r>
            <w:r w:rsidR="00D57256" w:rsidRPr="004E7A99">
              <w:rPr>
                <w:rStyle w:val="normaltextrun"/>
                <w:rFonts w:ascii="Arial" w:hAnsi="Arial"/>
                <w:b w:val="0"/>
                <w:bCs/>
                <w:color w:val="000000"/>
                <w:sz w:val="22"/>
                <w:szCs w:val="22"/>
                <w:shd w:val="clear" w:color="auto" w:fill="FFFFFF"/>
              </w:rPr>
              <w:t xml:space="preserve">in accordance with </w:t>
            </w:r>
            <w:r w:rsidRPr="004E7A99">
              <w:rPr>
                <w:rStyle w:val="normaltextrun"/>
                <w:rFonts w:ascii="Arial" w:hAnsi="Arial"/>
                <w:b w:val="0"/>
                <w:bCs/>
                <w:color w:val="000000"/>
                <w:sz w:val="22"/>
                <w:szCs w:val="22"/>
                <w:shd w:val="clear" w:color="auto" w:fill="FFFFFF"/>
              </w:rPr>
              <w:t xml:space="preserve">Chapter 4 </w:t>
            </w:r>
            <w:r w:rsidR="004E7A99" w:rsidRPr="004E7A99">
              <w:rPr>
                <w:rStyle w:val="normaltextrun"/>
                <w:rFonts w:ascii="Arial" w:hAnsi="Arial"/>
                <w:b w:val="0"/>
                <w:bCs/>
                <w:color w:val="000000"/>
                <w:sz w:val="22"/>
                <w:szCs w:val="22"/>
                <w:shd w:val="clear" w:color="auto" w:fill="FFFFFF"/>
              </w:rPr>
              <w:t xml:space="preserve">subject to conditions on the consent. </w:t>
            </w:r>
          </w:p>
        </w:tc>
        <w:tc>
          <w:tcPr>
            <w:tcW w:w="1275" w:type="dxa"/>
          </w:tcPr>
          <w:p w14:paraId="594D8F56" w14:textId="77777777" w:rsidR="00D65BFB" w:rsidRPr="004E7A99" w:rsidRDefault="00D65BFB">
            <w:pPr>
              <w:pStyle w:val="FigureCaption"/>
              <w:spacing w:before="0" w:after="0" w:line="264" w:lineRule="auto"/>
              <w:ind w:left="0"/>
              <w:rPr>
                <w:rFonts w:ascii="Arial" w:hAnsi="Arial"/>
                <w:b w:val="0"/>
                <w:color w:val="FF0000"/>
                <w:sz w:val="22"/>
                <w:szCs w:val="22"/>
              </w:rPr>
            </w:pPr>
            <w:r w:rsidRPr="004E7A99">
              <w:rPr>
                <w:rFonts w:ascii="Arial" w:hAnsi="Arial"/>
                <w:b w:val="0"/>
                <w:color w:val="auto"/>
                <w:sz w:val="22"/>
                <w:szCs w:val="22"/>
              </w:rPr>
              <w:t>Yes</w:t>
            </w:r>
          </w:p>
        </w:tc>
      </w:tr>
      <w:tr w:rsidR="00261537" w14:paraId="5CE18F15" w14:textId="77777777" w:rsidTr="0051234A">
        <w:tc>
          <w:tcPr>
            <w:tcW w:w="2093" w:type="dxa"/>
          </w:tcPr>
          <w:p w14:paraId="5749034A" w14:textId="77777777" w:rsidR="00D65BFB" w:rsidRDefault="00D65BFB" w:rsidP="0051234A">
            <w:pPr>
              <w:pStyle w:val="FigureCaption"/>
              <w:spacing w:before="0" w:after="0" w:line="264" w:lineRule="auto"/>
              <w:ind w:left="0"/>
              <w:jc w:val="both"/>
              <w:rPr>
                <w:rFonts w:ascii="Arial" w:hAnsi="Arial"/>
                <w:b w:val="0"/>
                <w:bCs/>
                <w:color w:val="auto"/>
                <w:sz w:val="22"/>
                <w:szCs w:val="22"/>
                <w:lang w:val="en-AU"/>
              </w:rPr>
            </w:pPr>
            <w:r>
              <w:rPr>
                <w:rFonts w:ascii="Arial" w:hAnsi="Arial"/>
                <w:b w:val="0"/>
                <w:bCs/>
                <w:color w:val="auto"/>
                <w:sz w:val="22"/>
                <w:szCs w:val="22"/>
                <w:lang w:val="en-AU"/>
              </w:rPr>
              <w:t>State Environmental Planning Policy (Transport and Infrastructure) 2021</w:t>
            </w:r>
          </w:p>
          <w:p w14:paraId="271020F9" w14:textId="77777777" w:rsidR="00D65BFB" w:rsidRDefault="00D65BFB">
            <w:pPr>
              <w:pStyle w:val="FigureCaption"/>
              <w:spacing w:before="0" w:after="0" w:line="264" w:lineRule="auto"/>
              <w:ind w:left="0"/>
              <w:rPr>
                <w:rFonts w:ascii="Arial" w:hAnsi="Arial"/>
                <w:b w:val="0"/>
                <w:color w:val="FF0000"/>
                <w:sz w:val="22"/>
                <w:szCs w:val="22"/>
              </w:rPr>
            </w:pPr>
          </w:p>
        </w:tc>
        <w:tc>
          <w:tcPr>
            <w:tcW w:w="6833" w:type="dxa"/>
          </w:tcPr>
          <w:p w14:paraId="30CDCA4C" w14:textId="77777777" w:rsidR="00D65BFB" w:rsidRDefault="00D65BFB">
            <w:pPr>
              <w:pStyle w:val="FigureCaption"/>
              <w:spacing w:before="0" w:after="0" w:line="264" w:lineRule="auto"/>
              <w:ind w:left="0"/>
              <w:jc w:val="both"/>
              <w:rPr>
                <w:rFonts w:ascii="Arial" w:hAnsi="Arial"/>
                <w:b w:val="0"/>
                <w:bCs/>
                <w:color w:val="auto"/>
                <w:sz w:val="22"/>
                <w:szCs w:val="22"/>
                <w:u w:val="single"/>
              </w:rPr>
            </w:pPr>
            <w:r>
              <w:rPr>
                <w:rFonts w:ascii="Arial" w:hAnsi="Arial"/>
                <w:b w:val="0"/>
                <w:bCs/>
                <w:color w:val="auto"/>
                <w:sz w:val="22"/>
                <w:szCs w:val="22"/>
                <w:u w:val="single"/>
              </w:rPr>
              <w:t>Chapter 2: Infrastructure</w:t>
            </w:r>
          </w:p>
          <w:p w14:paraId="5723406C" w14:textId="56BDAED2" w:rsidR="00AE4960" w:rsidRDefault="006066FB">
            <w:pPr>
              <w:pStyle w:val="FigureCaption"/>
              <w:numPr>
                <w:ilvl w:val="0"/>
                <w:numId w:val="5"/>
              </w:numPr>
              <w:spacing w:before="0" w:after="0" w:line="264" w:lineRule="auto"/>
              <w:ind w:left="234" w:hanging="234"/>
              <w:jc w:val="both"/>
              <w:rPr>
                <w:rFonts w:ascii="Arial" w:hAnsi="Arial"/>
                <w:b w:val="0"/>
                <w:bCs/>
                <w:color w:val="auto"/>
                <w:sz w:val="22"/>
                <w:szCs w:val="22"/>
              </w:rPr>
            </w:pPr>
            <w:r>
              <w:rPr>
                <w:rFonts w:ascii="Arial" w:hAnsi="Arial"/>
                <w:b w:val="0"/>
                <w:bCs/>
                <w:color w:val="auto"/>
                <w:sz w:val="22"/>
                <w:szCs w:val="22"/>
              </w:rPr>
              <w:t>Subdivision 2 Development likely to affect an electricity transmission or distribution network</w:t>
            </w:r>
          </w:p>
          <w:p w14:paraId="62F767AC" w14:textId="324D3627" w:rsidR="00D65BFB" w:rsidRDefault="00D65BFB" w:rsidP="0051234A">
            <w:pPr>
              <w:pStyle w:val="FigureCaption"/>
              <w:numPr>
                <w:ilvl w:val="0"/>
                <w:numId w:val="40"/>
              </w:numPr>
              <w:spacing w:before="0" w:after="0" w:line="264" w:lineRule="auto"/>
              <w:ind w:left="486" w:hanging="284"/>
              <w:jc w:val="both"/>
              <w:rPr>
                <w:rFonts w:ascii="Arial" w:hAnsi="Arial"/>
                <w:b w:val="0"/>
                <w:bCs/>
                <w:color w:val="auto"/>
                <w:sz w:val="22"/>
                <w:szCs w:val="22"/>
              </w:rPr>
            </w:pPr>
            <w:r>
              <w:rPr>
                <w:rFonts w:ascii="Arial" w:hAnsi="Arial"/>
                <w:b w:val="0"/>
                <w:bCs/>
                <w:color w:val="auto"/>
                <w:sz w:val="22"/>
                <w:szCs w:val="22"/>
              </w:rPr>
              <w:t xml:space="preserve">Section </w:t>
            </w:r>
            <w:bookmarkStart w:id="0" w:name="_Hlk98251823"/>
            <w:r>
              <w:rPr>
                <w:rFonts w:ascii="Arial" w:hAnsi="Arial"/>
                <w:b w:val="0"/>
                <w:bCs/>
                <w:color w:val="auto"/>
                <w:sz w:val="22"/>
                <w:szCs w:val="22"/>
              </w:rPr>
              <w:t xml:space="preserve">2.48(2) </w:t>
            </w:r>
            <w:bookmarkEnd w:id="0"/>
            <w:r>
              <w:rPr>
                <w:rFonts w:ascii="Arial" w:hAnsi="Arial"/>
                <w:b w:val="0"/>
                <w:bCs/>
                <w:color w:val="auto"/>
                <w:sz w:val="22"/>
                <w:szCs w:val="22"/>
              </w:rPr>
              <w:t>(</w:t>
            </w:r>
            <w:r>
              <w:rPr>
                <w:rFonts w:ascii="Arial" w:hAnsi="Arial"/>
                <w:b w:val="0"/>
                <w:bCs/>
                <w:color w:val="auto"/>
                <w:sz w:val="22"/>
                <w:szCs w:val="22"/>
                <w:lang w:val="en-AU"/>
              </w:rPr>
              <w:t>Determination of development applications—other development) – electricity transmission - the proposal satisfies this section, subject to recommended conditions.</w:t>
            </w:r>
            <w:r>
              <w:rPr>
                <w:rFonts w:ascii="Arial" w:hAnsi="Arial"/>
                <w:b w:val="0"/>
                <w:bCs/>
                <w:color w:val="auto"/>
                <w:sz w:val="22"/>
                <w:szCs w:val="22"/>
              </w:rPr>
              <w:t xml:space="preserve"> </w:t>
            </w:r>
          </w:p>
          <w:p w14:paraId="32BDE10F" w14:textId="291AD2CA" w:rsidR="00650341" w:rsidRDefault="00CA3B83" w:rsidP="008566B7">
            <w:pPr>
              <w:pStyle w:val="FigureCaption"/>
              <w:numPr>
                <w:ilvl w:val="0"/>
                <w:numId w:val="41"/>
              </w:numPr>
              <w:spacing w:before="0" w:after="0" w:line="264" w:lineRule="auto"/>
              <w:ind w:left="171" w:hanging="171"/>
              <w:jc w:val="both"/>
              <w:rPr>
                <w:rFonts w:ascii="Arial" w:hAnsi="Arial"/>
                <w:b w:val="0"/>
                <w:bCs/>
                <w:color w:val="auto"/>
                <w:sz w:val="22"/>
                <w:szCs w:val="22"/>
              </w:rPr>
            </w:pPr>
            <w:r>
              <w:rPr>
                <w:rFonts w:ascii="Arial" w:hAnsi="Arial"/>
                <w:b w:val="0"/>
                <w:bCs/>
                <w:color w:val="auto"/>
                <w:sz w:val="22"/>
                <w:szCs w:val="22"/>
              </w:rPr>
              <w:t>Subdivision 2 Developmen</w:t>
            </w:r>
            <w:r w:rsidR="009C1DA4">
              <w:rPr>
                <w:rFonts w:ascii="Arial" w:hAnsi="Arial"/>
                <w:b w:val="0"/>
                <w:bCs/>
                <w:color w:val="auto"/>
                <w:sz w:val="22"/>
                <w:szCs w:val="22"/>
              </w:rPr>
              <w:t>t</w:t>
            </w:r>
            <w:r>
              <w:rPr>
                <w:rFonts w:ascii="Arial" w:hAnsi="Arial"/>
                <w:b w:val="0"/>
                <w:bCs/>
                <w:color w:val="auto"/>
                <w:sz w:val="22"/>
                <w:szCs w:val="22"/>
              </w:rPr>
              <w:t xml:space="preserve"> in or adjacent to road corridors an</w:t>
            </w:r>
            <w:r w:rsidR="009C1DA4">
              <w:rPr>
                <w:rFonts w:ascii="Arial" w:hAnsi="Arial"/>
                <w:b w:val="0"/>
                <w:bCs/>
                <w:color w:val="auto"/>
                <w:sz w:val="22"/>
                <w:szCs w:val="22"/>
              </w:rPr>
              <w:t>d</w:t>
            </w:r>
            <w:r>
              <w:rPr>
                <w:rFonts w:ascii="Arial" w:hAnsi="Arial"/>
                <w:b w:val="0"/>
                <w:bCs/>
                <w:color w:val="auto"/>
                <w:sz w:val="22"/>
                <w:szCs w:val="22"/>
              </w:rPr>
              <w:t xml:space="preserve"> road reserv</w:t>
            </w:r>
            <w:r w:rsidR="009C1DA4">
              <w:rPr>
                <w:rFonts w:ascii="Arial" w:hAnsi="Arial"/>
                <w:b w:val="0"/>
                <w:bCs/>
                <w:color w:val="auto"/>
                <w:sz w:val="22"/>
                <w:szCs w:val="22"/>
              </w:rPr>
              <w:t>ations</w:t>
            </w:r>
          </w:p>
          <w:p w14:paraId="21898059" w14:textId="77777777" w:rsidR="0045700F" w:rsidRDefault="008E6B17" w:rsidP="0051234A">
            <w:pPr>
              <w:pStyle w:val="FigureCaption"/>
              <w:numPr>
                <w:ilvl w:val="0"/>
                <w:numId w:val="40"/>
              </w:numPr>
              <w:spacing w:before="0" w:after="0" w:line="264" w:lineRule="auto"/>
              <w:ind w:left="486" w:hanging="284"/>
              <w:jc w:val="both"/>
              <w:rPr>
                <w:rFonts w:ascii="Arial" w:hAnsi="Arial"/>
                <w:b w:val="0"/>
                <w:bCs/>
                <w:color w:val="auto"/>
                <w:sz w:val="22"/>
                <w:szCs w:val="22"/>
              </w:rPr>
            </w:pPr>
            <w:r>
              <w:rPr>
                <w:rFonts w:ascii="Arial" w:hAnsi="Arial"/>
                <w:b w:val="0"/>
                <w:bCs/>
                <w:color w:val="auto"/>
                <w:sz w:val="22"/>
                <w:szCs w:val="22"/>
              </w:rPr>
              <w:t>Section 2.122 Traffic-generating development</w:t>
            </w:r>
          </w:p>
          <w:p w14:paraId="60567D07" w14:textId="77777777" w:rsidR="00E916FD" w:rsidRDefault="00E916FD">
            <w:pPr>
              <w:pStyle w:val="FigureCaption"/>
              <w:spacing w:before="0" w:after="0" w:line="264" w:lineRule="auto"/>
              <w:ind w:left="0"/>
              <w:jc w:val="both"/>
              <w:rPr>
                <w:rFonts w:ascii="Arial" w:hAnsi="Arial"/>
                <w:b w:val="0"/>
                <w:bCs/>
                <w:color w:val="auto"/>
                <w:sz w:val="22"/>
                <w:szCs w:val="22"/>
              </w:rPr>
            </w:pPr>
          </w:p>
          <w:p w14:paraId="36B4B265" w14:textId="4342D4FF" w:rsidR="009C1DA4" w:rsidRDefault="00E916FD">
            <w:pPr>
              <w:pStyle w:val="FigureCaption"/>
              <w:spacing w:before="0" w:after="0" w:line="264" w:lineRule="auto"/>
              <w:ind w:left="0"/>
              <w:jc w:val="both"/>
              <w:rPr>
                <w:rFonts w:ascii="Arial" w:hAnsi="Arial"/>
                <w:b w:val="0"/>
                <w:bCs/>
                <w:color w:val="auto"/>
                <w:sz w:val="22"/>
                <w:szCs w:val="22"/>
                <w:u w:val="single"/>
              </w:rPr>
            </w:pPr>
            <w:r>
              <w:rPr>
                <w:rFonts w:ascii="Arial" w:hAnsi="Arial"/>
                <w:b w:val="0"/>
                <w:bCs/>
                <w:color w:val="auto"/>
                <w:sz w:val="22"/>
                <w:szCs w:val="22"/>
                <w:u w:val="single"/>
              </w:rPr>
              <w:t>Chapter 3: Educational Establishments and Child Care Facilities</w:t>
            </w:r>
          </w:p>
          <w:p w14:paraId="60D938A2" w14:textId="77777777" w:rsidR="00E916FD" w:rsidRDefault="0049236E" w:rsidP="008566B7">
            <w:pPr>
              <w:pStyle w:val="FigureCaption"/>
              <w:numPr>
                <w:ilvl w:val="0"/>
                <w:numId w:val="41"/>
              </w:numPr>
              <w:spacing w:before="0" w:after="0" w:line="264" w:lineRule="auto"/>
              <w:ind w:left="171" w:hanging="171"/>
              <w:jc w:val="both"/>
              <w:rPr>
                <w:rFonts w:ascii="Arial" w:hAnsi="Arial"/>
                <w:b w:val="0"/>
                <w:bCs/>
                <w:color w:val="auto"/>
                <w:sz w:val="22"/>
                <w:szCs w:val="22"/>
              </w:rPr>
            </w:pPr>
            <w:r>
              <w:rPr>
                <w:rFonts w:ascii="Arial" w:hAnsi="Arial"/>
                <w:b w:val="0"/>
                <w:bCs/>
                <w:color w:val="auto"/>
                <w:sz w:val="22"/>
                <w:szCs w:val="22"/>
              </w:rPr>
              <w:t>Part 3.4 Schools</w:t>
            </w:r>
            <w:r w:rsidR="00C3680B">
              <w:rPr>
                <w:rFonts w:ascii="Arial" w:hAnsi="Arial"/>
                <w:b w:val="0"/>
                <w:bCs/>
                <w:color w:val="auto"/>
                <w:sz w:val="22"/>
                <w:szCs w:val="22"/>
              </w:rPr>
              <w:t>-Specific Development Controls</w:t>
            </w:r>
          </w:p>
          <w:p w14:paraId="4D500BF4" w14:textId="5F972B31" w:rsidR="00C3680B" w:rsidRDefault="00B01AD2" w:rsidP="001F390A">
            <w:pPr>
              <w:pStyle w:val="FigureCaption"/>
              <w:numPr>
                <w:ilvl w:val="0"/>
                <w:numId w:val="40"/>
              </w:numPr>
              <w:spacing w:before="0" w:after="0" w:line="264" w:lineRule="auto"/>
              <w:ind w:left="486" w:hanging="284"/>
              <w:jc w:val="both"/>
              <w:rPr>
                <w:rFonts w:ascii="Arial" w:hAnsi="Arial"/>
                <w:b w:val="0"/>
                <w:bCs/>
                <w:color w:val="auto"/>
                <w:sz w:val="22"/>
                <w:szCs w:val="22"/>
              </w:rPr>
            </w:pPr>
            <w:r>
              <w:rPr>
                <w:rFonts w:ascii="Arial" w:hAnsi="Arial"/>
                <w:b w:val="0"/>
                <w:bCs/>
                <w:color w:val="auto"/>
                <w:sz w:val="22"/>
                <w:szCs w:val="22"/>
              </w:rPr>
              <w:t xml:space="preserve">Section </w:t>
            </w:r>
            <w:r w:rsidR="00C3680B">
              <w:rPr>
                <w:rFonts w:ascii="Arial" w:hAnsi="Arial"/>
                <w:b w:val="0"/>
                <w:bCs/>
                <w:color w:val="auto"/>
                <w:sz w:val="22"/>
                <w:szCs w:val="22"/>
              </w:rPr>
              <w:t>3.36 School-dev</w:t>
            </w:r>
            <w:r w:rsidR="00CA4EFF">
              <w:rPr>
                <w:rFonts w:ascii="Arial" w:hAnsi="Arial"/>
                <w:b w:val="0"/>
                <w:bCs/>
                <w:color w:val="auto"/>
                <w:sz w:val="22"/>
                <w:szCs w:val="22"/>
              </w:rPr>
              <w:t>e</w:t>
            </w:r>
            <w:r w:rsidR="00C3680B">
              <w:rPr>
                <w:rFonts w:ascii="Arial" w:hAnsi="Arial"/>
                <w:b w:val="0"/>
                <w:bCs/>
                <w:color w:val="auto"/>
                <w:sz w:val="22"/>
                <w:szCs w:val="22"/>
              </w:rPr>
              <w:t>lopment permitted with Consent</w:t>
            </w:r>
          </w:p>
          <w:p w14:paraId="345067AF" w14:textId="77777777" w:rsidR="001F390A" w:rsidRDefault="001F390A" w:rsidP="0051234A">
            <w:pPr>
              <w:pStyle w:val="FigureCaption"/>
              <w:spacing w:before="0" w:after="0" w:line="264" w:lineRule="auto"/>
              <w:ind w:left="486"/>
              <w:jc w:val="both"/>
              <w:rPr>
                <w:rFonts w:ascii="Arial" w:hAnsi="Arial"/>
                <w:b w:val="0"/>
                <w:bCs/>
                <w:color w:val="auto"/>
                <w:sz w:val="22"/>
                <w:szCs w:val="22"/>
              </w:rPr>
            </w:pPr>
          </w:p>
          <w:p w14:paraId="78B0F5AE" w14:textId="77777777" w:rsidR="00643D9A" w:rsidRDefault="00B47964" w:rsidP="008566B7">
            <w:pPr>
              <w:pStyle w:val="FigureCaption"/>
              <w:numPr>
                <w:ilvl w:val="0"/>
                <w:numId w:val="41"/>
              </w:numPr>
              <w:spacing w:before="0" w:after="0" w:line="264" w:lineRule="auto"/>
              <w:ind w:left="171" w:hanging="171"/>
              <w:jc w:val="both"/>
              <w:rPr>
                <w:rFonts w:ascii="Arial" w:hAnsi="Arial"/>
                <w:b w:val="0"/>
                <w:bCs/>
                <w:color w:val="auto"/>
                <w:sz w:val="22"/>
                <w:szCs w:val="22"/>
              </w:rPr>
            </w:pPr>
            <w:r>
              <w:rPr>
                <w:rFonts w:ascii="Arial" w:hAnsi="Arial"/>
                <w:b w:val="0"/>
                <w:bCs/>
                <w:color w:val="auto"/>
                <w:sz w:val="22"/>
                <w:szCs w:val="22"/>
              </w:rPr>
              <w:t xml:space="preserve">Part 3.7 </w:t>
            </w:r>
            <w:r w:rsidR="00B01AD2">
              <w:rPr>
                <w:rFonts w:ascii="Arial" w:hAnsi="Arial"/>
                <w:b w:val="0"/>
                <w:bCs/>
                <w:color w:val="auto"/>
                <w:sz w:val="22"/>
                <w:szCs w:val="22"/>
              </w:rPr>
              <w:t>General Development Controls</w:t>
            </w:r>
          </w:p>
          <w:p w14:paraId="4F315474" w14:textId="77777777" w:rsidR="00B01AD2" w:rsidRDefault="00B01AD2" w:rsidP="0051234A">
            <w:pPr>
              <w:pStyle w:val="FigureCaption"/>
              <w:numPr>
                <w:ilvl w:val="0"/>
                <w:numId w:val="40"/>
              </w:numPr>
              <w:spacing w:before="0" w:after="0" w:line="264" w:lineRule="auto"/>
              <w:ind w:left="486" w:hanging="284"/>
              <w:jc w:val="both"/>
              <w:rPr>
                <w:rFonts w:ascii="Arial" w:hAnsi="Arial"/>
                <w:b w:val="0"/>
                <w:bCs/>
                <w:color w:val="auto"/>
                <w:sz w:val="22"/>
                <w:szCs w:val="22"/>
              </w:rPr>
            </w:pPr>
            <w:r>
              <w:rPr>
                <w:rFonts w:ascii="Arial" w:hAnsi="Arial"/>
                <w:b w:val="0"/>
                <w:bCs/>
                <w:color w:val="auto"/>
                <w:sz w:val="22"/>
                <w:szCs w:val="22"/>
              </w:rPr>
              <w:t xml:space="preserve">Section </w:t>
            </w:r>
            <w:r w:rsidR="00550481">
              <w:rPr>
                <w:rFonts w:ascii="Arial" w:hAnsi="Arial"/>
                <w:b w:val="0"/>
                <w:bCs/>
                <w:color w:val="auto"/>
                <w:sz w:val="22"/>
                <w:szCs w:val="22"/>
              </w:rPr>
              <w:t>3.58 Traffic Generating Development</w:t>
            </w:r>
          </w:p>
          <w:p w14:paraId="0F67BFD6" w14:textId="77777777" w:rsidR="005B48BB" w:rsidRDefault="005B48BB">
            <w:pPr>
              <w:pStyle w:val="FigureCaption"/>
              <w:spacing w:before="0" w:after="0" w:line="264" w:lineRule="auto"/>
              <w:ind w:left="0"/>
              <w:jc w:val="both"/>
              <w:rPr>
                <w:rFonts w:ascii="Arial" w:hAnsi="Arial"/>
                <w:b w:val="0"/>
                <w:bCs/>
                <w:color w:val="auto"/>
                <w:sz w:val="22"/>
                <w:szCs w:val="22"/>
              </w:rPr>
            </w:pPr>
          </w:p>
          <w:p w14:paraId="61D69748" w14:textId="1AF903C7" w:rsidR="00844311" w:rsidRDefault="00844311">
            <w:pPr>
              <w:pStyle w:val="FigureCaption"/>
              <w:spacing w:before="0" w:after="0" w:line="264" w:lineRule="auto"/>
              <w:ind w:left="0"/>
              <w:jc w:val="both"/>
              <w:rPr>
                <w:rFonts w:ascii="Arial" w:hAnsi="Arial"/>
                <w:b w:val="0"/>
                <w:bCs/>
                <w:color w:val="auto"/>
                <w:sz w:val="22"/>
                <w:szCs w:val="22"/>
                <w:u w:val="single"/>
              </w:rPr>
            </w:pPr>
            <w:r>
              <w:rPr>
                <w:rFonts w:ascii="Arial" w:hAnsi="Arial"/>
                <w:b w:val="0"/>
                <w:bCs/>
                <w:color w:val="auto"/>
                <w:sz w:val="22"/>
                <w:szCs w:val="22"/>
                <w:u w:val="single"/>
              </w:rPr>
              <w:t>Schedule 8 Design</w:t>
            </w:r>
            <w:r w:rsidR="005B48BB">
              <w:rPr>
                <w:rFonts w:ascii="Arial" w:hAnsi="Arial"/>
                <w:b w:val="0"/>
                <w:bCs/>
                <w:color w:val="auto"/>
                <w:sz w:val="22"/>
                <w:szCs w:val="22"/>
                <w:u w:val="single"/>
              </w:rPr>
              <w:t xml:space="preserve"> </w:t>
            </w:r>
            <w:r>
              <w:rPr>
                <w:rFonts w:ascii="Arial" w:hAnsi="Arial"/>
                <w:b w:val="0"/>
                <w:bCs/>
                <w:color w:val="auto"/>
                <w:sz w:val="22"/>
                <w:szCs w:val="22"/>
                <w:u w:val="single"/>
              </w:rPr>
              <w:t xml:space="preserve">Quality </w:t>
            </w:r>
            <w:r w:rsidR="005B48BB">
              <w:rPr>
                <w:rFonts w:ascii="Arial" w:hAnsi="Arial"/>
                <w:b w:val="0"/>
                <w:bCs/>
                <w:color w:val="auto"/>
                <w:sz w:val="22"/>
                <w:szCs w:val="22"/>
                <w:u w:val="single"/>
              </w:rPr>
              <w:t>Principles in Schools-Chapter 3</w:t>
            </w:r>
          </w:p>
        </w:tc>
        <w:tc>
          <w:tcPr>
            <w:tcW w:w="1275" w:type="dxa"/>
          </w:tcPr>
          <w:p w14:paraId="00767E8D" w14:textId="77777777" w:rsidR="00D65BFB" w:rsidRDefault="00D65BFB">
            <w:pPr>
              <w:pStyle w:val="FigureCaption"/>
              <w:spacing w:before="0" w:after="0" w:line="264" w:lineRule="auto"/>
              <w:ind w:left="0"/>
              <w:rPr>
                <w:rFonts w:ascii="Arial" w:hAnsi="Arial"/>
                <w:b w:val="0"/>
                <w:color w:val="FF0000"/>
                <w:sz w:val="22"/>
                <w:szCs w:val="22"/>
                <w:highlight w:val="yellow"/>
              </w:rPr>
            </w:pPr>
            <w:r w:rsidRPr="00504F96">
              <w:rPr>
                <w:rFonts w:ascii="Arial" w:hAnsi="Arial"/>
                <w:b w:val="0"/>
                <w:color w:val="auto"/>
                <w:sz w:val="22"/>
                <w:szCs w:val="22"/>
              </w:rPr>
              <w:t>Yes</w:t>
            </w:r>
          </w:p>
        </w:tc>
      </w:tr>
      <w:tr w:rsidR="00261537" w14:paraId="74E80519" w14:textId="77777777" w:rsidTr="0051234A">
        <w:tc>
          <w:tcPr>
            <w:tcW w:w="2093" w:type="dxa"/>
          </w:tcPr>
          <w:p w14:paraId="543B0ABF" w14:textId="556DA62A" w:rsidR="00D65BFB" w:rsidRDefault="00D65BFB" w:rsidP="0051234A">
            <w:pPr>
              <w:pStyle w:val="FigureCaption"/>
              <w:spacing w:before="0" w:after="0" w:line="264" w:lineRule="auto"/>
              <w:ind w:left="0"/>
              <w:jc w:val="left"/>
              <w:rPr>
                <w:rFonts w:ascii="Arial" w:hAnsi="Arial"/>
                <w:b w:val="0"/>
                <w:color w:val="auto"/>
                <w:sz w:val="22"/>
                <w:szCs w:val="22"/>
              </w:rPr>
            </w:pPr>
            <w:r>
              <w:rPr>
                <w:rFonts w:ascii="Arial" w:hAnsi="Arial"/>
                <w:b w:val="0"/>
                <w:color w:val="auto"/>
                <w:sz w:val="22"/>
                <w:szCs w:val="22"/>
              </w:rPr>
              <w:t xml:space="preserve">Lithgow Local Environment Plan 2014 </w:t>
            </w:r>
          </w:p>
        </w:tc>
        <w:tc>
          <w:tcPr>
            <w:tcW w:w="6833" w:type="dxa"/>
          </w:tcPr>
          <w:p w14:paraId="781818D3" w14:textId="77777777" w:rsidR="00D65BFB" w:rsidRPr="00401B5C" w:rsidRDefault="00D65BFB">
            <w:pPr>
              <w:pStyle w:val="ListParagraph"/>
              <w:numPr>
                <w:ilvl w:val="0"/>
                <w:numId w:val="10"/>
              </w:numPr>
              <w:spacing w:after="0" w:line="264" w:lineRule="auto"/>
              <w:ind w:left="599" w:right="-35" w:hanging="239"/>
              <w:jc w:val="both"/>
              <w:rPr>
                <w:rFonts w:ascii="Arial" w:hAnsi="Arial" w:cs="Arial"/>
                <w:color w:val="000000"/>
                <w:sz w:val="22"/>
                <w:lang w:eastAsia="zh-CN"/>
              </w:rPr>
            </w:pPr>
            <w:r w:rsidRPr="00401B5C">
              <w:rPr>
                <w:rFonts w:ascii="Arial" w:hAnsi="Arial" w:cs="Arial"/>
                <w:b/>
                <w:bCs/>
                <w:color w:val="000000"/>
                <w:sz w:val="22"/>
                <w:lang w:eastAsia="zh-CN"/>
              </w:rPr>
              <w:t>Clause 2.3</w:t>
            </w:r>
            <w:r w:rsidRPr="00401B5C">
              <w:rPr>
                <w:rFonts w:ascii="Arial" w:hAnsi="Arial" w:cs="Arial"/>
                <w:color w:val="000000"/>
                <w:sz w:val="22"/>
                <w:lang w:eastAsia="zh-CN"/>
              </w:rPr>
              <w:t xml:space="preserve"> – Zone Objectives and Land Use Table</w:t>
            </w:r>
          </w:p>
          <w:p w14:paraId="4F7D55E1" w14:textId="77777777" w:rsidR="00D65BFB" w:rsidRPr="00401B5C" w:rsidRDefault="00D65BFB">
            <w:pPr>
              <w:pStyle w:val="ListParagraph"/>
              <w:numPr>
                <w:ilvl w:val="0"/>
                <w:numId w:val="10"/>
              </w:numPr>
              <w:spacing w:after="0" w:line="264" w:lineRule="auto"/>
              <w:ind w:left="599" w:right="23" w:hanging="239"/>
              <w:jc w:val="both"/>
              <w:rPr>
                <w:rFonts w:ascii="Arial" w:hAnsi="Arial" w:cs="Arial"/>
                <w:color w:val="000000"/>
                <w:sz w:val="22"/>
                <w:lang w:eastAsia="zh-CN"/>
              </w:rPr>
            </w:pPr>
            <w:r w:rsidRPr="00401B5C">
              <w:rPr>
                <w:rFonts w:ascii="Arial" w:hAnsi="Arial" w:cs="Arial"/>
                <w:b/>
                <w:bCs/>
                <w:color w:val="000000"/>
                <w:sz w:val="22"/>
                <w:lang w:eastAsia="zh-CN"/>
              </w:rPr>
              <w:t>Clause 7.1</w:t>
            </w:r>
            <w:r w:rsidRPr="00401B5C">
              <w:rPr>
                <w:rFonts w:ascii="Arial" w:hAnsi="Arial" w:cs="Arial"/>
                <w:color w:val="000000"/>
                <w:sz w:val="22"/>
                <w:lang w:eastAsia="zh-CN"/>
              </w:rPr>
              <w:t xml:space="preserve"> – Consideration of earthworks  </w:t>
            </w:r>
          </w:p>
          <w:p w14:paraId="16548310" w14:textId="77777777" w:rsidR="00D65BFB" w:rsidRPr="00401B5C" w:rsidRDefault="00D65BFB">
            <w:pPr>
              <w:pStyle w:val="ListParagraph"/>
              <w:numPr>
                <w:ilvl w:val="0"/>
                <w:numId w:val="10"/>
              </w:numPr>
              <w:spacing w:after="0" w:line="264" w:lineRule="auto"/>
              <w:ind w:left="599" w:right="23" w:hanging="239"/>
              <w:jc w:val="both"/>
              <w:rPr>
                <w:rFonts w:ascii="Arial" w:hAnsi="Arial" w:cs="Arial"/>
                <w:color w:val="000000"/>
                <w:sz w:val="22"/>
                <w:lang w:eastAsia="zh-CN"/>
              </w:rPr>
            </w:pPr>
            <w:r w:rsidRPr="00401B5C">
              <w:rPr>
                <w:rFonts w:ascii="Arial" w:hAnsi="Arial" w:cs="Arial"/>
                <w:b/>
                <w:bCs/>
                <w:color w:val="000000"/>
                <w:sz w:val="22"/>
                <w:lang w:eastAsia="zh-CN"/>
              </w:rPr>
              <w:t>Clause 7.3</w:t>
            </w:r>
            <w:r w:rsidRPr="00401B5C">
              <w:rPr>
                <w:rFonts w:ascii="Arial" w:hAnsi="Arial" w:cs="Arial"/>
                <w:color w:val="000000"/>
                <w:sz w:val="22"/>
                <w:lang w:eastAsia="zh-CN"/>
              </w:rPr>
              <w:t xml:space="preserve"> – Stormwater management</w:t>
            </w:r>
          </w:p>
          <w:p w14:paraId="570F741C" w14:textId="305BED94" w:rsidR="002945B6" w:rsidRPr="00401B5C" w:rsidRDefault="002945B6">
            <w:pPr>
              <w:pStyle w:val="ListParagraph"/>
              <w:numPr>
                <w:ilvl w:val="0"/>
                <w:numId w:val="10"/>
              </w:numPr>
              <w:spacing w:after="0" w:line="264" w:lineRule="auto"/>
              <w:ind w:left="599" w:right="23" w:hanging="239"/>
              <w:jc w:val="both"/>
              <w:rPr>
                <w:rFonts w:ascii="Arial" w:hAnsi="Arial" w:cs="Arial"/>
                <w:color w:val="000000"/>
                <w:sz w:val="22"/>
                <w:lang w:eastAsia="zh-CN"/>
              </w:rPr>
            </w:pPr>
            <w:r w:rsidRPr="00401B5C">
              <w:rPr>
                <w:rFonts w:ascii="Arial" w:hAnsi="Arial" w:cs="Arial"/>
                <w:b/>
                <w:bCs/>
                <w:color w:val="000000"/>
                <w:sz w:val="22"/>
                <w:lang w:eastAsia="zh-CN"/>
              </w:rPr>
              <w:t>Clause 7</w:t>
            </w:r>
            <w:r w:rsidRPr="00401B5C">
              <w:rPr>
                <w:rFonts w:ascii="Arial" w:hAnsi="Arial" w:cs="Arial"/>
                <w:color w:val="000000"/>
                <w:sz w:val="22"/>
                <w:lang w:eastAsia="zh-CN"/>
              </w:rPr>
              <w:t>.</w:t>
            </w:r>
            <w:r w:rsidRPr="0051234A">
              <w:rPr>
                <w:rFonts w:ascii="Arial" w:hAnsi="Arial" w:cs="Arial"/>
                <w:b/>
                <w:bCs/>
                <w:color w:val="000000"/>
                <w:sz w:val="22"/>
                <w:lang w:eastAsia="zh-CN"/>
              </w:rPr>
              <w:t>5</w:t>
            </w:r>
            <w:r w:rsidRPr="00401B5C">
              <w:rPr>
                <w:rFonts w:ascii="Arial" w:hAnsi="Arial" w:cs="Arial"/>
                <w:color w:val="000000"/>
                <w:sz w:val="22"/>
                <w:lang w:eastAsia="zh-CN"/>
              </w:rPr>
              <w:t xml:space="preserve"> </w:t>
            </w:r>
            <w:r w:rsidR="00DE021A">
              <w:rPr>
                <w:rFonts w:ascii="Arial" w:hAnsi="Arial" w:cs="Arial"/>
                <w:color w:val="000000"/>
                <w:sz w:val="22"/>
                <w:lang w:eastAsia="zh-CN"/>
              </w:rPr>
              <w:t xml:space="preserve">- </w:t>
            </w:r>
            <w:r w:rsidRPr="00401B5C">
              <w:rPr>
                <w:rFonts w:ascii="Arial" w:hAnsi="Arial" w:cs="Arial"/>
                <w:color w:val="000000"/>
                <w:sz w:val="22"/>
                <w:lang w:eastAsia="zh-CN"/>
              </w:rPr>
              <w:t>Groundwater Vulnerability</w:t>
            </w:r>
          </w:p>
          <w:p w14:paraId="4334CCFC" w14:textId="77777777" w:rsidR="00D65BFB" w:rsidRPr="00401B5C" w:rsidRDefault="00D65BFB">
            <w:pPr>
              <w:pStyle w:val="ListParagraph"/>
              <w:numPr>
                <w:ilvl w:val="0"/>
                <w:numId w:val="10"/>
              </w:numPr>
              <w:spacing w:after="0" w:line="264" w:lineRule="auto"/>
              <w:ind w:left="599" w:right="23" w:hanging="239"/>
              <w:jc w:val="both"/>
              <w:rPr>
                <w:rFonts w:ascii="Arial" w:hAnsi="Arial" w:cs="Arial"/>
                <w:color w:val="000000"/>
                <w:sz w:val="22"/>
                <w:lang w:eastAsia="zh-CN"/>
              </w:rPr>
            </w:pPr>
            <w:r w:rsidRPr="00401B5C">
              <w:rPr>
                <w:rFonts w:ascii="Arial" w:hAnsi="Arial" w:cs="Arial"/>
                <w:b/>
                <w:bCs/>
                <w:color w:val="000000"/>
                <w:sz w:val="22"/>
                <w:lang w:eastAsia="zh-CN"/>
              </w:rPr>
              <w:t>Clause 7</w:t>
            </w:r>
            <w:r w:rsidRPr="00401B5C">
              <w:rPr>
                <w:rFonts w:ascii="Arial" w:hAnsi="Arial" w:cs="Arial"/>
                <w:color w:val="000000"/>
                <w:sz w:val="22"/>
                <w:lang w:eastAsia="zh-CN"/>
              </w:rPr>
              <w:t>.</w:t>
            </w:r>
            <w:r w:rsidRPr="00401B5C">
              <w:rPr>
                <w:rFonts w:ascii="Arial" w:hAnsi="Arial" w:cs="Arial"/>
                <w:b/>
                <w:bCs/>
                <w:color w:val="000000"/>
                <w:sz w:val="22"/>
                <w:lang w:eastAsia="zh-CN"/>
              </w:rPr>
              <w:t>10</w:t>
            </w:r>
            <w:r w:rsidRPr="00401B5C">
              <w:rPr>
                <w:rFonts w:ascii="Arial" w:hAnsi="Arial" w:cs="Arial"/>
                <w:color w:val="000000"/>
                <w:sz w:val="22"/>
                <w:lang w:eastAsia="zh-CN"/>
              </w:rPr>
              <w:t xml:space="preserve"> Essential services</w:t>
            </w:r>
            <w:r w:rsidRPr="00401B5C">
              <w:rPr>
                <w:rFonts w:ascii="Arial" w:hAnsi="Arial" w:cs="Arial"/>
                <w:color w:val="FF0000"/>
                <w:sz w:val="22"/>
                <w:lang w:eastAsia="zh-CN"/>
              </w:rPr>
              <w:t xml:space="preserve"> </w:t>
            </w:r>
          </w:p>
        </w:tc>
        <w:tc>
          <w:tcPr>
            <w:tcW w:w="1275" w:type="dxa"/>
          </w:tcPr>
          <w:p w14:paraId="5BA8C705" w14:textId="77777777" w:rsidR="00D65BFB" w:rsidRPr="00401B5C" w:rsidRDefault="00D65BFB">
            <w:pPr>
              <w:pStyle w:val="FigureCaption"/>
              <w:spacing w:before="0" w:after="0" w:line="264" w:lineRule="auto"/>
              <w:ind w:left="0"/>
              <w:rPr>
                <w:rFonts w:ascii="Arial" w:hAnsi="Arial"/>
                <w:b w:val="0"/>
                <w:color w:val="FF0000"/>
                <w:sz w:val="22"/>
                <w:szCs w:val="22"/>
              </w:rPr>
            </w:pPr>
            <w:r w:rsidRPr="00401B5C">
              <w:rPr>
                <w:rFonts w:ascii="Arial" w:hAnsi="Arial"/>
                <w:b w:val="0"/>
                <w:color w:val="auto"/>
                <w:sz w:val="22"/>
                <w:szCs w:val="22"/>
              </w:rPr>
              <w:t>Yes</w:t>
            </w:r>
          </w:p>
        </w:tc>
      </w:tr>
      <w:tr w:rsidR="00261537" w14:paraId="7A6F85DE" w14:textId="77777777" w:rsidTr="0051234A">
        <w:tc>
          <w:tcPr>
            <w:tcW w:w="2093" w:type="dxa"/>
          </w:tcPr>
          <w:p w14:paraId="3A283783" w14:textId="75D6E250" w:rsidR="00D65BFB" w:rsidRDefault="00D65BFB" w:rsidP="0051234A">
            <w:pPr>
              <w:pStyle w:val="FigureCaption"/>
              <w:spacing w:before="0" w:after="0" w:line="264" w:lineRule="auto"/>
              <w:ind w:left="0"/>
              <w:jc w:val="left"/>
              <w:rPr>
                <w:rFonts w:ascii="Arial" w:hAnsi="Arial"/>
                <w:b w:val="0"/>
                <w:color w:val="auto"/>
                <w:sz w:val="22"/>
                <w:szCs w:val="22"/>
              </w:rPr>
            </w:pPr>
            <w:r>
              <w:rPr>
                <w:rFonts w:ascii="Arial" w:hAnsi="Arial"/>
                <w:b w:val="0"/>
                <w:color w:val="auto"/>
                <w:sz w:val="22"/>
                <w:szCs w:val="22"/>
              </w:rPr>
              <w:t xml:space="preserve">Lithgow Development Control Plan 2021 </w:t>
            </w:r>
          </w:p>
        </w:tc>
        <w:tc>
          <w:tcPr>
            <w:tcW w:w="6833" w:type="dxa"/>
          </w:tcPr>
          <w:p w14:paraId="33E67A8D" w14:textId="77777777" w:rsidR="00D65BFB" w:rsidRDefault="00D65BFB">
            <w:pPr>
              <w:pStyle w:val="FigureCaption"/>
              <w:numPr>
                <w:ilvl w:val="0"/>
                <w:numId w:val="5"/>
              </w:numPr>
              <w:spacing w:before="0" w:after="0" w:line="264" w:lineRule="auto"/>
              <w:jc w:val="both"/>
              <w:rPr>
                <w:rFonts w:ascii="Arial" w:hAnsi="Arial"/>
                <w:b w:val="0"/>
                <w:color w:val="auto"/>
                <w:sz w:val="22"/>
                <w:szCs w:val="22"/>
              </w:rPr>
            </w:pPr>
            <w:r>
              <w:rPr>
                <w:rFonts w:ascii="Arial" w:hAnsi="Arial"/>
                <w:bCs/>
                <w:color w:val="auto"/>
                <w:sz w:val="22"/>
                <w:szCs w:val="22"/>
              </w:rPr>
              <w:t>Chapter 2</w:t>
            </w:r>
            <w:r>
              <w:rPr>
                <w:rFonts w:ascii="Arial" w:hAnsi="Arial"/>
                <w:b w:val="0"/>
                <w:color w:val="auto"/>
                <w:sz w:val="22"/>
                <w:szCs w:val="22"/>
              </w:rPr>
              <w:t xml:space="preserve"> – Site Requirements</w:t>
            </w:r>
          </w:p>
          <w:p w14:paraId="2BF84485" w14:textId="77777777" w:rsidR="00D65BFB" w:rsidRDefault="00D65BFB">
            <w:pPr>
              <w:pStyle w:val="FigureCaption"/>
              <w:numPr>
                <w:ilvl w:val="0"/>
                <w:numId w:val="5"/>
              </w:numPr>
              <w:spacing w:before="0" w:after="0" w:line="264" w:lineRule="auto"/>
              <w:jc w:val="both"/>
              <w:rPr>
                <w:rFonts w:ascii="Arial" w:hAnsi="Arial"/>
                <w:b w:val="0"/>
                <w:color w:val="auto"/>
                <w:sz w:val="22"/>
                <w:szCs w:val="22"/>
              </w:rPr>
            </w:pPr>
            <w:r>
              <w:rPr>
                <w:rFonts w:ascii="Arial" w:hAnsi="Arial"/>
                <w:bCs/>
                <w:color w:val="auto"/>
                <w:sz w:val="22"/>
                <w:szCs w:val="22"/>
              </w:rPr>
              <w:t>Chapter 3</w:t>
            </w:r>
            <w:r>
              <w:rPr>
                <w:rFonts w:ascii="Arial" w:hAnsi="Arial"/>
                <w:b w:val="0"/>
                <w:color w:val="auto"/>
                <w:sz w:val="22"/>
                <w:szCs w:val="22"/>
              </w:rPr>
              <w:t xml:space="preserve"> – Environment and Hazards </w:t>
            </w:r>
          </w:p>
          <w:p w14:paraId="6E697F3A" w14:textId="508C0CDA" w:rsidR="00D65BFB" w:rsidRDefault="00D65BFB" w:rsidP="0051234A">
            <w:pPr>
              <w:pStyle w:val="FigureCaption"/>
              <w:numPr>
                <w:ilvl w:val="0"/>
                <w:numId w:val="5"/>
              </w:numPr>
              <w:spacing w:before="0" w:after="0" w:line="264" w:lineRule="auto"/>
              <w:jc w:val="left"/>
              <w:rPr>
                <w:rFonts w:ascii="Arial" w:hAnsi="Arial"/>
                <w:b w:val="0"/>
                <w:bCs/>
                <w:color w:val="FF0000"/>
                <w:sz w:val="22"/>
                <w:szCs w:val="22"/>
                <w:lang w:val="en-AU"/>
              </w:rPr>
            </w:pPr>
            <w:r>
              <w:rPr>
                <w:rFonts w:ascii="Arial" w:hAnsi="Arial"/>
                <w:bCs/>
                <w:color w:val="auto"/>
                <w:sz w:val="22"/>
                <w:szCs w:val="22"/>
              </w:rPr>
              <w:t xml:space="preserve">Chapter </w:t>
            </w:r>
            <w:r w:rsidR="009939E9">
              <w:rPr>
                <w:rFonts w:ascii="Arial" w:hAnsi="Arial"/>
                <w:bCs/>
                <w:color w:val="auto"/>
                <w:sz w:val="22"/>
                <w:szCs w:val="22"/>
              </w:rPr>
              <w:t>7</w:t>
            </w:r>
            <w:r>
              <w:rPr>
                <w:rFonts w:ascii="Arial" w:hAnsi="Arial"/>
                <w:b w:val="0"/>
                <w:color w:val="auto"/>
                <w:sz w:val="22"/>
                <w:szCs w:val="22"/>
              </w:rPr>
              <w:t xml:space="preserve"> – </w:t>
            </w:r>
            <w:r w:rsidR="004A413A">
              <w:rPr>
                <w:rFonts w:ascii="Arial" w:hAnsi="Arial"/>
                <w:b w:val="0"/>
                <w:color w:val="auto"/>
                <w:sz w:val="22"/>
                <w:szCs w:val="22"/>
              </w:rPr>
              <w:t>Commercial, Community &amp; Industrial Development (including Advertising/Signage)</w:t>
            </w:r>
          </w:p>
        </w:tc>
        <w:tc>
          <w:tcPr>
            <w:tcW w:w="1275" w:type="dxa"/>
          </w:tcPr>
          <w:p w14:paraId="6042B6E6" w14:textId="536931A3" w:rsidR="00D65BFB" w:rsidRDefault="004464F3">
            <w:pPr>
              <w:pStyle w:val="FigureCaption"/>
              <w:spacing w:before="0" w:after="0" w:line="264" w:lineRule="auto"/>
              <w:ind w:left="0"/>
              <w:rPr>
                <w:rFonts w:ascii="Arial" w:hAnsi="Arial"/>
                <w:b w:val="0"/>
                <w:color w:val="FF0000"/>
                <w:sz w:val="22"/>
                <w:szCs w:val="22"/>
                <w:highlight w:val="yellow"/>
              </w:rPr>
            </w:pPr>
            <w:r w:rsidRPr="004464F3">
              <w:rPr>
                <w:rFonts w:ascii="Arial" w:hAnsi="Arial"/>
                <w:b w:val="0"/>
                <w:color w:val="auto"/>
                <w:sz w:val="22"/>
                <w:szCs w:val="22"/>
              </w:rPr>
              <w:t>Yes.</w:t>
            </w:r>
          </w:p>
        </w:tc>
      </w:tr>
    </w:tbl>
    <w:p w14:paraId="3BD2DFF3" w14:textId="77777777" w:rsidR="00C06B99" w:rsidRDefault="00C06B99" w:rsidP="00D65BFB">
      <w:pPr>
        <w:shd w:val="clear" w:color="auto" w:fill="FFFFFF"/>
        <w:ind w:right="-23"/>
        <w:rPr>
          <w:rFonts w:ascii="Arial" w:hAnsi="Arial" w:cs="Arial"/>
          <w:sz w:val="22"/>
          <w:szCs w:val="22"/>
          <w:lang w:eastAsia="en-GB"/>
        </w:rPr>
      </w:pPr>
    </w:p>
    <w:p w14:paraId="0C6FAB87" w14:textId="36A6E603" w:rsidR="00D65BFB" w:rsidRPr="00B00724" w:rsidRDefault="00D65BFB" w:rsidP="00D65BFB">
      <w:pPr>
        <w:shd w:val="clear" w:color="auto" w:fill="FFFFFF"/>
        <w:ind w:right="-23"/>
        <w:rPr>
          <w:rFonts w:ascii="Arial" w:hAnsi="Arial" w:cs="Arial"/>
          <w:sz w:val="22"/>
          <w:szCs w:val="22"/>
          <w:lang w:eastAsia="en-GB"/>
        </w:rPr>
      </w:pPr>
      <w:r w:rsidRPr="00B00724">
        <w:rPr>
          <w:rFonts w:ascii="Arial" w:hAnsi="Arial" w:cs="Arial"/>
          <w:sz w:val="22"/>
          <w:szCs w:val="22"/>
          <w:lang w:eastAsia="en-GB"/>
        </w:rPr>
        <w:t>Further considerations of the relevant SEPPs are outlined in more detail below:</w:t>
      </w:r>
    </w:p>
    <w:p w14:paraId="33140D25" w14:textId="77777777" w:rsidR="00D65BFB" w:rsidRPr="00B00724" w:rsidRDefault="00D65BFB" w:rsidP="00D65BFB">
      <w:pPr>
        <w:shd w:val="clear" w:color="auto" w:fill="FFFFFF"/>
        <w:ind w:right="-23"/>
        <w:rPr>
          <w:rFonts w:ascii="Arial" w:hAnsi="Arial" w:cs="Arial"/>
          <w:i/>
          <w:iCs/>
          <w:sz w:val="22"/>
          <w:szCs w:val="22"/>
          <w:lang w:eastAsia="en-GB"/>
        </w:rPr>
      </w:pPr>
    </w:p>
    <w:p w14:paraId="234919A3" w14:textId="77777777" w:rsidR="00D65BFB" w:rsidRPr="00B00724" w:rsidRDefault="00D65BFB" w:rsidP="00D65BFB">
      <w:pPr>
        <w:rPr>
          <w:rFonts w:ascii="Arial" w:hAnsi="Arial" w:cs="Arial"/>
          <w:b/>
          <w:bCs/>
          <w:sz w:val="22"/>
          <w:szCs w:val="22"/>
        </w:rPr>
      </w:pPr>
      <w:hyperlink r:id="rId20" w:history="1">
        <w:r w:rsidRPr="00B00724">
          <w:rPr>
            <w:rFonts w:ascii="Arial" w:hAnsi="Arial" w:cs="Arial"/>
            <w:b/>
            <w:bCs/>
            <w:sz w:val="22"/>
            <w:szCs w:val="22"/>
          </w:rPr>
          <w:t>State Environmental Planning Policy (Biodiversity and Conservation) 2021</w:t>
        </w:r>
      </w:hyperlink>
    </w:p>
    <w:p w14:paraId="466949D9" w14:textId="77777777" w:rsidR="00D65BFB" w:rsidRPr="00B00724" w:rsidRDefault="00D65BFB" w:rsidP="00D65BFB">
      <w:pPr>
        <w:rPr>
          <w:rFonts w:ascii="Arial" w:hAnsi="Arial" w:cs="Arial"/>
          <w:i/>
          <w:iCs/>
          <w:sz w:val="22"/>
          <w:szCs w:val="22"/>
        </w:rPr>
      </w:pPr>
    </w:p>
    <w:p w14:paraId="5042D62F" w14:textId="77777777" w:rsidR="00D65BFB" w:rsidRDefault="00D65BFB" w:rsidP="00D65BFB">
      <w:pPr>
        <w:pStyle w:val="FigureCaption"/>
        <w:spacing w:before="0" w:after="0"/>
        <w:ind w:left="0"/>
        <w:jc w:val="both"/>
        <w:rPr>
          <w:rFonts w:ascii="Arial" w:hAnsi="Arial"/>
          <w:b w:val="0"/>
          <w:bCs/>
          <w:color w:val="auto"/>
          <w:sz w:val="22"/>
          <w:szCs w:val="22"/>
          <w:u w:val="single"/>
        </w:rPr>
      </w:pPr>
      <w:r w:rsidRPr="00B00724">
        <w:rPr>
          <w:rFonts w:ascii="Arial" w:hAnsi="Arial"/>
          <w:b w:val="0"/>
          <w:bCs/>
          <w:color w:val="auto"/>
          <w:sz w:val="22"/>
          <w:szCs w:val="22"/>
          <w:u w:val="single"/>
        </w:rPr>
        <w:t>Chapter 6: Water Catchments</w:t>
      </w:r>
    </w:p>
    <w:p w14:paraId="629FE640" w14:textId="77777777" w:rsidR="002047D5" w:rsidRPr="00B00724" w:rsidRDefault="002047D5" w:rsidP="00D65BFB">
      <w:pPr>
        <w:pStyle w:val="FigureCaption"/>
        <w:spacing w:before="0" w:after="0"/>
        <w:ind w:left="0"/>
        <w:jc w:val="both"/>
        <w:rPr>
          <w:rFonts w:ascii="Arial" w:hAnsi="Arial"/>
          <w:b w:val="0"/>
          <w:bCs/>
          <w:color w:val="auto"/>
          <w:sz w:val="22"/>
          <w:szCs w:val="22"/>
          <w:u w:val="single"/>
        </w:rPr>
      </w:pPr>
    </w:p>
    <w:p w14:paraId="2F1FA670" w14:textId="4E210FEF" w:rsidR="00D65BFB" w:rsidRPr="00B00724" w:rsidRDefault="001F390A" w:rsidP="00D65BFB">
      <w:pPr>
        <w:pStyle w:val="FigureCaption"/>
        <w:spacing w:before="0" w:after="0"/>
        <w:ind w:left="0"/>
        <w:jc w:val="both"/>
        <w:rPr>
          <w:rFonts w:ascii="Arial" w:hAnsi="Arial"/>
          <w:b w:val="0"/>
          <w:bCs/>
          <w:color w:val="auto"/>
          <w:sz w:val="22"/>
          <w:szCs w:val="22"/>
        </w:rPr>
      </w:pPr>
      <w:r>
        <w:rPr>
          <w:rFonts w:ascii="Arial" w:hAnsi="Arial"/>
          <w:b w:val="0"/>
          <w:bCs/>
          <w:color w:val="auto"/>
          <w:sz w:val="22"/>
          <w:szCs w:val="22"/>
        </w:rPr>
        <w:t xml:space="preserve">Clause 6.1 of </w:t>
      </w:r>
      <w:r w:rsidR="00613474">
        <w:rPr>
          <w:rFonts w:ascii="Arial" w:hAnsi="Arial"/>
          <w:b w:val="0"/>
          <w:bCs/>
          <w:color w:val="auto"/>
          <w:sz w:val="22"/>
          <w:szCs w:val="22"/>
        </w:rPr>
        <w:t>State Environmental Planning Policy (Biodiversity and Conservation) 2021</w:t>
      </w:r>
      <w:r w:rsidR="00D65BFB" w:rsidRPr="00B00724">
        <w:rPr>
          <w:rFonts w:ascii="Arial" w:hAnsi="Arial"/>
          <w:b w:val="0"/>
          <w:bCs/>
          <w:color w:val="auto"/>
          <w:sz w:val="22"/>
          <w:szCs w:val="22"/>
        </w:rPr>
        <w:t xml:space="preserve"> applies to the development </w:t>
      </w:r>
      <w:r w:rsidR="00371F78">
        <w:rPr>
          <w:rFonts w:ascii="Arial" w:hAnsi="Arial"/>
          <w:b w:val="0"/>
          <w:bCs/>
          <w:color w:val="auto"/>
          <w:sz w:val="22"/>
          <w:szCs w:val="22"/>
        </w:rPr>
        <w:t>because the site</w:t>
      </w:r>
      <w:r w:rsidR="00D65BFB" w:rsidRPr="00B00724">
        <w:rPr>
          <w:rFonts w:ascii="Arial" w:hAnsi="Arial"/>
          <w:b w:val="0"/>
          <w:bCs/>
          <w:color w:val="auto"/>
          <w:sz w:val="22"/>
          <w:szCs w:val="22"/>
        </w:rPr>
        <w:t xml:space="preserve"> is located within the Sydney Drinking Water Catchment.</w:t>
      </w:r>
      <w:r>
        <w:rPr>
          <w:rFonts w:ascii="Arial" w:hAnsi="Arial"/>
          <w:b w:val="0"/>
          <w:bCs/>
          <w:color w:val="auto"/>
          <w:sz w:val="22"/>
          <w:szCs w:val="22"/>
        </w:rPr>
        <w:t xml:space="preserve"> </w:t>
      </w:r>
    </w:p>
    <w:p w14:paraId="6C40D699" w14:textId="77777777" w:rsidR="00D65BFB" w:rsidRPr="00B00724" w:rsidRDefault="00D65BFB" w:rsidP="00D65BFB">
      <w:pPr>
        <w:pStyle w:val="FigureCaption"/>
        <w:spacing w:before="0" w:after="0"/>
        <w:ind w:left="0"/>
        <w:jc w:val="both"/>
        <w:rPr>
          <w:rFonts w:ascii="Arial" w:hAnsi="Arial"/>
          <w:b w:val="0"/>
          <w:bCs/>
          <w:color w:val="auto"/>
          <w:sz w:val="22"/>
          <w:szCs w:val="22"/>
        </w:rPr>
      </w:pPr>
    </w:p>
    <w:p w14:paraId="0E75A977" w14:textId="665ECE1F" w:rsidR="00D65BFB" w:rsidRPr="00B00724" w:rsidRDefault="00D65BFB" w:rsidP="00D65BFB">
      <w:pPr>
        <w:pStyle w:val="FigureCaption"/>
        <w:spacing w:before="0" w:after="0"/>
        <w:ind w:left="0"/>
        <w:jc w:val="both"/>
        <w:rPr>
          <w:rFonts w:ascii="Arial" w:hAnsi="Arial"/>
          <w:b w:val="0"/>
          <w:bCs/>
          <w:color w:val="auto"/>
          <w:sz w:val="22"/>
          <w:szCs w:val="22"/>
        </w:rPr>
      </w:pPr>
      <w:r w:rsidRPr="00B00724">
        <w:rPr>
          <w:rFonts w:ascii="Arial" w:hAnsi="Arial"/>
          <w:b w:val="0"/>
          <w:bCs/>
          <w:color w:val="auto"/>
          <w:sz w:val="22"/>
          <w:szCs w:val="22"/>
        </w:rPr>
        <w:t xml:space="preserve">Part 6.2 of </w:t>
      </w:r>
      <w:r w:rsidR="00975E2A">
        <w:rPr>
          <w:rFonts w:ascii="Arial" w:hAnsi="Arial"/>
          <w:b w:val="0"/>
          <w:bCs/>
          <w:color w:val="auto"/>
          <w:sz w:val="22"/>
          <w:szCs w:val="22"/>
        </w:rPr>
        <w:t>c</w:t>
      </w:r>
      <w:r w:rsidRPr="00B00724">
        <w:rPr>
          <w:rFonts w:ascii="Arial" w:hAnsi="Arial"/>
          <w:b w:val="0"/>
          <w:bCs/>
          <w:color w:val="auto"/>
          <w:sz w:val="22"/>
          <w:szCs w:val="22"/>
        </w:rPr>
        <w:t xml:space="preserve">hapter </w:t>
      </w:r>
      <w:r w:rsidR="00B6688D">
        <w:rPr>
          <w:rFonts w:ascii="Arial" w:hAnsi="Arial"/>
          <w:b w:val="0"/>
          <w:bCs/>
          <w:color w:val="auto"/>
          <w:sz w:val="22"/>
          <w:szCs w:val="22"/>
        </w:rPr>
        <w:t xml:space="preserve">6 </w:t>
      </w:r>
      <w:r w:rsidRPr="00B00724">
        <w:rPr>
          <w:rFonts w:ascii="Arial" w:hAnsi="Arial"/>
          <w:b w:val="0"/>
          <w:bCs/>
          <w:color w:val="auto"/>
          <w:sz w:val="22"/>
          <w:szCs w:val="22"/>
        </w:rPr>
        <w:t xml:space="preserve">lists several controls that </w:t>
      </w:r>
      <w:r w:rsidR="00B6688D">
        <w:rPr>
          <w:rFonts w:ascii="Arial" w:hAnsi="Arial"/>
          <w:b w:val="0"/>
          <w:bCs/>
          <w:color w:val="auto"/>
          <w:sz w:val="22"/>
          <w:szCs w:val="22"/>
        </w:rPr>
        <w:t xml:space="preserve">must be considered when a </w:t>
      </w:r>
      <w:r w:rsidRPr="00B00724">
        <w:rPr>
          <w:rFonts w:ascii="Arial" w:hAnsi="Arial"/>
          <w:b w:val="0"/>
          <w:bCs/>
          <w:color w:val="auto"/>
          <w:sz w:val="22"/>
          <w:szCs w:val="22"/>
        </w:rPr>
        <w:t xml:space="preserve">development </w:t>
      </w:r>
      <w:r w:rsidR="00B6688D">
        <w:rPr>
          <w:rFonts w:ascii="Arial" w:hAnsi="Arial"/>
          <w:b w:val="0"/>
          <w:bCs/>
          <w:color w:val="auto"/>
          <w:sz w:val="22"/>
          <w:szCs w:val="22"/>
        </w:rPr>
        <w:t xml:space="preserve">is </w:t>
      </w:r>
      <w:r w:rsidRPr="00B00724">
        <w:rPr>
          <w:rFonts w:ascii="Arial" w:hAnsi="Arial"/>
          <w:b w:val="0"/>
          <w:bCs/>
          <w:color w:val="auto"/>
          <w:sz w:val="22"/>
          <w:szCs w:val="22"/>
        </w:rPr>
        <w:t>within a regulated catchment. As such, the development was referred to Water NSW. Water NSW provided that the following comments:</w:t>
      </w:r>
    </w:p>
    <w:p w14:paraId="52F2F3B3" w14:textId="77777777" w:rsidR="00D65BFB" w:rsidRPr="00B00724" w:rsidRDefault="00D65BFB" w:rsidP="00D65BFB">
      <w:pPr>
        <w:pStyle w:val="FigureCaption"/>
        <w:spacing w:after="0"/>
        <w:jc w:val="both"/>
        <w:rPr>
          <w:rFonts w:ascii="Arial" w:hAnsi="Arial"/>
          <w:b w:val="0"/>
          <w:bCs/>
          <w:i/>
          <w:iCs w:val="0"/>
          <w:color w:val="auto"/>
          <w:sz w:val="22"/>
          <w:szCs w:val="22"/>
        </w:rPr>
      </w:pPr>
      <w:r w:rsidRPr="00B00724">
        <w:rPr>
          <w:rFonts w:ascii="Arial" w:hAnsi="Arial"/>
          <w:b w:val="0"/>
          <w:bCs/>
          <w:color w:val="auto"/>
          <w:sz w:val="22"/>
          <w:szCs w:val="22"/>
        </w:rPr>
        <w:t>‘</w:t>
      </w:r>
      <w:r w:rsidRPr="00B00724">
        <w:rPr>
          <w:rFonts w:ascii="Arial" w:hAnsi="Arial"/>
          <w:b w:val="0"/>
          <w:bCs/>
          <w:i/>
          <w:iCs w:val="0"/>
          <w:color w:val="auto"/>
          <w:sz w:val="22"/>
          <w:szCs w:val="22"/>
        </w:rPr>
        <w:t xml:space="preserve">The subject property, which has been inspected by Water NSW, is located within the </w:t>
      </w:r>
      <w:proofErr w:type="spellStart"/>
      <w:r w:rsidRPr="00B00724">
        <w:rPr>
          <w:rFonts w:ascii="Arial" w:hAnsi="Arial"/>
          <w:b w:val="0"/>
          <w:bCs/>
          <w:i/>
          <w:iCs w:val="0"/>
          <w:color w:val="auto"/>
          <w:sz w:val="22"/>
          <w:szCs w:val="22"/>
        </w:rPr>
        <w:t>Warragamba</w:t>
      </w:r>
      <w:proofErr w:type="spellEnd"/>
      <w:r w:rsidRPr="00B00724">
        <w:rPr>
          <w:rFonts w:ascii="Arial" w:hAnsi="Arial"/>
          <w:b w:val="0"/>
          <w:bCs/>
          <w:i/>
          <w:iCs w:val="0"/>
          <w:color w:val="auto"/>
          <w:sz w:val="22"/>
          <w:szCs w:val="22"/>
        </w:rPr>
        <w:t xml:space="preserve"> catchment which forms part of Sydney's water supply.</w:t>
      </w:r>
    </w:p>
    <w:p w14:paraId="4D7C0014" w14:textId="77777777" w:rsidR="00D65BFB" w:rsidRPr="00B00724" w:rsidRDefault="00D65BFB" w:rsidP="00D65BFB">
      <w:pPr>
        <w:pStyle w:val="FigureCaption"/>
        <w:spacing w:after="0"/>
        <w:jc w:val="both"/>
        <w:rPr>
          <w:rFonts w:ascii="Arial" w:hAnsi="Arial"/>
          <w:b w:val="0"/>
          <w:bCs/>
          <w:i/>
          <w:iCs w:val="0"/>
          <w:color w:val="auto"/>
          <w:sz w:val="22"/>
          <w:szCs w:val="22"/>
          <w:highlight w:val="yellow"/>
        </w:rPr>
      </w:pPr>
      <w:r w:rsidRPr="00B00724">
        <w:rPr>
          <w:rFonts w:ascii="Arial" w:hAnsi="Arial"/>
          <w:b w:val="0"/>
          <w:bCs/>
          <w:i/>
          <w:iCs w:val="0"/>
          <w:color w:val="auto"/>
          <w:sz w:val="22"/>
          <w:szCs w:val="22"/>
        </w:rPr>
        <w:t>Water NSW considered the following documents in its assessment of the application:</w:t>
      </w:r>
    </w:p>
    <w:p w14:paraId="291BE83E" w14:textId="77777777" w:rsidR="00D65BFB" w:rsidRPr="00B00724" w:rsidRDefault="00D65BFB" w:rsidP="00D65BFB">
      <w:pPr>
        <w:shd w:val="clear" w:color="auto" w:fill="FFFFFF"/>
        <w:ind w:left="709" w:right="-23"/>
        <w:rPr>
          <w:rFonts w:ascii="Arial" w:hAnsi="Arial" w:cs="Arial"/>
          <w:i/>
          <w:iCs/>
          <w:sz w:val="22"/>
          <w:szCs w:val="22"/>
          <w:highlight w:val="yellow"/>
          <w:lang w:val="en-GB" w:eastAsia="en-GB"/>
        </w:rPr>
      </w:pPr>
    </w:p>
    <w:p w14:paraId="5A88BCD4" w14:textId="77777777" w:rsidR="000D64A5" w:rsidRPr="00B00724" w:rsidRDefault="00AF57D4" w:rsidP="000D64A5">
      <w:pPr>
        <w:shd w:val="clear" w:color="auto" w:fill="FFFFFF"/>
        <w:ind w:left="680" w:right="-23"/>
        <w:rPr>
          <w:rFonts w:ascii="Arial" w:hAnsi="Arial" w:cs="Arial"/>
          <w:i/>
          <w:iCs/>
          <w:sz w:val="22"/>
          <w:szCs w:val="22"/>
        </w:rPr>
      </w:pPr>
      <w:r w:rsidRPr="00B00724">
        <w:rPr>
          <w:rFonts w:ascii="Symbol" w:eastAsia="Symbol" w:hAnsi="Symbol" w:cs="Symbol"/>
          <w:i/>
          <w:iCs/>
          <w:sz w:val="22"/>
          <w:szCs w:val="22"/>
        </w:rPr>
        <w:t>·</w:t>
      </w:r>
      <w:r w:rsidRPr="00B00724">
        <w:rPr>
          <w:rFonts w:ascii="Arial" w:hAnsi="Arial" w:cs="Arial"/>
          <w:i/>
          <w:iCs/>
          <w:sz w:val="22"/>
          <w:szCs w:val="22"/>
        </w:rPr>
        <w:t xml:space="preserve"> Statement of Environmental Effects prepared by Anthony Daintith Town Planning Pty Ltd (dated 7/2/2024) </w:t>
      </w:r>
    </w:p>
    <w:p w14:paraId="11D48C6B" w14:textId="77777777" w:rsidR="000D64A5" w:rsidRPr="00B00724" w:rsidRDefault="00AF57D4" w:rsidP="000D64A5">
      <w:pPr>
        <w:shd w:val="clear" w:color="auto" w:fill="FFFFFF"/>
        <w:ind w:right="-23" w:firstLine="680"/>
        <w:rPr>
          <w:rFonts w:ascii="Arial" w:hAnsi="Arial" w:cs="Arial"/>
          <w:i/>
          <w:iCs/>
          <w:sz w:val="22"/>
          <w:szCs w:val="22"/>
        </w:rPr>
      </w:pPr>
      <w:r w:rsidRPr="00B00724">
        <w:rPr>
          <w:rFonts w:ascii="Symbol" w:eastAsia="Symbol" w:hAnsi="Symbol" w:cs="Symbol"/>
          <w:i/>
          <w:iCs/>
          <w:sz w:val="22"/>
          <w:szCs w:val="22"/>
        </w:rPr>
        <w:t>·</w:t>
      </w:r>
      <w:r w:rsidRPr="00B00724">
        <w:rPr>
          <w:rFonts w:ascii="Arial" w:hAnsi="Arial" w:cs="Arial"/>
          <w:i/>
          <w:iCs/>
          <w:sz w:val="22"/>
          <w:szCs w:val="22"/>
        </w:rPr>
        <w:t xml:space="preserve"> Architectural Plans prepared by Brett Moulds Design and Drafting (dated 25/01/24), and </w:t>
      </w:r>
    </w:p>
    <w:p w14:paraId="1EEB5A81" w14:textId="77777777" w:rsidR="000D64A5" w:rsidRPr="00B00724" w:rsidRDefault="00AF57D4" w:rsidP="000D64A5">
      <w:pPr>
        <w:shd w:val="clear" w:color="auto" w:fill="FFFFFF"/>
        <w:ind w:right="-23" w:firstLine="680"/>
        <w:rPr>
          <w:rFonts w:ascii="Arial" w:hAnsi="Arial" w:cs="Arial"/>
          <w:i/>
          <w:iCs/>
          <w:sz w:val="22"/>
          <w:szCs w:val="22"/>
        </w:rPr>
      </w:pPr>
      <w:r w:rsidRPr="00B00724">
        <w:rPr>
          <w:rFonts w:ascii="Symbol" w:eastAsia="Symbol" w:hAnsi="Symbol" w:cs="Symbol"/>
          <w:i/>
          <w:iCs/>
          <w:sz w:val="22"/>
          <w:szCs w:val="22"/>
        </w:rPr>
        <w:lastRenderedPageBreak/>
        <w:t>·</w:t>
      </w:r>
      <w:r w:rsidRPr="00B00724">
        <w:rPr>
          <w:rFonts w:ascii="Arial" w:hAnsi="Arial" w:cs="Arial"/>
          <w:i/>
          <w:iCs/>
          <w:sz w:val="22"/>
          <w:szCs w:val="22"/>
        </w:rPr>
        <w:t xml:space="preserve"> The following documents prepared by Calare Civil Pty Ltd: </w:t>
      </w:r>
    </w:p>
    <w:p w14:paraId="178821D1" w14:textId="5C861548" w:rsidR="000D64A5" w:rsidRPr="00B00724" w:rsidRDefault="00AF57D4" w:rsidP="000D64A5">
      <w:pPr>
        <w:shd w:val="clear" w:color="auto" w:fill="FFFFFF"/>
        <w:ind w:left="1400" w:right="-23"/>
        <w:rPr>
          <w:rFonts w:ascii="Arial" w:hAnsi="Arial" w:cs="Arial"/>
          <w:i/>
          <w:iCs/>
          <w:sz w:val="22"/>
          <w:szCs w:val="22"/>
        </w:rPr>
      </w:pPr>
      <w:r w:rsidRPr="00B00724">
        <w:rPr>
          <w:rFonts w:ascii="Arial" w:hAnsi="Arial" w:cs="Arial"/>
          <w:i/>
          <w:iCs/>
          <w:sz w:val="22"/>
          <w:szCs w:val="22"/>
        </w:rPr>
        <w:t xml:space="preserve">o Water Cycle Management Study, General Arrangement Plan including updated Stormwater Management Configuration and associated MUSIC Stormwater Quality Modelling (various dates), and </w:t>
      </w:r>
    </w:p>
    <w:p w14:paraId="58345B47" w14:textId="221B974D" w:rsidR="00D65BFB" w:rsidRPr="00B00724" w:rsidRDefault="00AF57D4" w:rsidP="000D64A5">
      <w:pPr>
        <w:shd w:val="clear" w:color="auto" w:fill="FFFFFF"/>
        <w:ind w:left="680" w:right="-23" w:firstLine="720"/>
        <w:rPr>
          <w:rFonts w:ascii="Arial" w:hAnsi="Arial" w:cs="Arial"/>
          <w:i/>
          <w:iCs/>
          <w:sz w:val="22"/>
          <w:szCs w:val="22"/>
        </w:rPr>
      </w:pPr>
      <w:r w:rsidRPr="00B00724">
        <w:rPr>
          <w:rFonts w:ascii="Arial" w:hAnsi="Arial" w:cs="Arial"/>
          <w:i/>
          <w:iCs/>
          <w:sz w:val="22"/>
          <w:szCs w:val="22"/>
        </w:rPr>
        <w:t>o Flood Impact Statement (dated 8 July 2024).</w:t>
      </w:r>
    </w:p>
    <w:p w14:paraId="1A75E5A8" w14:textId="77777777" w:rsidR="000D64A5" w:rsidRPr="00B00724" w:rsidRDefault="000D64A5" w:rsidP="00CB07FA">
      <w:pPr>
        <w:jc w:val="both"/>
        <w:rPr>
          <w:rFonts w:ascii="Arial" w:hAnsi="Arial" w:cs="Arial"/>
          <w:sz w:val="22"/>
          <w:szCs w:val="22"/>
          <w:highlight w:val="yellow"/>
          <w:lang w:eastAsia="en-GB"/>
        </w:rPr>
      </w:pPr>
    </w:p>
    <w:p w14:paraId="3C8BBC1B" w14:textId="77777777" w:rsidR="001929F1" w:rsidRDefault="00CB07FA" w:rsidP="00CB07FA">
      <w:pPr>
        <w:jc w:val="both"/>
        <w:rPr>
          <w:rFonts w:ascii="Arial" w:hAnsi="Arial" w:cs="Arial"/>
          <w:sz w:val="22"/>
          <w:szCs w:val="22"/>
        </w:rPr>
      </w:pPr>
      <w:r w:rsidRPr="00B00724">
        <w:rPr>
          <w:rFonts w:ascii="Arial" w:hAnsi="Arial" w:cs="Arial"/>
          <w:sz w:val="22"/>
          <w:szCs w:val="22"/>
        </w:rPr>
        <w:t xml:space="preserve">Water NSW notes the following from its assessment: </w:t>
      </w:r>
    </w:p>
    <w:p w14:paraId="13A628E2" w14:textId="77777777" w:rsidR="002E1C0A" w:rsidRPr="00B00724" w:rsidRDefault="002E1C0A" w:rsidP="00CB07FA">
      <w:pPr>
        <w:jc w:val="both"/>
        <w:rPr>
          <w:rFonts w:ascii="Arial" w:hAnsi="Arial" w:cs="Arial"/>
          <w:sz w:val="22"/>
          <w:szCs w:val="22"/>
        </w:rPr>
      </w:pPr>
    </w:p>
    <w:p w14:paraId="07CC2D1A" w14:textId="0332B85A" w:rsidR="001929F1" w:rsidRPr="00B00724" w:rsidRDefault="00CB07FA" w:rsidP="001929F1">
      <w:pPr>
        <w:ind w:left="851" w:hanging="142"/>
        <w:jc w:val="both"/>
        <w:rPr>
          <w:rFonts w:ascii="Arial" w:hAnsi="Arial" w:cs="Arial"/>
          <w:sz w:val="22"/>
          <w:szCs w:val="22"/>
        </w:rPr>
      </w:pPr>
      <w:r w:rsidRPr="00B00724">
        <w:rPr>
          <w:rFonts w:ascii="Symbol" w:eastAsia="Symbol" w:hAnsi="Symbol" w:cs="Symbol"/>
          <w:sz w:val="22"/>
          <w:szCs w:val="22"/>
        </w:rPr>
        <w:t>·</w:t>
      </w:r>
      <w:r w:rsidRPr="00B00724">
        <w:rPr>
          <w:rFonts w:ascii="Arial" w:hAnsi="Arial" w:cs="Arial"/>
          <w:sz w:val="22"/>
          <w:szCs w:val="22"/>
        </w:rPr>
        <w:t xml:space="preserve"> the subject site receives stormwater run-on from Magpie Hollow Road in the south, and from neighbouring properties to the west and east. Water NSW understands that upslope diversion will be included in the detailed design stage to ensure this stormwater is diverted around the proposed development and associated stormwater management measures</w:t>
      </w:r>
      <w:r w:rsidR="001929F1" w:rsidRPr="00B00724">
        <w:rPr>
          <w:rFonts w:ascii="Arial" w:hAnsi="Arial" w:cs="Arial"/>
          <w:sz w:val="22"/>
          <w:szCs w:val="22"/>
        </w:rPr>
        <w:t>.</w:t>
      </w:r>
      <w:r w:rsidRPr="00B00724">
        <w:rPr>
          <w:rFonts w:ascii="Arial" w:hAnsi="Arial" w:cs="Arial"/>
          <w:sz w:val="22"/>
          <w:szCs w:val="22"/>
        </w:rPr>
        <w:t xml:space="preserve"> </w:t>
      </w:r>
    </w:p>
    <w:p w14:paraId="5654DE2D" w14:textId="77777777" w:rsidR="001929F1" w:rsidRPr="00B00724" w:rsidRDefault="00CB07FA" w:rsidP="001929F1">
      <w:pPr>
        <w:ind w:left="851" w:hanging="142"/>
        <w:jc w:val="both"/>
        <w:rPr>
          <w:rFonts w:ascii="Arial" w:hAnsi="Arial" w:cs="Arial"/>
          <w:sz w:val="22"/>
          <w:szCs w:val="22"/>
        </w:rPr>
      </w:pPr>
      <w:r w:rsidRPr="00B00724">
        <w:rPr>
          <w:rFonts w:ascii="Symbol" w:eastAsia="Symbol" w:hAnsi="Symbol" w:cs="Symbol"/>
          <w:sz w:val="22"/>
          <w:szCs w:val="22"/>
        </w:rPr>
        <w:t>·</w:t>
      </w:r>
      <w:r w:rsidRPr="00B00724">
        <w:rPr>
          <w:rFonts w:ascii="Arial" w:hAnsi="Arial" w:cs="Arial"/>
          <w:sz w:val="22"/>
          <w:szCs w:val="22"/>
        </w:rPr>
        <w:t xml:space="preserve"> the existing roadside drainage along Magpie Hollow Road will be retained, and the proposed site access will incorporate driveway crossovers to be appropriately designed during the detailed design stage</w:t>
      </w:r>
      <w:r w:rsidR="001929F1" w:rsidRPr="00B00724">
        <w:rPr>
          <w:rFonts w:ascii="Arial" w:hAnsi="Arial" w:cs="Arial"/>
          <w:sz w:val="22"/>
          <w:szCs w:val="22"/>
        </w:rPr>
        <w:t>.</w:t>
      </w:r>
      <w:r w:rsidRPr="00B00724">
        <w:rPr>
          <w:rFonts w:ascii="Arial" w:hAnsi="Arial" w:cs="Arial"/>
          <w:sz w:val="22"/>
          <w:szCs w:val="22"/>
        </w:rPr>
        <w:t xml:space="preserve"> </w:t>
      </w:r>
    </w:p>
    <w:p w14:paraId="48D21E8B" w14:textId="30445413" w:rsidR="001929F1" w:rsidRPr="00B00724" w:rsidRDefault="00CB07FA" w:rsidP="001929F1">
      <w:pPr>
        <w:ind w:left="993" w:hanging="284"/>
        <w:jc w:val="both"/>
        <w:rPr>
          <w:rFonts w:ascii="Arial" w:hAnsi="Arial" w:cs="Arial"/>
          <w:sz w:val="22"/>
          <w:szCs w:val="22"/>
        </w:rPr>
      </w:pPr>
      <w:r w:rsidRPr="00B00724">
        <w:rPr>
          <w:rFonts w:ascii="Symbol" w:eastAsia="Symbol" w:hAnsi="Symbol" w:cs="Symbol"/>
          <w:sz w:val="22"/>
          <w:szCs w:val="22"/>
        </w:rPr>
        <w:t>·</w:t>
      </w:r>
      <w:r w:rsidRPr="00B00724">
        <w:rPr>
          <w:rFonts w:ascii="Arial" w:hAnsi="Arial" w:cs="Arial"/>
          <w:sz w:val="22"/>
          <w:szCs w:val="22"/>
        </w:rPr>
        <w:t xml:space="preserve"> a stormwater drainage easement is proposed through Lot 21 DP 81667</w:t>
      </w:r>
      <w:r w:rsidR="002E1C0A">
        <w:rPr>
          <w:rFonts w:ascii="Arial" w:hAnsi="Arial" w:cs="Arial"/>
          <w:sz w:val="22"/>
          <w:szCs w:val="22"/>
        </w:rPr>
        <w:t>1</w:t>
      </w:r>
      <w:r w:rsidRPr="00B00724">
        <w:rPr>
          <w:rFonts w:ascii="Arial" w:hAnsi="Arial" w:cs="Arial"/>
          <w:sz w:val="22"/>
          <w:szCs w:val="22"/>
        </w:rPr>
        <w:t xml:space="preserve"> located north of the subject site in agreement with the landholder. The drainage line shall be designed to convey stormwater from the subject site for a 1% AEP event, discharging into Council’s existing stormwater network on Kirkley St, and </w:t>
      </w:r>
    </w:p>
    <w:p w14:paraId="27768E5A" w14:textId="19AB41C3" w:rsidR="001929F1" w:rsidRPr="00B00724" w:rsidRDefault="00CB07FA" w:rsidP="001929F1">
      <w:pPr>
        <w:ind w:left="851" w:hanging="142"/>
        <w:jc w:val="both"/>
        <w:rPr>
          <w:sz w:val="22"/>
          <w:szCs w:val="22"/>
        </w:rPr>
      </w:pPr>
      <w:r w:rsidRPr="00B00724">
        <w:rPr>
          <w:rFonts w:ascii="Symbol" w:eastAsia="Symbol" w:hAnsi="Symbol" w:cs="Symbol"/>
          <w:sz w:val="22"/>
          <w:szCs w:val="22"/>
        </w:rPr>
        <w:t>·</w:t>
      </w:r>
      <w:r w:rsidRPr="00B00724">
        <w:rPr>
          <w:rFonts w:ascii="Arial" w:hAnsi="Arial" w:cs="Arial"/>
          <w:sz w:val="22"/>
          <w:szCs w:val="22"/>
        </w:rPr>
        <w:t xml:space="preserve"> a portion along the northern boundary of the site is likely to experience minor inundation during a Probable Maximum Flood (PMF) event, as per the Flood Impact Statement. Water NSW understands that management measures shall be undertaken such that the </w:t>
      </w:r>
      <w:r w:rsidR="009C6F43" w:rsidRPr="00B00724">
        <w:rPr>
          <w:rFonts w:ascii="Arial" w:hAnsi="Arial" w:cs="Arial"/>
          <w:sz w:val="22"/>
          <w:szCs w:val="22"/>
        </w:rPr>
        <w:t>inundation will not impact the proposed facility and the neighbouring properties to the north.</w:t>
      </w:r>
    </w:p>
    <w:p w14:paraId="0C9B9552" w14:textId="77777777" w:rsidR="001929F1" w:rsidRPr="00B00724" w:rsidRDefault="001929F1" w:rsidP="00883ED1">
      <w:pPr>
        <w:jc w:val="both"/>
        <w:rPr>
          <w:sz w:val="22"/>
          <w:szCs w:val="22"/>
        </w:rPr>
      </w:pPr>
    </w:p>
    <w:p w14:paraId="608FDC70" w14:textId="30FD9DCD" w:rsidR="00D65BFB" w:rsidRPr="00B00724" w:rsidRDefault="00D65BFB" w:rsidP="001929F1">
      <w:pPr>
        <w:ind w:left="709"/>
        <w:jc w:val="both"/>
        <w:rPr>
          <w:rFonts w:ascii="Arial" w:hAnsi="Arial" w:cs="Arial"/>
          <w:b/>
          <w:bCs/>
          <w:sz w:val="22"/>
          <w:szCs w:val="22"/>
        </w:rPr>
      </w:pPr>
      <w:r w:rsidRPr="00B00724">
        <w:rPr>
          <w:rFonts w:ascii="Arial" w:hAnsi="Arial" w:cs="Arial"/>
          <w:bCs/>
          <w:sz w:val="22"/>
          <w:szCs w:val="22"/>
        </w:rPr>
        <w:t>The above matters are addressed in conditions on the consent.</w:t>
      </w:r>
    </w:p>
    <w:p w14:paraId="0A08B139" w14:textId="77777777" w:rsidR="00D65BFB" w:rsidRPr="00B00724" w:rsidRDefault="00D65BFB" w:rsidP="00D65BFB">
      <w:pPr>
        <w:pStyle w:val="FigureCaption"/>
        <w:spacing w:after="0"/>
        <w:ind w:left="0"/>
        <w:jc w:val="both"/>
        <w:rPr>
          <w:rFonts w:ascii="Arial" w:hAnsi="Arial"/>
          <w:b w:val="0"/>
          <w:bCs/>
          <w:i/>
          <w:iCs w:val="0"/>
          <w:color w:val="auto"/>
          <w:sz w:val="22"/>
          <w:szCs w:val="22"/>
        </w:rPr>
      </w:pPr>
      <w:r w:rsidRPr="00B00724">
        <w:rPr>
          <w:rFonts w:ascii="Arial" w:hAnsi="Arial"/>
          <w:b w:val="0"/>
          <w:bCs/>
          <w:i/>
          <w:iCs w:val="0"/>
          <w:color w:val="auto"/>
          <w:sz w:val="22"/>
          <w:szCs w:val="22"/>
        </w:rPr>
        <w:t>Based on the site inspection and the information provided, Water NSW considers that the proposed development can achieve a neutral or beneficial effect (</w:t>
      </w:r>
      <w:proofErr w:type="spellStart"/>
      <w:r w:rsidRPr="00B00724">
        <w:rPr>
          <w:rFonts w:ascii="Arial" w:hAnsi="Arial"/>
          <w:b w:val="0"/>
          <w:bCs/>
          <w:i/>
          <w:iCs w:val="0"/>
          <w:color w:val="auto"/>
          <w:sz w:val="22"/>
          <w:szCs w:val="22"/>
        </w:rPr>
        <w:t>NorBE</w:t>
      </w:r>
      <w:proofErr w:type="spellEnd"/>
      <w:r w:rsidRPr="00B00724">
        <w:rPr>
          <w:rFonts w:ascii="Arial" w:hAnsi="Arial"/>
          <w:b w:val="0"/>
          <w:bCs/>
          <w:i/>
          <w:iCs w:val="0"/>
          <w:color w:val="auto"/>
          <w:sz w:val="22"/>
          <w:szCs w:val="22"/>
        </w:rPr>
        <w:t>) on water quality provided appropriate conditions are included in any development consent and are subsequently implemented.</w:t>
      </w:r>
    </w:p>
    <w:p w14:paraId="0A8386D7" w14:textId="77777777" w:rsidR="00D65BFB" w:rsidRPr="00497714" w:rsidRDefault="00D65BFB" w:rsidP="00D65BFB">
      <w:pPr>
        <w:pStyle w:val="FigureCaption"/>
        <w:spacing w:after="0"/>
        <w:ind w:left="0"/>
        <w:jc w:val="both"/>
        <w:rPr>
          <w:rFonts w:ascii="Arial" w:hAnsi="Arial"/>
          <w:b w:val="0"/>
          <w:bCs/>
          <w:color w:val="auto"/>
          <w:sz w:val="22"/>
          <w:szCs w:val="22"/>
        </w:rPr>
      </w:pPr>
      <w:r w:rsidRPr="00497714">
        <w:rPr>
          <w:rFonts w:ascii="Arial" w:hAnsi="Arial"/>
          <w:b w:val="0"/>
          <w:bCs/>
          <w:color w:val="auto"/>
          <w:sz w:val="22"/>
          <w:szCs w:val="22"/>
        </w:rPr>
        <w:t>Water NSW concurs with Council granting consent to the application subject to conditions.</w:t>
      </w:r>
    </w:p>
    <w:p w14:paraId="72D8A33F" w14:textId="77777777" w:rsidR="00D65BFB" w:rsidRPr="00B00724" w:rsidRDefault="00D65BFB" w:rsidP="00D65BFB">
      <w:pPr>
        <w:shd w:val="clear" w:color="auto" w:fill="FFFFFF"/>
        <w:ind w:right="-23"/>
        <w:rPr>
          <w:rFonts w:ascii="Arial" w:hAnsi="Arial" w:cs="Arial"/>
          <w:sz w:val="22"/>
          <w:szCs w:val="22"/>
          <w:highlight w:val="yellow"/>
          <w:lang w:val="en-GB" w:eastAsia="en-GB"/>
        </w:rPr>
      </w:pPr>
    </w:p>
    <w:p w14:paraId="7BFB8A1D" w14:textId="5A6C0C6A" w:rsidR="00D65BFB" w:rsidRPr="00B00724" w:rsidRDefault="00D65BFB" w:rsidP="00D65BFB">
      <w:pPr>
        <w:rPr>
          <w:rFonts w:ascii="Arial" w:hAnsi="Arial" w:cs="Arial"/>
          <w:b/>
          <w:bCs/>
          <w:sz w:val="22"/>
          <w:szCs w:val="22"/>
        </w:rPr>
      </w:pPr>
      <w:hyperlink r:id="rId21" w:history="1">
        <w:r w:rsidRPr="00B00724">
          <w:rPr>
            <w:rFonts w:ascii="Arial" w:hAnsi="Arial" w:cs="Arial"/>
            <w:b/>
            <w:bCs/>
            <w:sz w:val="22"/>
            <w:szCs w:val="22"/>
          </w:rPr>
          <w:t>State Environmental Planning Policy (Planning Systems) 2021</w:t>
        </w:r>
      </w:hyperlink>
      <w:r w:rsidRPr="00B00724">
        <w:rPr>
          <w:rFonts w:ascii="Arial" w:hAnsi="Arial" w:cs="Arial"/>
          <w:b/>
          <w:bCs/>
          <w:sz w:val="22"/>
          <w:szCs w:val="22"/>
        </w:rPr>
        <w:t xml:space="preserve"> (‘Planning Systems SEPP’)</w:t>
      </w:r>
    </w:p>
    <w:p w14:paraId="7BEE7FD4" w14:textId="77777777" w:rsidR="00D65BFB" w:rsidRPr="00B00724" w:rsidRDefault="00D65BFB" w:rsidP="00D65BFB">
      <w:pPr>
        <w:rPr>
          <w:rFonts w:ascii="Arial" w:hAnsi="Arial" w:cs="Arial"/>
          <w:b/>
          <w:bCs/>
          <w:sz w:val="22"/>
          <w:szCs w:val="22"/>
        </w:rPr>
      </w:pPr>
    </w:p>
    <w:p w14:paraId="07AAED9E" w14:textId="77777777" w:rsidR="00D65BFB" w:rsidRPr="00B00724" w:rsidRDefault="00D65BFB" w:rsidP="00D65BFB">
      <w:pPr>
        <w:pStyle w:val="FigureCaption"/>
        <w:spacing w:before="0" w:after="0"/>
        <w:ind w:left="0"/>
        <w:jc w:val="both"/>
        <w:rPr>
          <w:rFonts w:ascii="Arial" w:hAnsi="Arial"/>
          <w:b w:val="0"/>
          <w:bCs/>
          <w:color w:val="auto"/>
          <w:sz w:val="22"/>
          <w:szCs w:val="22"/>
          <w:u w:val="single"/>
        </w:rPr>
      </w:pPr>
      <w:r w:rsidRPr="00B00724">
        <w:rPr>
          <w:rFonts w:ascii="Arial" w:hAnsi="Arial"/>
          <w:b w:val="0"/>
          <w:bCs/>
          <w:color w:val="auto"/>
          <w:sz w:val="22"/>
          <w:szCs w:val="22"/>
          <w:u w:val="single"/>
        </w:rPr>
        <w:t xml:space="preserve">Chapter 2: State and Regional Development </w:t>
      </w:r>
    </w:p>
    <w:p w14:paraId="436A74C7" w14:textId="77777777" w:rsidR="00D65BFB" w:rsidRPr="00B00724" w:rsidRDefault="00D65BFB" w:rsidP="00D65BFB">
      <w:pPr>
        <w:pStyle w:val="FigureCaption"/>
        <w:spacing w:before="0" w:after="0"/>
        <w:ind w:left="0"/>
        <w:jc w:val="both"/>
        <w:rPr>
          <w:rFonts w:ascii="Arial" w:hAnsi="Arial"/>
          <w:color w:val="auto"/>
          <w:sz w:val="22"/>
          <w:szCs w:val="22"/>
          <w:highlight w:val="yellow"/>
        </w:rPr>
      </w:pPr>
    </w:p>
    <w:p w14:paraId="624070F4" w14:textId="6476C063" w:rsidR="006678CA" w:rsidRDefault="00541402" w:rsidP="00D65BFB">
      <w:pPr>
        <w:shd w:val="clear" w:color="auto" w:fill="FFFFFF"/>
        <w:ind w:right="-23"/>
        <w:jc w:val="both"/>
        <w:rPr>
          <w:rFonts w:ascii="Arial" w:hAnsi="Arial" w:cs="Arial"/>
          <w:color w:val="000000"/>
          <w:sz w:val="22"/>
          <w:szCs w:val="22"/>
          <w:lang w:eastAsia="en-GB"/>
        </w:rPr>
      </w:pPr>
      <w:r>
        <w:rPr>
          <w:rFonts w:ascii="Arial" w:hAnsi="Arial" w:cs="Arial"/>
          <w:sz w:val="22"/>
          <w:szCs w:val="22"/>
          <w:lang w:eastAsia="en-GB"/>
        </w:rPr>
        <w:t>As t</w:t>
      </w:r>
      <w:r w:rsidR="00D65BFB" w:rsidRPr="00B00724">
        <w:rPr>
          <w:rFonts w:ascii="Arial" w:hAnsi="Arial" w:cs="Arial"/>
          <w:sz w:val="22"/>
          <w:szCs w:val="22"/>
          <w:lang w:eastAsia="en-GB"/>
        </w:rPr>
        <w:t xml:space="preserve">he </w:t>
      </w:r>
      <w:r>
        <w:rPr>
          <w:rFonts w:ascii="Arial" w:hAnsi="Arial" w:cs="Arial"/>
          <w:sz w:val="22"/>
          <w:szCs w:val="22"/>
          <w:lang w:eastAsia="en-GB"/>
        </w:rPr>
        <w:t>development is an educational establishment with an est</w:t>
      </w:r>
      <w:r w:rsidR="00AE43B5">
        <w:rPr>
          <w:rFonts w:ascii="Arial" w:hAnsi="Arial" w:cs="Arial"/>
          <w:sz w:val="22"/>
          <w:szCs w:val="22"/>
          <w:lang w:eastAsia="en-GB"/>
        </w:rPr>
        <w:t xml:space="preserve">imated development cost of more than $5m it </w:t>
      </w:r>
      <w:r w:rsidR="00D65BFB" w:rsidRPr="00B00724">
        <w:rPr>
          <w:rFonts w:ascii="Arial" w:hAnsi="Arial" w:cs="Arial"/>
          <w:sz w:val="22"/>
          <w:szCs w:val="22"/>
          <w:lang w:eastAsia="en-GB"/>
        </w:rPr>
        <w:t xml:space="preserve">is </w:t>
      </w:r>
      <w:r w:rsidR="000D64AF">
        <w:rPr>
          <w:rFonts w:ascii="Arial" w:hAnsi="Arial" w:cs="Arial"/>
          <w:sz w:val="22"/>
          <w:szCs w:val="22"/>
          <w:lang w:eastAsia="en-GB"/>
        </w:rPr>
        <w:t>identified</w:t>
      </w:r>
      <w:r w:rsidR="000D64AF" w:rsidRPr="00B00724">
        <w:rPr>
          <w:rFonts w:ascii="Arial" w:hAnsi="Arial" w:cs="Arial"/>
          <w:sz w:val="22"/>
          <w:szCs w:val="22"/>
          <w:lang w:eastAsia="en-GB"/>
        </w:rPr>
        <w:t xml:space="preserve"> </w:t>
      </w:r>
      <w:r w:rsidR="00D65BFB" w:rsidRPr="00B00724">
        <w:rPr>
          <w:rFonts w:ascii="Arial" w:hAnsi="Arial" w:cs="Arial"/>
          <w:sz w:val="22"/>
          <w:szCs w:val="22"/>
          <w:lang w:eastAsia="en-GB"/>
        </w:rPr>
        <w:t>as a ‘</w:t>
      </w:r>
      <w:r w:rsidR="00D65BFB" w:rsidRPr="00B00724">
        <w:rPr>
          <w:rFonts w:ascii="Arial" w:hAnsi="Arial" w:cs="Arial"/>
          <w:i/>
          <w:iCs/>
          <w:sz w:val="22"/>
          <w:szCs w:val="22"/>
          <w:lang w:eastAsia="en-GB"/>
        </w:rPr>
        <w:t>regionally significant development’</w:t>
      </w:r>
      <w:r w:rsidR="00D65BFB" w:rsidRPr="00B00724">
        <w:rPr>
          <w:rFonts w:ascii="Arial" w:hAnsi="Arial" w:cs="Arial"/>
          <w:sz w:val="22"/>
          <w:szCs w:val="22"/>
          <w:lang w:eastAsia="en-GB"/>
        </w:rPr>
        <w:t xml:space="preserve"> </w:t>
      </w:r>
      <w:r w:rsidR="00AE43B5">
        <w:rPr>
          <w:rFonts w:ascii="Arial" w:hAnsi="Arial" w:cs="Arial"/>
          <w:sz w:val="22"/>
          <w:szCs w:val="22"/>
          <w:lang w:eastAsia="en-GB"/>
        </w:rPr>
        <w:t xml:space="preserve">under </w:t>
      </w:r>
      <w:r w:rsidR="000D64AF">
        <w:rPr>
          <w:rFonts w:ascii="Arial" w:hAnsi="Arial" w:cs="Arial"/>
          <w:sz w:val="22"/>
          <w:szCs w:val="22"/>
          <w:lang w:eastAsia="en-GB"/>
        </w:rPr>
        <w:t>s</w:t>
      </w:r>
      <w:r w:rsidR="00D65BFB" w:rsidRPr="00B00724">
        <w:rPr>
          <w:rFonts w:ascii="Arial" w:hAnsi="Arial" w:cs="Arial"/>
          <w:sz w:val="22"/>
          <w:szCs w:val="22"/>
          <w:lang w:eastAsia="en-GB"/>
        </w:rPr>
        <w:t xml:space="preserve">ection 2.19(1) </w:t>
      </w:r>
      <w:r w:rsidR="000D64AF">
        <w:rPr>
          <w:rFonts w:ascii="Arial" w:hAnsi="Arial" w:cs="Arial"/>
          <w:sz w:val="22"/>
          <w:szCs w:val="22"/>
          <w:lang w:eastAsia="en-GB"/>
        </w:rPr>
        <w:t xml:space="preserve">and </w:t>
      </w:r>
      <w:r w:rsidR="000D64AF">
        <w:rPr>
          <w:rFonts w:ascii="Arial" w:hAnsi="Arial" w:cs="Arial"/>
          <w:color w:val="000000"/>
          <w:sz w:val="22"/>
          <w:szCs w:val="22"/>
          <w:lang w:eastAsia="en-GB"/>
        </w:rPr>
        <w:t>c</w:t>
      </w:r>
      <w:r w:rsidR="00D65BFB" w:rsidRPr="00B00724">
        <w:rPr>
          <w:rFonts w:ascii="Arial" w:hAnsi="Arial" w:cs="Arial"/>
          <w:color w:val="000000"/>
          <w:sz w:val="22"/>
          <w:szCs w:val="22"/>
          <w:lang w:eastAsia="en-GB"/>
        </w:rPr>
        <w:t>lause 5 of Schedule 6 of the Planning Systems SEPP.</w:t>
      </w:r>
      <w:r w:rsidR="00D65BFB" w:rsidRPr="00B00724">
        <w:rPr>
          <w:rFonts w:ascii="Arial" w:hAnsi="Arial" w:cs="Arial"/>
          <w:bCs/>
          <w:i/>
          <w:color w:val="000000"/>
          <w:sz w:val="22"/>
          <w:szCs w:val="22"/>
          <w:lang w:eastAsia="en-GB"/>
        </w:rPr>
        <w:t xml:space="preserve"> </w:t>
      </w:r>
      <w:r w:rsidR="00D65BFB" w:rsidRPr="00B00724">
        <w:rPr>
          <w:rFonts w:ascii="Arial" w:hAnsi="Arial" w:cs="Arial"/>
          <w:color w:val="000000"/>
          <w:sz w:val="22"/>
          <w:szCs w:val="22"/>
          <w:lang w:eastAsia="en-GB"/>
        </w:rPr>
        <w:t xml:space="preserve">Accordingly, the Western Regional Panel is the consent authority for the application. </w:t>
      </w:r>
    </w:p>
    <w:p w14:paraId="63D47D2F" w14:textId="77777777" w:rsidR="00D65BFB" w:rsidRPr="00B00724" w:rsidRDefault="00D65BFB" w:rsidP="00D65BFB">
      <w:pPr>
        <w:shd w:val="clear" w:color="auto" w:fill="FFFFFF"/>
        <w:ind w:right="-23"/>
        <w:rPr>
          <w:rFonts w:ascii="Arial" w:hAnsi="Arial" w:cs="Arial"/>
          <w:sz w:val="22"/>
          <w:szCs w:val="22"/>
          <w:highlight w:val="yellow"/>
          <w:lang w:val="en-GB" w:eastAsia="en-GB"/>
        </w:rPr>
      </w:pPr>
    </w:p>
    <w:p w14:paraId="69D34F2F" w14:textId="77777777" w:rsidR="00D65BFB" w:rsidRPr="001340FB" w:rsidRDefault="00D65BFB" w:rsidP="00D65BFB">
      <w:pPr>
        <w:rPr>
          <w:rFonts w:ascii="Arial" w:hAnsi="Arial" w:cs="Arial"/>
          <w:b/>
          <w:bCs/>
          <w:sz w:val="22"/>
          <w:szCs w:val="22"/>
        </w:rPr>
      </w:pPr>
      <w:hyperlink r:id="rId22" w:history="1">
        <w:r w:rsidRPr="001340FB">
          <w:rPr>
            <w:rFonts w:ascii="Arial" w:hAnsi="Arial" w:cs="Arial"/>
            <w:b/>
            <w:bCs/>
            <w:sz w:val="22"/>
            <w:szCs w:val="22"/>
          </w:rPr>
          <w:t>State Environmental Planning Policy (Resilience and Hazards) 2021</w:t>
        </w:r>
      </w:hyperlink>
    </w:p>
    <w:p w14:paraId="6A91B97B" w14:textId="77777777" w:rsidR="00D65BFB" w:rsidRPr="001340FB" w:rsidRDefault="00D65BFB" w:rsidP="00D65BFB">
      <w:pPr>
        <w:rPr>
          <w:rFonts w:ascii="Arial" w:hAnsi="Arial" w:cs="Arial"/>
          <w:i/>
          <w:iCs/>
          <w:color w:val="FF0000"/>
          <w:sz w:val="22"/>
          <w:szCs w:val="22"/>
        </w:rPr>
      </w:pPr>
    </w:p>
    <w:p w14:paraId="738583BD" w14:textId="77777777" w:rsidR="00D65BFB" w:rsidRPr="001340FB" w:rsidRDefault="00D65BFB" w:rsidP="00D65BFB">
      <w:pPr>
        <w:pStyle w:val="FigureCaption"/>
        <w:spacing w:before="0" w:after="0"/>
        <w:ind w:left="0"/>
        <w:jc w:val="both"/>
        <w:rPr>
          <w:rFonts w:ascii="Arial" w:hAnsi="Arial"/>
          <w:b w:val="0"/>
          <w:bCs/>
          <w:color w:val="auto"/>
          <w:sz w:val="22"/>
          <w:szCs w:val="22"/>
          <w:u w:val="single"/>
        </w:rPr>
      </w:pPr>
      <w:r w:rsidRPr="001340FB">
        <w:rPr>
          <w:rFonts w:ascii="Arial" w:hAnsi="Arial"/>
          <w:b w:val="0"/>
          <w:bCs/>
          <w:color w:val="auto"/>
          <w:sz w:val="22"/>
          <w:szCs w:val="22"/>
          <w:u w:val="single"/>
        </w:rPr>
        <w:t>Chapter 4: Remediation of Land</w:t>
      </w:r>
    </w:p>
    <w:p w14:paraId="01508020" w14:textId="77777777" w:rsidR="00A35FE5" w:rsidRDefault="00A35FE5" w:rsidP="00D65BFB">
      <w:pPr>
        <w:shd w:val="clear" w:color="auto" w:fill="FFFFFF"/>
        <w:ind w:right="-23"/>
        <w:jc w:val="both"/>
        <w:rPr>
          <w:rStyle w:val="normaltextrun"/>
          <w:rFonts w:ascii="Arial" w:hAnsi="Arial" w:cs="Arial"/>
          <w:color w:val="000000"/>
          <w:sz w:val="22"/>
          <w:szCs w:val="22"/>
          <w:highlight w:val="yellow"/>
          <w:shd w:val="clear" w:color="auto" w:fill="FFFFFF"/>
        </w:rPr>
      </w:pPr>
    </w:p>
    <w:p w14:paraId="2029099D" w14:textId="7194FA39" w:rsidR="009435A9" w:rsidRDefault="009435A9" w:rsidP="009435A9">
      <w:pPr>
        <w:tabs>
          <w:tab w:val="left" w:pos="709"/>
          <w:tab w:val="left" w:pos="1560"/>
        </w:tabs>
        <w:ind w:right="23"/>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w:t>
      </w:r>
      <w:r w:rsidR="00D6497F">
        <w:rPr>
          <w:rStyle w:val="normaltextrun"/>
          <w:rFonts w:ascii="Arial" w:hAnsi="Arial" w:cs="Arial"/>
          <w:color w:val="000000"/>
          <w:sz w:val="22"/>
          <w:szCs w:val="22"/>
          <w:shd w:val="clear" w:color="auto" w:fill="FFFFFF"/>
        </w:rPr>
        <w:t xml:space="preserve">site </w:t>
      </w:r>
      <w:r>
        <w:rPr>
          <w:rStyle w:val="normaltextrun"/>
          <w:rFonts w:ascii="Arial" w:hAnsi="Arial" w:cs="Arial"/>
          <w:color w:val="000000"/>
          <w:sz w:val="22"/>
          <w:szCs w:val="22"/>
          <w:shd w:val="clear" w:color="auto" w:fill="FFFFFF"/>
        </w:rPr>
        <w:t>was previously utilised for grazing and agricultural land</w:t>
      </w:r>
      <w:r w:rsidR="006678CA">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uses</w:t>
      </w:r>
      <w:r w:rsidR="00036D75">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w:t>
      </w:r>
      <w:r w:rsidR="00833B47">
        <w:rPr>
          <w:rStyle w:val="normaltextrun"/>
          <w:rFonts w:ascii="Arial" w:hAnsi="Arial" w:cs="Arial"/>
          <w:color w:val="000000"/>
          <w:sz w:val="22"/>
          <w:szCs w:val="22"/>
          <w:shd w:val="clear" w:color="auto" w:fill="FFFFFF"/>
        </w:rPr>
        <w:t xml:space="preserve">Additionally, </w:t>
      </w:r>
      <w:r w:rsidR="00D6497F">
        <w:rPr>
          <w:rStyle w:val="normaltextrun"/>
          <w:rFonts w:ascii="Arial" w:hAnsi="Arial" w:cs="Arial"/>
          <w:color w:val="000000"/>
          <w:sz w:val="22"/>
          <w:szCs w:val="22"/>
          <w:shd w:val="clear" w:color="auto" w:fill="FFFFFF"/>
        </w:rPr>
        <w:t>the site</w:t>
      </w:r>
      <w:r w:rsidR="00833B47">
        <w:rPr>
          <w:rStyle w:val="normaltextrun"/>
          <w:rFonts w:ascii="Arial" w:hAnsi="Arial" w:cs="Arial"/>
          <w:color w:val="000000"/>
          <w:sz w:val="22"/>
          <w:szCs w:val="22"/>
          <w:shd w:val="clear" w:color="auto" w:fill="FFFFFF"/>
        </w:rPr>
        <w:t xml:space="preserve"> adjoins </w:t>
      </w:r>
      <w:r>
        <w:rPr>
          <w:rStyle w:val="normaltextrun"/>
          <w:rFonts w:ascii="Arial" w:hAnsi="Arial" w:cs="Arial"/>
          <w:color w:val="000000"/>
          <w:sz w:val="22"/>
          <w:szCs w:val="22"/>
          <w:shd w:val="clear" w:color="auto" w:fill="FFFFFF"/>
        </w:rPr>
        <w:t xml:space="preserve">an existing service station. </w:t>
      </w:r>
      <w:r w:rsidR="00833B47">
        <w:rPr>
          <w:rStyle w:val="normaltextrun"/>
          <w:rFonts w:ascii="Arial" w:hAnsi="Arial" w:cs="Arial"/>
          <w:color w:val="000000"/>
          <w:sz w:val="22"/>
          <w:szCs w:val="22"/>
          <w:shd w:val="clear" w:color="auto" w:fill="FFFFFF"/>
        </w:rPr>
        <w:t xml:space="preserve"> </w:t>
      </w:r>
      <w:r w:rsidR="00DD1AA0">
        <w:rPr>
          <w:rStyle w:val="normaltextrun"/>
          <w:rFonts w:ascii="Arial" w:hAnsi="Arial" w:cs="Arial"/>
          <w:color w:val="000000"/>
          <w:sz w:val="22"/>
          <w:szCs w:val="22"/>
          <w:shd w:val="clear" w:color="auto" w:fill="FFFFFF"/>
        </w:rPr>
        <w:t>T</w:t>
      </w:r>
      <w:r w:rsidR="00833B47">
        <w:rPr>
          <w:rStyle w:val="normaltextrun"/>
          <w:rFonts w:ascii="Arial" w:hAnsi="Arial" w:cs="Arial"/>
          <w:color w:val="000000"/>
          <w:sz w:val="22"/>
          <w:szCs w:val="22"/>
          <w:shd w:val="clear" w:color="auto" w:fill="FFFFFF"/>
        </w:rPr>
        <w:t xml:space="preserve">he </w:t>
      </w:r>
      <w:r w:rsidR="00293DBD">
        <w:rPr>
          <w:rStyle w:val="normaltextrun"/>
          <w:rFonts w:ascii="Arial" w:hAnsi="Arial" w:cs="Arial"/>
          <w:color w:val="000000"/>
          <w:sz w:val="22"/>
          <w:szCs w:val="22"/>
          <w:shd w:val="clear" w:color="auto" w:fill="FFFFFF"/>
        </w:rPr>
        <w:t xml:space="preserve">EPA’s </w:t>
      </w:r>
      <w:r w:rsidR="00012248">
        <w:rPr>
          <w:rStyle w:val="normaltextrun"/>
          <w:rFonts w:ascii="Arial" w:hAnsi="Arial" w:cs="Arial"/>
          <w:color w:val="000000"/>
          <w:sz w:val="22"/>
          <w:szCs w:val="22"/>
          <w:shd w:val="clear" w:color="auto" w:fill="FFFFFF"/>
        </w:rPr>
        <w:t xml:space="preserve">“Managing Land Contamination” guideline </w:t>
      </w:r>
      <w:r w:rsidR="00DD1AA0">
        <w:rPr>
          <w:rStyle w:val="normaltextrun"/>
          <w:rFonts w:ascii="Arial" w:hAnsi="Arial" w:cs="Arial"/>
          <w:color w:val="000000"/>
          <w:sz w:val="22"/>
          <w:szCs w:val="22"/>
          <w:shd w:val="clear" w:color="auto" w:fill="FFFFFF"/>
        </w:rPr>
        <w:t>recommends that</w:t>
      </w:r>
      <w:r w:rsidR="006F77D6">
        <w:rPr>
          <w:rStyle w:val="normaltextrun"/>
          <w:rFonts w:ascii="Arial" w:hAnsi="Arial" w:cs="Arial"/>
          <w:color w:val="000000"/>
          <w:sz w:val="22"/>
          <w:szCs w:val="22"/>
          <w:shd w:val="clear" w:color="auto" w:fill="FFFFFF"/>
        </w:rPr>
        <w:t xml:space="preserve"> land used for an</w:t>
      </w:r>
      <w:r w:rsidR="00DD1AA0">
        <w:rPr>
          <w:rStyle w:val="normaltextrun"/>
          <w:rFonts w:ascii="Arial" w:hAnsi="Arial" w:cs="Arial"/>
          <w:color w:val="000000"/>
          <w:sz w:val="22"/>
          <w:szCs w:val="22"/>
          <w:shd w:val="clear" w:color="auto" w:fill="FFFFFF"/>
        </w:rPr>
        <w:t xml:space="preserve"> industr</w:t>
      </w:r>
      <w:r w:rsidR="006F77D6">
        <w:rPr>
          <w:rStyle w:val="normaltextrun"/>
          <w:rFonts w:ascii="Arial" w:hAnsi="Arial" w:cs="Arial"/>
          <w:color w:val="000000"/>
          <w:sz w:val="22"/>
          <w:szCs w:val="22"/>
          <w:shd w:val="clear" w:color="auto" w:fill="FFFFFF"/>
        </w:rPr>
        <w:t>y</w:t>
      </w:r>
      <w:r w:rsidR="00DD1AA0">
        <w:rPr>
          <w:rStyle w:val="normaltextrun"/>
          <w:rFonts w:ascii="Arial" w:hAnsi="Arial" w:cs="Arial"/>
          <w:color w:val="000000"/>
          <w:sz w:val="22"/>
          <w:szCs w:val="22"/>
          <w:shd w:val="clear" w:color="auto" w:fill="FFFFFF"/>
        </w:rPr>
        <w:t xml:space="preserve"> listed in Appendix A </w:t>
      </w:r>
      <w:r w:rsidR="00293DBD">
        <w:rPr>
          <w:rStyle w:val="normaltextrun"/>
          <w:rFonts w:ascii="Arial" w:hAnsi="Arial" w:cs="Arial"/>
          <w:color w:val="000000"/>
          <w:sz w:val="22"/>
          <w:szCs w:val="22"/>
          <w:shd w:val="clear" w:color="auto" w:fill="FFFFFF"/>
        </w:rPr>
        <w:t xml:space="preserve">of the Guideline </w:t>
      </w:r>
      <w:r w:rsidR="00AF0136">
        <w:rPr>
          <w:rStyle w:val="normaltextrun"/>
          <w:rFonts w:ascii="Arial" w:hAnsi="Arial" w:cs="Arial"/>
          <w:color w:val="000000"/>
          <w:sz w:val="22"/>
          <w:szCs w:val="22"/>
          <w:shd w:val="clear" w:color="auto" w:fill="FFFFFF"/>
        </w:rPr>
        <w:t xml:space="preserve">is to </w:t>
      </w:r>
      <w:r w:rsidR="006F77D6">
        <w:rPr>
          <w:rStyle w:val="normaltextrun"/>
          <w:rFonts w:ascii="Arial" w:hAnsi="Arial" w:cs="Arial"/>
          <w:color w:val="000000"/>
          <w:sz w:val="22"/>
          <w:szCs w:val="22"/>
          <w:shd w:val="clear" w:color="auto" w:fill="FFFFFF"/>
        </w:rPr>
        <w:t>be investigated</w:t>
      </w:r>
      <w:r w:rsidR="00AF0136">
        <w:rPr>
          <w:rStyle w:val="normaltextrun"/>
          <w:rFonts w:ascii="Arial" w:hAnsi="Arial" w:cs="Arial"/>
          <w:color w:val="000000"/>
          <w:sz w:val="22"/>
          <w:szCs w:val="22"/>
          <w:shd w:val="clear" w:color="auto" w:fill="FFFFFF"/>
        </w:rPr>
        <w:t xml:space="preserve"> prior to a change of use.</w:t>
      </w:r>
    </w:p>
    <w:p w14:paraId="61628AF9" w14:textId="77777777" w:rsidR="009435A9" w:rsidRDefault="009435A9" w:rsidP="009435A9">
      <w:pPr>
        <w:tabs>
          <w:tab w:val="left" w:pos="709"/>
          <w:tab w:val="left" w:pos="1560"/>
        </w:tabs>
        <w:ind w:right="23"/>
        <w:jc w:val="both"/>
        <w:rPr>
          <w:rStyle w:val="normaltextrun"/>
          <w:rFonts w:ascii="Arial" w:hAnsi="Arial" w:cs="Arial"/>
          <w:color w:val="000000"/>
          <w:sz w:val="22"/>
          <w:szCs w:val="22"/>
          <w:shd w:val="clear" w:color="auto" w:fill="FFFFFF"/>
        </w:rPr>
      </w:pPr>
    </w:p>
    <w:p w14:paraId="152C6207" w14:textId="4C6BB110" w:rsidR="00EC5455" w:rsidRPr="00F33587" w:rsidRDefault="009435A9" w:rsidP="00F33587">
      <w:pPr>
        <w:tabs>
          <w:tab w:val="left" w:pos="709"/>
          <w:tab w:val="left" w:pos="1560"/>
        </w:tabs>
        <w:ind w:right="23"/>
        <w:jc w:val="both"/>
        <w:rPr>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As such a Preliminary Site Investigation was undertaken and submitted with the application</w:t>
      </w:r>
      <w:r w:rsidR="00F33587">
        <w:rPr>
          <w:rStyle w:val="normaltextrun"/>
          <w:rFonts w:ascii="Arial" w:hAnsi="Arial" w:cs="Arial"/>
          <w:color w:val="000000"/>
          <w:sz w:val="22"/>
          <w:szCs w:val="22"/>
          <w:shd w:val="clear" w:color="auto" w:fill="FFFFFF"/>
        </w:rPr>
        <w:t xml:space="preserve"> dated</w:t>
      </w:r>
      <w:r w:rsidR="00EC5455" w:rsidRPr="00EC5455">
        <w:rPr>
          <w:rStyle w:val="normaltextrun"/>
          <w:rFonts w:ascii="Arial" w:hAnsi="Arial" w:cs="Arial"/>
          <w:sz w:val="22"/>
          <w:szCs w:val="22"/>
        </w:rPr>
        <w:t xml:space="preserve"> 3 August 2024</w:t>
      </w:r>
      <w:r w:rsidR="00754AB8">
        <w:rPr>
          <w:rStyle w:val="normaltextrun"/>
          <w:rFonts w:ascii="Arial" w:hAnsi="Arial" w:cs="Arial"/>
          <w:sz w:val="22"/>
          <w:szCs w:val="22"/>
        </w:rPr>
        <w:t xml:space="preserve">. The </w:t>
      </w:r>
      <w:r w:rsidR="00486FCC">
        <w:rPr>
          <w:rStyle w:val="normaltextrun"/>
          <w:rFonts w:ascii="Arial" w:hAnsi="Arial" w:cs="Arial"/>
          <w:sz w:val="22"/>
          <w:szCs w:val="22"/>
        </w:rPr>
        <w:t xml:space="preserve">Preliminary Site Investigation </w:t>
      </w:r>
      <w:r w:rsidR="00EC5455" w:rsidRPr="00EC5455">
        <w:rPr>
          <w:rStyle w:val="normaltextrun"/>
          <w:rFonts w:ascii="Arial" w:hAnsi="Arial" w:cs="Arial"/>
          <w:sz w:val="22"/>
          <w:szCs w:val="22"/>
        </w:rPr>
        <w:t>state</w:t>
      </w:r>
      <w:r w:rsidR="00486FCC">
        <w:rPr>
          <w:rStyle w:val="normaltextrun"/>
          <w:rFonts w:ascii="Arial" w:hAnsi="Arial" w:cs="Arial"/>
          <w:sz w:val="22"/>
          <w:szCs w:val="22"/>
        </w:rPr>
        <w:t>s</w:t>
      </w:r>
      <w:r w:rsidR="00EC5455" w:rsidRPr="00EC5455">
        <w:rPr>
          <w:rStyle w:val="normaltextrun"/>
          <w:rFonts w:ascii="Arial" w:hAnsi="Arial" w:cs="Arial"/>
          <w:sz w:val="22"/>
          <w:szCs w:val="22"/>
        </w:rPr>
        <w:t>:</w:t>
      </w:r>
      <w:r w:rsidR="00EC5455" w:rsidRPr="00EC5455">
        <w:rPr>
          <w:rStyle w:val="eop"/>
          <w:rFonts w:ascii="Arial" w:hAnsi="Arial" w:cs="Arial"/>
          <w:sz w:val="22"/>
          <w:szCs w:val="22"/>
        </w:rPr>
        <w:t> </w:t>
      </w:r>
    </w:p>
    <w:p w14:paraId="62B95778" w14:textId="77777777" w:rsidR="00EC5455" w:rsidRPr="00EC5455" w:rsidRDefault="00EC5455" w:rsidP="00EC5455">
      <w:pPr>
        <w:pStyle w:val="paragraph0"/>
        <w:spacing w:before="0" w:beforeAutospacing="0" w:after="0" w:afterAutospacing="0"/>
        <w:jc w:val="both"/>
        <w:textAlignment w:val="baseline"/>
        <w:rPr>
          <w:rFonts w:ascii="Arial" w:hAnsi="Arial" w:cs="Arial"/>
          <w:sz w:val="18"/>
          <w:szCs w:val="18"/>
        </w:rPr>
      </w:pPr>
      <w:r w:rsidRPr="00EC5455">
        <w:rPr>
          <w:rStyle w:val="eop"/>
          <w:rFonts w:ascii="Arial" w:hAnsi="Arial" w:cs="Arial"/>
          <w:sz w:val="22"/>
          <w:szCs w:val="22"/>
        </w:rPr>
        <w:t> </w:t>
      </w:r>
    </w:p>
    <w:p w14:paraId="4E32DB84" w14:textId="312A54CA" w:rsidR="00EC5455" w:rsidRPr="007E5338" w:rsidRDefault="00EC5455" w:rsidP="00EC5455">
      <w:pPr>
        <w:pStyle w:val="paragraph0"/>
        <w:spacing w:before="0" w:beforeAutospacing="0" w:after="0" w:afterAutospacing="0"/>
        <w:jc w:val="both"/>
        <w:textAlignment w:val="baseline"/>
        <w:rPr>
          <w:rFonts w:ascii="Arial" w:hAnsi="Arial" w:cs="Arial"/>
          <w:i/>
          <w:iCs/>
          <w:sz w:val="18"/>
          <w:szCs w:val="18"/>
        </w:rPr>
      </w:pPr>
      <w:r w:rsidRPr="007E5338">
        <w:rPr>
          <w:rStyle w:val="normaltextrun"/>
          <w:rFonts w:ascii="Arial" w:hAnsi="Arial" w:cs="Arial"/>
          <w:i/>
          <w:iCs/>
          <w:sz w:val="22"/>
          <w:szCs w:val="22"/>
        </w:rPr>
        <w:t>5.1 Discussion </w:t>
      </w:r>
      <w:r w:rsidRPr="007E5338">
        <w:rPr>
          <w:rStyle w:val="eop"/>
          <w:rFonts w:ascii="Arial" w:hAnsi="Arial" w:cs="Arial"/>
          <w:i/>
          <w:iCs/>
          <w:sz w:val="22"/>
          <w:szCs w:val="22"/>
        </w:rPr>
        <w:t> </w:t>
      </w:r>
    </w:p>
    <w:p w14:paraId="101C3EE2" w14:textId="77777777" w:rsidR="00EC5455" w:rsidRPr="00EC5455" w:rsidRDefault="00EC5455" w:rsidP="00EC5455">
      <w:pPr>
        <w:pStyle w:val="paragraph0"/>
        <w:spacing w:before="0" w:beforeAutospacing="0" w:after="0" w:afterAutospacing="0"/>
        <w:jc w:val="both"/>
        <w:textAlignment w:val="baseline"/>
        <w:rPr>
          <w:rFonts w:ascii="Arial" w:hAnsi="Arial" w:cs="Arial"/>
          <w:sz w:val="18"/>
          <w:szCs w:val="18"/>
        </w:rPr>
      </w:pPr>
      <w:r w:rsidRPr="00EC5455">
        <w:rPr>
          <w:rStyle w:val="normaltextrun"/>
          <w:rFonts w:ascii="Arial" w:hAnsi="Arial" w:cs="Arial"/>
          <w:i/>
          <w:iCs/>
          <w:sz w:val="22"/>
          <w:szCs w:val="22"/>
        </w:rPr>
        <w:t>Uncertainties regarding the backfilled dam, the indistinguishable object along the western boundary, and the potential for surface soil contamination from fuel spill surface run-off along the eastern boundary should be investigated by undertaking limited targeted soil sampling.</w:t>
      </w:r>
      <w:r w:rsidRPr="00EC5455">
        <w:rPr>
          <w:rStyle w:val="eop"/>
          <w:rFonts w:ascii="Arial" w:hAnsi="Arial" w:cs="Arial"/>
          <w:sz w:val="22"/>
          <w:szCs w:val="22"/>
        </w:rPr>
        <w:t> </w:t>
      </w:r>
    </w:p>
    <w:p w14:paraId="26A5151B" w14:textId="77777777" w:rsidR="00EC5455" w:rsidRPr="00EC5455" w:rsidRDefault="00EC5455" w:rsidP="00EC5455">
      <w:pPr>
        <w:pStyle w:val="paragraph0"/>
        <w:spacing w:before="0" w:beforeAutospacing="0" w:after="0" w:afterAutospacing="0"/>
        <w:jc w:val="both"/>
        <w:textAlignment w:val="baseline"/>
        <w:rPr>
          <w:rFonts w:ascii="Arial" w:hAnsi="Arial" w:cs="Arial"/>
          <w:sz w:val="18"/>
          <w:szCs w:val="18"/>
        </w:rPr>
      </w:pPr>
      <w:r w:rsidRPr="00EC5455">
        <w:rPr>
          <w:rStyle w:val="eop"/>
          <w:rFonts w:ascii="Arial" w:hAnsi="Arial" w:cs="Arial"/>
          <w:sz w:val="22"/>
          <w:szCs w:val="22"/>
        </w:rPr>
        <w:t> </w:t>
      </w:r>
    </w:p>
    <w:p w14:paraId="26277EB5" w14:textId="5AEE78D6" w:rsidR="00EC5455" w:rsidRPr="00EC5455" w:rsidRDefault="00EC5455" w:rsidP="00EC5455">
      <w:pPr>
        <w:pStyle w:val="paragraph0"/>
        <w:spacing w:before="0" w:beforeAutospacing="0" w:after="0" w:afterAutospacing="0"/>
        <w:jc w:val="both"/>
        <w:textAlignment w:val="baseline"/>
        <w:rPr>
          <w:rFonts w:ascii="Arial" w:hAnsi="Arial" w:cs="Arial"/>
          <w:sz w:val="18"/>
          <w:szCs w:val="18"/>
        </w:rPr>
      </w:pPr>
      <w:r w:rsidRPr="00EC5455">
        <w:rPr>
          <w:rStyle w:val="normaltextrun"/>
          <w:rFonts w:ascii="Arial" w:hAnsi="Arial" w:cs="Arial"/>
          <w:sz w:val="22"/>
          <w:szCs w:val="22"/>
        </w:rPr>
        <w:lastRenderedPageBreak/>
        <w:t>Given that above comment and recommendation in the report, Council request</w:t>
      </w:r>
      <w:r w:rsidR="007E5338">
        <w:rPr>
          <w:rStyle w:val="normaltextrun"/>
          <w:rFonts w:ascii="Arial" w:hAnsi="Arial" w:cs="Arial"/>
          <w:sz w:val="22"/>
          <w:szCs w:val="22"/>
        </w:rPr>
        <w:t>ed</w:t>
      </w:r>
      <w:r w:rsidRPr="00EC5455">
        <w:rPr>
          <w:rStyle w:val="normaltextrun"/>
          <w:rFonts w:ascii="Arial" w:hAnsi="Arial" w:cs="Arial"/>
          <w:sz w:val="22"/>
          <w:szCs w:val="22"/>
        </w:rPr>
        <w:t xml:space="preserve"> that a more detailed contamination investigation </w:t>
      </w:r>
      <w:r w:rsidR="0058466E">
        <w:rPr>
          <w:rStyle w:val="normaltextrun"/>
          <w:rFonts w:ascii="Arial" w:hAnsi="Arial" w:cs="Arial"/>
          <w:sz w:val="22"/>
          <w:szCs w:val="22"/>
        </w:rPr>
        <w:t>be</w:t>
      </w:r>
      <w:r w:rsidRPr="00EC5455">
        <w:rPr>
          <w:rStyle w:val="normaltextrun"/>
          <w:rFonts w:ascii="Arial" w:hAnsi="Arial" w:cs="Arial"/>
          <w:sz w:val="22"/>
          <w:szCs w:val="22"/>
        </w:rPr>
        <w:t xml:space="preserve"> undertaken with the report submitted to Council for assessment. </w:t>
      </w:r>
      <w:r w:rsidRPr="00EC5455">
        <w:rPr>
          <w:rStyle w:val="eop"/>
          <w:rFonts w:ascii="Arial" w:hAnsi="Arial" w:cs="Arial"/>
          <w:sz w:val="22"/>
          <w:szCs w:val="22"/>
        </w:rPr>
        <w:t> </w:t>
      </w:r>
    </w:p>
    <w:p w14:paraId="2CFC5E94" w14:textId="77777777" w:rsidR="00A35FE5" w:rsidRPr="00EC5455" w:rsidRDefault="00A35FE5" w:rsidP="00D65BFB">
      <w:pPr>
        <w:shd w:val="clear" w:color="auto" w:fill="FFFFFF"/>
        <w:ind w:right="-23"/>
        <w:jc w:val="both"/>
        <w:rPr>
          <w:rStyle w:val="normaltextrun"/>
          <w:rFonts w:ascii="Arial" w:hAnsi="Arial" w:cs="Arial"/>
          <w:color w:val="000000"/>
          <w:sz w:val="22"/>
          <w:szCs w:val="22"/>
          <w:highlight w:val="yellow"/>
          <w:shd w:val="clear" w:color="auto" w:fill="FFFFFF"/>
        </w:rPr>
      </w:pPr>
    </w:p>
    <w:p w14:paraId="340D4BF0" w14:textId="334F0B5B" w:rsidR="000629B1" w:rsidRDefault="0058466E" w:rsidP="007B69D9">
      <w:pPr>
        <w:shd w:val="clear" w:color="auto" w:fill="FFFFFF"/>
        <w:ind w:right="-23"/>
        <w:jc w:val="both"/>
        <w:rPr>
          <w:rStyle w:val="normaltextrun"/>
          <w:rFonts w:ascii="Arial" w:hAnsi="Arial" w:cs="Arial"/>
          <w:color w:val="000000"/>
          <w:sz w:val="22"/>
          <w:szCs w:val="22"/>
          <w:shd w:val="clear" w:color="auto" w:fill="FFFFFF"/>
        </w:rPr>
      </w:pPr>
      <w:r w:rsidRPr="005B27CB">
        <w:rPr>
          <w:rStyle w:val="normaltextrun"/>
          <w:rFonts w:ascii="Arial" w:hAnsi="Arial" w:cs="Arial"/>
          <w:color w:val="000000"/>
          <w:sz w:val="22"/>
          <w:szCs w:val="22"/>
          <w:shd w:val="clear" w:color="auto" w:fill="FFFFFF"/>
        </w:rPr>
        <w:t xml:space="preserve">A further </w:t>
      </w:r>
      <w:r w:rsidR="00202D5E" w:rsidRPr="005B27CB">
        <w:rPr>
          <w:rStyle w:val="normaltextrun"/>
          <w:rFonts w:ascii="Arial" w:hAnsi="Arial" w:cs="Arial"/>
          <w:color w:val="000000"/>
          <w:sz w:val="22"/>
          <w:szCs w:val="22"/>
          <w:shd w:val="clear" w:color="auto" w:fill="FFFFFF"/>
        </w:rPr>
        <w:t>Preliminary Site Investigation report</w:t>
      </w:r>
      <w:r w:rsidR="008D5C18" w:rsidRPr="005B27CB">
        <w:rPr>
          <w:rStyle w:val="normaltextrun"/>
          <w:rFonts w:ascii="Arial" w:hAnsi="Arial" w:cs="Arial"/>
          <w:color w:val="000000"/>
          <w:sz w:val="22"/>
          <w:szCs w:val="22"/>
          <w:shd w:val="clear" w:color="auto" w:fill="FFFFFF"/>
        </w:rPr>
        <w:t>,</w:t>
      </w:r>
      <w:r w:rsidR="00202D5E" w:rsidRPr="005B27CB">
        <w:rPr>
          <w:rStyle w:val="normaltextrun"/>
          <w:rFonts w:ascii="Arial" w:hAnsi="Arial" w:cs="Arial"/>
          <w:color w:val="000000"/>
          <w:sz w:val="22"/>
          <w:szCs w:val="22"/>
          <w:shd w:val="clear" w:color="auto" w:fill="FFFFFF"/>
        </w:rPr>
        <w:t xml:space="preserve"> with targeted sampling</w:t>
      </w:r>
      <w:r w:rsidR="008D5C18" w:rsidRPr="005B27CB">
        <w:rPr>
          <w:rStyle w:val="normaltextrun"/>
          <w:rFonts w:ascii="Arial" w:hAnsi="Arial" w:cs="Arial"/>
          <w:color w:val="000000"/>
          <w:sz w:val="22"/>
          <w:szCs w:val="22"/>
          <w:shd w:val="clear" w:color="auto" w:fill="FFFFFF"/>
        </w:rPr>
        <w:t>,</w:t>
      </w:r>
      <w:r w:rsidR="00202D5E" w:rsidRPr="005B27CB">
        <w:rPr>
          <w:rStyle w:val="normaltextrun"/>
          <w:rFonts w:ascii="Arial" w:hAnsi="Arial" w:cs="Arial"/>
          <w:color w:val="000000"/>
          <w:sz w:val="22"/>
          <w:szCs w:val="22"/>
          <w:shd w:val="clear" w:color="auto" w:fill="FFFFFF"/>
        </w:rPr>
        <w:t xml:space="preserve"> </w:t>
      </w:r>
      <w:r w:rsidR="00B777FC" w:rsidRPr="005B27CB">
        <w:rPr>
          <w:rStyle w:val="normaltextrun"/>
          <w:rFonts w:ascii="Arial" w:hAnsi="Arial" w:cs="Arial"/>
          <w:color w:val="000000"/>
          <w:sz w:val="22"/>
          <w:szCs w:val="22"/>
          <w:shd w:val="clear" w:color="auto" w:fill="FFFFFF"/>
        </w:rPr>
        <w:t>dated 4 November 2024</w:t>
      </w:r>
      <w:r w:rsidR="005F1649" w:rsidRPr="005B27CB">
        <w:rPr>
          <w:rStyle w:val="normaltextrun"/>
          <w:rFonts w:ascii="Arial" w:hAnsi="Arial" w:cs="Arial"/>
          <w:color w:val="000000"/>
          <w:sz w:val="22"/>
          <w:szCs w:val="22"/>
          <w:shd w:val="clear" w:color="auto" w:fill="FFFFFF"/>
        </w:rPr>
        <w:t xml:space="preserve"> was undertaken</w:t>
      </w:r>
      <w:r w:rsidR="004214BD" w:rsidRPr="005B27CB">
        <w:rPr>
          <w:rStyle w:val="normaltextrun"/>
          <w:rFonts w:ascii="Arial" w:hAnsi="Arial" w:cs="Arial"/>
          <w:color w:val="000000"/>
          <w:sz w:val="22"/>
          <w:szCs w:val="22"/>
          <w:shd w:val="clear" w:color="auto" w:fill="FFFFFF"/>
        </w:rPr>
        <w:t xml:space="preserve"> and determined </w:t>
      </w:r>
      <w:r w:rsidR="00995638" w:rsidRPr="005B27CB">
        <w:rPr>
          <w:rStyle w:val="normaltextrun"/>
          <w:rFonts w:ascii="Arial" w:hAnsi="Arial" w:cs="Arial"/>
          <w:color w:val="000000"/>
          <w:sz w:val="22"/>
          <w:szCs w:val="22"/>
          <w:shd w:val="clear" w:color="auto" w:fill="FFFFFF"/>
        </w:rPr>
        <w:t>that asbestos contaminati</w:t>
      </w:r>
      <w:r w:rsidR="007F08EA" w:rsidRPr="005B27CB">
        <w:rPr>
          <w:rStyle w:val="normaltextrun"/>
          <w:rFonts w:ascii="Arial" w:hAnsi="Arial" w:cs="Arial"/>
          <w:color w:val="000000"/>
          <w:sz w:val="22"/>
          <w:szCs w:val="22"/>
          <w:shd w:val="clear" w:color="auto" w:fill="FFFFFF"/>
        </w:rPr>
        <w:t>o</w:t>
      </w:r>
      <w:r w:rsidR="00995638" w:rsidRPr="005B27CB">
        <w:rPr>
          <w:rStyle w:val="normaltextrun"/>
          <w:rFonts w:ascii="Arial" w:hAnsi="Arial" w:cs="Arial"/>
          <w:color w:val="000000"/>
          <w:sz w:val="22"/>
          <w:szCs w:val="22"/>
          <w:shd w:val="clear" w:color="auto" w:fill="FFFFFF"/>
        </w:rPr>
        <w:t>n was present</w:t>
      </w:r>
      <w:r w:rsidR="007F08EA" w:rsidRPr="005B27CB">
        <w:rPr>
          <w:rStyle w:val="normaltextrun"/>
          <w:rFonts w:ascii="Arial" w:hAnsi="Arial" w:cs="Arial"/>
          <w:color w:val="000000"/>
          <w:sz w:val="22"/>
          <w:szCs w:val="22"/>
          <w:shd w:val="clear" w:color="auto" w:fill="FFFFFF"/>
        </w:rPr>
        <w:t xml:space="preserve"> in the vicinity of the buried dam</w:t>
      </w:r>
      <w:r w:rsidR="008D5C18" w:rsidRPr="005B27CB">
        <w:rPr>
          <w:rStyle w:val="normaltextrun"/>
          <w:rFonts w:ascii="Arial" w:hAnsi="Arial" w:cs="Arial"/>
          <w:color w:val="000000"/>
          <w:sz w:val="22"/>
          <w:szCs w:val="22"/>
          <w:shd w:val="clear" w:color="auto" w:fill="FFFFFF"/>
        </w:rPr>
        <w:t xml:space="preserve">. </w:t>
      </w:r>
      <w:r w:rsidR="002B7E6C">
        <w:rPr>
          <w:rStyle w:val="normaltextrun"/>
          <w:rFonts w:ascii="Arial" w:hAnsi="Arial" w:cs="Arial"/>
          <w:color w:val="000000"/>
          <w:sz w:val="22"/>
          <w:szCs w:val="22"/>
          <w:shd w:val="clear" w:color="auto" w:fill="FFFFFF"/>
        </w:rPr>
        <w:t xml:space="preserve">The review of the boreholes also </w:t>
      </w:r>
      <w:r w:rsidR="00E57153">
        <w:rPr>
          <w:rStyle w:val="normaltextrun"/>
          <w:rFonts w:ascii="Arial" w:hAnsi="Arial" w:cs="Arial"/>
          <w:color w:val="000000"/>
          <w:sz w:val="22"/>
          <w:szCs w:val="22"/>
          <w:shd w:val="clear" w:color="auto" w:fill="FFFFFF"/>
        </w:rPr>
        <w:t xml:space="preserve">identified the upper soil layers to </w:t>
      </w:r>
      <w:r w:rsidR="00492058">
        <w:rPr>
          <w:rStyle w:val="normaltextrun"/>
          <w:rFonts w:ascii="Arial" w:hAnsi="Arial" w:cs="Arial"/>
          <w:color w:val="000000"/>
          <w:sz w:val="22"/>
          <w:szCs w:val="22"/>
          <w:shd w:val="clear" w:color="auto" w:fill="FFFFFF"/>
        </w:rPr>
        <w:t xml:space="preserve">comprise of </w:t>
      </w:r>
      <w:r w:rsidR="00B1528C">
        <w:rPr>
          <w:rStyle w:val="normaltextrun"/>
          <w:rFonts w:ascii="Arial" w:hAnsi="Arial" w:cs="Arial"/>
          <w:color w:val="000000"/>
          <w:sz w:val="22"/>
          <w:szCs w:val="22"/>
          <w:shd w:val="clear" w:color="auto" w:fill="FFFFFF"/>
        </w:rPr>
        <w:t>natural top</w:t>
      </w:r>
      <w:r w:rsidR="000B70E8">
        <w:rPr>
          <w:rStyle w:val="normaltextrun"/>
          <w:rFonts w:ascii="Arial" w:hAnsi="Arial" w:cs="Arial"/>
          <w:color w:val="000000"/>
          <w:sz w:val="22"/>
          <w:szCs w:val="22"/>
          <w:shd w:val="clear" w:color="auto" w:fill="FFFFFF"/>
        </w:rPr>
        <w:t xml:space="preserve"> </w:t>
      </w:r>
      <w:r w:rsidR="00B1528C">
        <w:rPr>
          <w:rStyle w:val="normaltextrun"/>
          <w:rFonts w:ascii="Arial" w:hAnsi="Arial" w:cs="Arial"/>
          <w:color w:val="000000"/>
          <w:sz w:val="22"/>
          <w:szCs w:val="22"/>
          <w:shd w:val="clear" w:color="auto" w:fill="FFFFFF"/>
        </w:rPr>
        <w:t xml:space="preserve">fill. </w:t>
      </w:r>
      <w:r w:rsidR="00E57153">
        <w:rPr>
          <w:rStyle w:val="normaltextrun"/>
          <w:rFonts w:ascii="Arial" w:hAnsi="Arial" w:cs="Arial"/>
          <w:color w:val="000000"/>
          <w:sz w:val="22"/>
          <w:szCs w:val="22"/>
          <w:shd w:val="clear" w:color="auto" w:fill="FFFFFF"/>
        </w:rPr>
        <w:t xml:space="preserve"> </w:t>
      </w:r>
    </w:p>
    <w:p w14:paraId="5BC1AF31" w14:textId="77777777" w:rsidR="000629B1" w:rsidRDefault="000629B1" w:rsidP="007B69D9">
      <w:pPr>
        <w:shd w:val="clear" w:color="auto" w:fill="FFFFFF"/>
        <w:ind w:right="-23"/>
        <w:jc w:val="both"/>
        <w:rPr>
          <w:rStyle w:val="normaltextrun"/>
          <w:rFonts w:ascii="Arial" w:hAnsi="Arial" w:cs="Arial"/>
          <w:color w:val="000000"/>
          <w:sz w:val="22"/>
          <w:szCs w:val="22"/>
          <w:shd w:val="clear" w:color="auto" w:fill="FFFFFF"/>
        </w:rPr>
      </w:pPr>
    </w:p>
    <w:p w14:paraId="763E1A00" w14:textId="258570C5" w:rsidR="007B69D9" w:rsidRDefault="007B69D9" w:rsidP="007B69D9">
      <w:pPr>
        <w:shd w:val="clear" w:color="auto" w:fill="FFFFFF"/>
        <w:ind w:right="-23"/>
        <w:jc w:val="both"/>
        <w:rPr>
          <w:rStyle w:val="normaltextrun"/>
          <w:rFonts w:ascii="Arial" w:hAnsi="Arial" w:cs="Arial"/>
          <w:color w:val="000000"/>
          <w:sz w:val="22"/>
          <w:szCs w:val="22"/>
          <w:highlight w:val="yellow"/>
          <w:shd w:val="clear" w:color="auto" w:fill="FFFFFF"/>
        </w:rPr>
      </w:pPr>
      <w:r w:rsidRPr="001C793D">
        <w:rPr>
          <w:rStyle w:val="normaltextrun"/>
          <w:rFonts w:ascii="Arial" w:hAnsi="Arial" w:cs="Arial"/>
          <w:color w:val="000000"/>
          <w:sz w:val="22"/>
          <w:szCs w:val="22"/>
          <w:shd w:val="clear" w:color="auto" w:fill="FFFFFF"/>
        </w:rPr>
        <w:t>The asbestos detection appears to be localised at a single borehole location and therefore would need to be remediated during earthworks</w:t>
      </w:r>
      <w:r w:rsidR="00E57153">
        <w:rPr>
          <w:rStyle w:val="normaltextrun"/>
          <w:rFonts w:ascii="Arial" w:hAnsi="Arial" w:cs="Arial"/>
          <w:color w:val="000000"/>
          <w:sz w:val="22"/>
          <w:szCs w:val="22"/>
          <w:shd w:val="clear" w:color="auto" w:fill="FFFFFF"/>
        </w:rPr>
        <w:t xml:space="preserve"> along w</w:t>
      </w:r>
      <w:r w:rsidR="00BA12CC">
        <w:rPr>
          <w:rStyle w:val="normaltextrun"/>
          <w:rFonts w:ascii="Arial" w:hAnsi="Arial" w:cs="Arial"/>
          <w:color w:val="000000"/>
          <w:sz w:val="22"/>
          <w:szCs w:val="22"/>
          <w:shd w:val="clear" w:color="auto" w:fill="FFFFFF"/>
        </w:rPr>
        <w:t>i</w:t>
      </w:r>
      <w:r w:rsidR="00E57153">
        <w:rPr>
          <w:rStyle w:val="normaltextrun"/>
          <w:rFonts w:ascii="Arial" w:hAnsi="Arial" w:cs="Arial"/>
          <w:color w:val="000000"/>
          <w:sz w:val="22"/>
          <w:szCs w:val="22"/>
          <w:shd w:val="clear" w:color="auto" w:fill="FFFFFF"/>
        </w:rPr>
        <w:t xml:space="preserve">th the </w:t>
      </w:r>
      <w:r w:rsidR="00BA12CC">
        <w:rPr>
          <w:rStyle w:val="normaltextrun"/>
          <w:rFonts w:ascii="Arial" w:hAnsi="Arial" w:cs="Arial"/>
          <w:color w:val="000000"/>
          <w:sz w:val="22"/>
          <w:szCs w:val="22"/>
          <w:shd w:val="clear" w:color="auto" w:fill="FFFFFF"/>
        </w:rPr>
        <w:t>previously imported fill</w:t>
      </w:r>
      <w:r w:rsidRPr="001C793D">
        <w:rPr>
          <w:rStyle w:val="normaltextrun"/>
          <w:rFonts w:ascii="Arial" w:hAnsi="Arial" w:cs="Arial"/>
          <w:color w:val="000000"/>
          <w:sz w:val="22"/>
          <w:szCs w:val="22"/>
          <w:shd w:val="clear" w:color="auto" w:fill="FFFFFF"/>
        </w:rPr>
        <w:t xml:space="preserve">. </w:t>
      </w:r>
    </w:p>
    <w:p w14:paraId="698F9264" w14:textId="77777777" w:rsidR="00A35FE5" w:rsidRPr="00FA4EBC" w:rsidRDefault="00A35FE5" w:rsidP="00D65BFB">
      <w:pPr>
        <w:shd w:val="clear" w:color="auto" w:fill="FFFFFF"/>
        <w:ind w:right="-23"/>
        <w:jc w:val="both"/>
        <w:rPr>
          <w:rStyle w:val="normaltextrun"/>
          <w:rFonts w:ascii="Arial" w:hAnsi="Arial" w:cs="Arial"/>
          <w:color w:val="000000"/>
          <w:sz w:val="22"/>
          <w:szCs w:val="22"/>
          <w:shd w:val="clear" w:color="auto" w:fill="FFFFFF"/>
        </w:rPr>
      </w:pPr>
    </w:p>
    <w:p w14:paraId="0D2A5041" w14:textId="73C20E40" w:rsidR="00905B48" w:rsidRDefault="00BA4F95" w:rsidP="00D65BFB">
      <w:pPr>
        <w:shd w:val="clear" w:color="auto" w:fill="FFFFFF"/>
        <w:ind w:right="-23"/>
        <w:jc w:val="both"/>
        <w:rPr>
          <w:rStyle w:val="normaltextrun"/>
          <w:rFonts w:ascii="Arial" w:hAnsi="Arial" w:cs="Arial"/>
          <w:color w:val="000000"/>
          <w:sz w:val="22"/>
          <w:szCs w:val="22"/>
          <w:shd w:val="clear" w:color="auto" w:fill="FFFFFF"/>
        </w:rPr>
      </w:pPr>
      <w:r w:rsidRPr="00FA4EBC">
        <w:rPr>
          <w:rStyle w:val="normaltextrun"/>
          <w:rFonts w:ascii="Arial" w:hAnsi="Arial" w:cs="Arial"/>
          <w:color w:val="000000"/>
          <w:sz w:val="22"/>
          <w:szCs w:val="22"/>
          <w:shd w:val="clear" w:color="auto" w:fill="FFFFFF"/>
        </w:rPr>
        <w:t xml:space="preserve">The laboratory analysis also indicated that all other tested contaminants </w:t>
      </w:r>
      <w:r w:rsidR="00D3566B">
        <w:rPr>
          <w:rStyle w:val="normaltextrun"/>
          <w:rFonts w:ascii="Arial" w:hAnsi="Arial" w:cs="Arial"/>
          <w:color w:val="000000"/>
          <w:sz w:val="22"/>
          <w:szCs w:val="22"/>
          <w:shd w:val="clear" w:color="auto" w:fill="FFFFFF"/>
        </w:rPr>
        <w:t xml:space="preserve">(along the </w:t>
      </w:r>
      <w:r w:rsidR="00004950">
        <w:rPr>
          <w:rStyle w:val="normaltextrun"/>
          <w:rFonts w:ascii="Arial" w:hAnsi="Arial" w:cs="Arial"/>
          <w:color w:val="000000"/>
          <w:sz w:val="22"/>
          <w:szCs w:val="22"/>
          <w:shd w:val="clear" w:color="auto" w:fill="FFFFFF"/>
        </w:rPr>
        <w:t xml:space="preserve">western and eastern boundaries) </w:t>
      </w:r>
      <w:r w:rsidRPr="00FA4EBC">
        <w:rPr>
          <w:rStyle w:val="normaltextrun"/>
          <w:rFonts w:ascii="Arial" w:hAnsi="Arial" w:cs="Arial"/>
          <w:color w:val="000000"/>
          <w:sz w:val="22"/>
          <w:szCs w:val="22"/>
          <w:shd w:val="clear" w:color="auto" w:fill="FFFFFF"/>
        </w:rPr>
        <w:t>were below the Site Assessment C</w:t>
      </w:r>
      <w:r w:rsidR="007D5500" w:rsidRPr="00FA4EBC">
        <w:rPr>
          <w:rStyle w:val="normaltextrun"/>
          <w:rFonts w:ascii="Arial" w:hAnsi="Arial" w:cs="Arial"/>
          <w:color w:val="000000"/>
          <w:sz w:val="22"/>
          <w:szCs w:val="22"/>
          <w:shd w:val="clear" w:color="auto" w:fill="FFFFFF"/>
        </w:rPr>
        <w:t>riteria</w:t>
      </w:r>
      <w:r w:rsidR="00481A7F" w:rsidRPr="00FA4EBC">
        <w:rPr>
          <w:rStyle w:val="normaltextrun"/>
          <w:rFonts w:ascii="Arial" w:hAnsi="Arial" w:cs="Arial"/>
          <w:color w:val="000000"/>
          <w:sz w:val="22"/>
          <w:szCs w:val="22"/>
          <w:shd w:val="clear" w:color="auto" w:fill="FFFFFF"/>
        </w:rPr>
        <w:t xml:space="preserve"> and</w:t>
      </w:r>
      <w:r w:rsidR="002E2441">
        <w:rPr>
          <w:rStyle w:val="normaltextrun"/>
          <w:rFonts w:ascii="Arial" w:hAnsi="Arial" w:cs="Arial"/>
          <w:color w:val="000000"/>
          <w:sz w:val="22"/>
          <w:szCs w:val="22"/>
          <w:shd w:val="clear" w:color="auto" w:fill="FFFFFF"/>
        </w:rPr>
        <w:t xml:space="preserve"> does </w:t>
      </w:r>
      <w:r w:rsidR="00410D20">
        <w:rPr>
          <w:rStyle w:val="normaltextrun"/>
          <w:rFonts w:ascii="Arial" w:hAnsi="Arial" w:cs="Arial"/>
          <w:color w:val="000000"/>
          <w:sz w:val="22"/>
          <w:szCs w:val="22"/>
          <w:shd w:val="clear" w:color="auto" w:fill="FFFFFF"/>
        </w:rPr>
        <w:t xml:space="preserve">not </w:t>
      </w:r>
      <w:r w:rsidR="002E2441">
        <w:rPr>
          <w:rStyle w:val="normaltextrun"/>
          <w:rFonts w:ascii="Arial" w:hAnsi="Arial" w:cs="Arial"/>
          <w:color w:val="000000"/>
          <w:sz w:val="22"/>
          <w:szCs w:val="22"/>
          <w:shd w:val="clear" w:color="auto" w:fill="FFFFFF"/>
        </w:rPr>
        <w:t>exceed</w:t>
      </w:r>
      <w:r w:rsidR="00481A7F" w:rsidRPr="00FA4EBC">
        <w:rPr>
          <w:rStyle w:val="normaltextrun"/>
          <w:rFonts w:ascii="Arial" w:hAnsi="Arial" w:cs="Arial"/>
          <w:color w:val="000000"/>
          <w:sz w:val="22"/>
          <w:szCs w:val="22"/>
          <w:shd w:val="clear" w:color="auto" w:fill="FFFFFF"/>
        </w:rPr>
        <w:t xml:space="preserve"> the risk to human health</w:t>
      </w:r>
      <w:r w:rsidR="007D5500" w:rsidRPr="00FA4EBC">
        <w:rPr>
          <w:rStyle w:val="normaltextrun"/>
          <w:rFonts w:ascii="Arial" w:hAnsi="Arial" w:cs="Arial"/>
          <w:color w:val="000000"/>
          <w:sz w:val="22"/>
          <w:szCs w:val="22"/>
          <w:shd w:val="clear" w:color="auto" w:fill="FFFFFF"/>
        </w:rPr>
        <w:t>.</w:t>
      </w:r>
    </w:p>
    <w:p w14:paraId="0A434129" w14:textId="77777777" w:rsidR="00905B48" w:rsidRDefault="00905B48" w:rsidP="00D65BFB">
      <w:pPr>
        <w:shd w:val="clear" w:color="auto" w:fill="FFFFFF"/>
        <w:ind w:right="-23"/>
        <w:jc w:val="both"/>
        <w:rPr>
          <w:rStyle w:val="normaltextrun"/>
          <w:rFonts w:ascii="Arial" w:hAnsi="Arial" w:cs="Arial"/>
          <w:color w:val="000000"/>
          <w:sz w:val="22"/>
          <w:szCs w:val="22"/>
          <w:shd w:val="clear" w:color="auto" w:fill="FFFFFF"/>
        </w:rPr>
      </w:pPr>
    </w:p>
    <w:p w14:paraId="5B0F1B88" w14:textId="31449C7F" w:rsidR="00E879BF" w:rsidRPr="00FA4EBC" w:rsidRDefault="008B2546" w:rsidP="00D65BFB">
      <w:pPr>
        <w:shd w:val="clear" w:color="auto" w:fill="FFFFFF"/>
        <w:ind w:right="-23"/>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As such, Council is satisfied that subject to </w:t>
      </w:r>
      <w:r w:rsidR="00FE4823">
        <w:rPr>
          <w:rStyle w:val="normaltextrun"/>
          <w:rFonts w:ascii="Arial" w:hAnsi="Arial" w:cs="Arial"/>
          <w:color w:val="000000"/>
          <w:sz w:val="22"/>
          <w:szCs w:val="22"/>
          <w:shd w:val="clear" w:color="auto" w:fill="FFFFFF"/>
        </w:rPr>
        <w:t>conditions on the consent relating to remediation works</w:t>
      </w:r>
      <w:r w:rsidR="00B4164E">
        <w:rPr>
          <w:rStyle w:val="normaltextrun"/>
          <w:rFonts w:ascii="Arial" w:hAnsi="Arial" w:cs="Arial"/>
          <w:color w:val="000000"/>
          <w:sz w:val="22"/>
          <w:szCs w:val="22"/>
          <w:shd w:val="clear" w:color="auto" w:fill="FFFFFF"/>
        </w:rPr>
        <w:t>,</w:t>
      </w:r>
      <w:r w:rsidR="00FE4823">
        <w:rPr>
          <w:rStyle w:val="normaltextrun"/>
          <w:rFonts w:ascii="Arial" w:hAnsi="Arial" w:cs="Arial"/>
          <w:color w:val="000000"/>
          <w:sz w:val="22"/>
          <w:szCs w:val="22"/>
          <w:shd w:val="clear" w:color="auto" w:fill="FFFFFF"/>
        </w:rPr>
        <w:t xml:space="preserve"> the land </w:t>
      </w:r>
      <w:r w:rsidR="00B4164E">
        <w:rPr>
          <w:rStyle w:val="normaltextrun"/>
          <w:rFonts w:ascii="Arial" w:hAnsi="Arial" w:cs="Arial"/>
          <w:color w:val="000000"/>
          <w:sz w:val="22"/>
          <w:szCs w:val="22"/>
          <w:shd w:val="clear" w:color="auto" w:fill="FFFFFF"/>
        </w:rPr>
        <w:t>can be made suitable for the proposed developme</w:t>
      </w:r>
      <w:r w:rsidR="001340FB">
        <w:rPr>
          <w:rStyle w:val="normaltextrun"/>
          <w:rFonts w:ascii="Arial" w:hAnsi="Arial" w:cs="Arial"/>
          <w:color w:val="000000"/>
          <w:sz w:val="22"/>
          <w:szCs w:val="22"/>
          <w:shd w:val="clear" w:color="auto" w:fill="FFFFFF"/>
        </w:rPr>
        <w:t xml:space="preserve">nt. </w:t>
      </w:r>
      <w:r w:rsidR="007D5500" w:rsidRPr="00FA4EBC">
        <w:rPr>
          <w:rStyle w:val="normaltextrun"/>
          <w:rFonts w:ascii="Arial" w:hAnsi="Arial" w:cs="Arial"/>
          <w:color w:val="000000"/>
          <w:sz w:val="22"/>
          <w:szCs w:val="22"/>
          <w:shd w:val="clear" w:color="auto" w:fill="FFFFFF"/>
        </w:rPr>
        <w:t xml:space="preserve"> </w:t>
      </w:r>
    </w:p>
    <w:p w14:paraId="6686BE2C" w14:textId="166F6301" w:rsidR="00D65BFB" w:rsidRPr="00EA6AF7" w:rsidRDefault="00D65BFB" w:rsidP="00D65BFB">
      <w:pPr>
        <w:jc w:val="both"/>
        <w:rPr>
          <w:rFonts w:ascii="Arial" w:hAnsi="Arial" w:cs="Arial"/>
          <w:bCs/>
          <w:color w:val="000000"/>
          <w:sz w:val="22"/>
          <w:szCs w:val="22"/>
        </w:rPr>
      </w:pPr>
    </w:p>
    <w:p w14:paraId="5A3A8E4D" w14:textId="77777777" w:rsidR="00D65BFB" w:rsidRDefault="00D65BFB" w:rsidP="00D65BFB">
      <w:pPr>
        <w:jc w:val="both"/>
        <w:rPr>
          <w:rFonts w:ascii="Arial" w:hAnsi="Arial" w:cs="Arial"/>
          <w:b/>
          <w:color w:val="000000"/>
          <w:sz w:val="22"/>
          <w:szCs w:val="22"/>
        </w:rPr>
      </w:pPr>
      <w:r w:rsidRPr="00EA6AF7">
        <w:rPr>
          <w:rFonts w:ascii="Arial" w:hAnsi="Arial" w:cs="Arial"/>
          <w:b/>
          <w:color w:val="000000"/>
          <w:sz w:val="22"/>
          <w:szCs w:val="22"/>
        </w:rPr>
        <w:t>State Environmental Planning Policy (Transport and Infrastructure) 2021</w:t>
      </w:r>
    </w:p>
    <w:p w14:paraId="419F1933" w14:textId="77777777" w:rsidR="000B70E8" w:rsidRPr="00EA6AF7" w:rsidRDefault="000B70E8" w:rsidP="00D65BFB">
      <w:pPr>
        <w:jc w:val="both"/>
        <w:rPr>
          <w:rFonts w:ascii="Arial" w:hAnsi="Arial" w:cs="Arial"/>
          <w:b/>
          <w:color w:val="000000"/>
          <w:sz w:val="22"/>
          <w:szCs w:val="22"/>
        </w:rPr>
      </w:pPr>
    </w:p>
    <w:p w14:paraId="13720488" w14:textId="77777777" w:rsidR="00D65BFB" w:rsidRDefault="00D65BFB" w:rsidP="00D65BFB">
      <w:pPr>
        <w:pStyle w:val="FigureCaption"/>
        <w:spacing w:before="0" w:after="0"/>
        <w:ind w:left="0"/>
        <w:jc w:val="both"/>
        <w:rPr>
          <w:rFonts w:ascii="Arial" w:hAnsi="Arial"/>
          <w:b w:val="0"/>
          <w:bCs/>
          <w:color w:val="auto"/>
          <w:sz w:val="22"/>
          <w:szCs w:val="22"/>
          <w:u w:val="single"/>
        </w:rPr>
      </w:pPr>
      <w:r w:rsidRPr="00EA6AF7">
        <w:rPr>
          <w:rFonts w:ascii="Arial" w:hAnsi="Arial"/>
          <w:b w:val="0"/>
          <w:bCs/>
          <w:color w:val="auto"/>
          <w:sz w:val="22"/>
          <w:szCs w:val="22"/>
          <w:u w:val="single"/>
        </w:rPr>
        <w:t>Chapter 2: Infrastructure</w:t>
      </w:r>
    </w:p>
    <w:p w14:paraId="00A3FBC7" w14:textId="77777777" w:rsidR="000B70E8" w:rsidRPr="00EA6AF7" w:rsidRDefault="000B70E8" w:rsidP="00D65BFB">
      <w:pPr>
        <w:pStyle w:val="FigureCaption"/>
        <w:spacing w:before="0" w:after="0"/>
        <w:ind w:left="0"/>
        <w:jc w:val="both"/>
        <w:rPr>
          <w:rFonts w:ascii="Arial" w:hAnsi="Arial"/>
          <w:b w:val="0"/>
          <w:bCs/>
          <w:color w:val="auto"/>
          <w:sz w:val="22"/>
          <w:szCs w:val="22"/>
          <w:u w:val="single"/>
        </w:rPr>
      </w:pPr>
    </w:p>
    <w:p w14:paraId="18247FBE" w14:textId="77777777" w:rsidR="00D65BFB" w:rsidRPr="00EA6AF7" w:rsidRDefault="00D65BFB" w:rsidP="00D65BFB">
      <w:pPr>
        <w:shd w:val="clear" w:color="auto" w:fill="FFFFFF"/>
        <w:ind w:right="-23"/>
        <w:jc w:val="both"/>
        <w:rPr>
          <w:rFonts w:ascii="Arial" w:hAnsi="Arial" w:cs="Arial"/>
          <w:bCs/>
          <w:sz w:val="22"/>
          <w:szCs w:val="22"/>
        </w:rPr>
      </w:pPr>
      <w:r w:rsidRPr="00EA6AF7">
        <w:rPr>
          <w:rFonts w:ascii="Arial" w:hAnsi="Arial" w:cs="Arial"/>
          <w:bCs/>
          <w:sz w:val="22"/>
          <w:szCs w:val="22"/>
        </w:rPr>
        <w:t>Section 2.48(2) (Determination of development applications—other development) – electricity transmission - the proposal satisfies this section, subject to recommended conditions.</w:t>
      </w:r>
    </w:p>
    <w:p w14:paraId="4B45678D" w14:textId="77777777" w:rsidR="00D65BFB" w:rsidRPr="00EA6AF7" w:rsidRDefault="00D65BFB" w:rsidP="00D65BFB">
      <w:pPr>
        <w:shd w:val="clear" w:color="auto" w:fill="FFFFFF"/>
        <w:ind w:right="-23"/>
        <w:jc w:val="both"/>
        <w:rPr>
          <w:rFonts w:ascii="Arial" w:hAnsi="Arial" w:cs="Arial"/>
          <w:bCs/>
          <w:sz w:val="22"/>
          <w:szCs w:val="22"/>
        </w:rPr>
      </w:pPr>
    </w:p>
    <w:p w14:paraId="40A269A9" w14:textId="28414683" w:rsidR="00D65BFB" w:rsidRPr="00EA6AF7" w:rsidRDefault="00D65BFB" w:rsidP="00D65BFB">
      <w:pPr>
        <w:shd w:val="clear" w:color="auto" w:fill="FFFFFF"/>
        <w:ind w:right="-23"/>
        <w:jc w:val="both"/>
        <w:rPr>
          <w:rFonts w:ascii="Arial" w:hAnsi="Arial" w:cs="Arial"/>
          <w:bCs/>
          <w:sz w:val="22"/>
          <w:szCs w:val="22"/>
        </w:rPr>
      </w:pPr>
      <w:r w:rsidRPr="00EA6AF7">
        <w:rPr>
          <w:rFonts w:ascii="Arial" w:hAnsi="Arial" w:cs="Arial"/>
          <w:bCs/>
          <w:sz w:val="22"/>
          <w:szCs w:val="22"/>
        </w:rPr>
        <w:t xml:space="preserve">The development was referred to Endeavour Energy who has no objection to the application </w:t>
      </w:r>
      <w:r w:rsidR="00EF6804" w:rsidRPr="00EA6AF7">
        <w:rPr>
          <w:rFonts w:ascii="Arial" w:hAnsi="Arial" w:cs="Arial"/>
          <w:bCs/>
          <w:sz w:val="22"/>
          <w:szCs w:val="22"/>
        </w:rPr>
        <w:t xml:space="preserve">subject </w:t>
      </w:r>
      <w:r w:rsidRPr="00EA6AF7">
        <w:rPr>
          <w:rFonts w:ascii="Arial" w:hAnsi="Arial" w:cs="Arial"/>
          <w:bCs/>
          <w:sz w:val="22"/>
          <w:szCs w:val="22"/>
        </w:rPr>
        <w:t>to conditions placed on the consent.</w:t>
      </w:r>
    </w:p>
    <w:p w14:paraId="5093D23E" w14:textId="77777777" w:rsidR="006F793C" w:rsidRPr="00EA6AF7" w:rsidRDefault="006F793C" w:rsidP="00D65BFB">
      <w:pPr>
        <w:shd w:val="clear" w:color="auto" w:fill="FFFFFF"/>
        <w:ind w:right="-23"/>
        <w:jc w:val="both"/>
        <w:rPr>
          <w:rFonts w:ascii="Arial" w:hAnsi="Arial" w:cs="Arial"/>
          <w:bCs/>
          <w:sz w:val="22"/>
          <w:szCs w:val="22"/>
        </w:rPr>
      </w:pPr>
    </w:p>
    <w:p w14:paraId="1E4B7722" w14:textId="725FB890" w:rsidR="009177E9" w:rsidRPr="00B00724" w:rsidRDefault="009177E9" w:rsidP="007D678C">
      <w:pPr>
        <w:pStyle w:val="FigureCaption"/>
        <w:spacing w:before="0" w:after="0"/>
        <w:ind w:left="0"/>
        <w:jc w:val="both"/>
        <w:rPr>
          <w:rFonts w:ascii="Arial" w:hAnsi="Arial"/>
          <w:b w:val="0"/>
          <w:bCs/>
          <w:color w:val="auto"/>
          <w:sz w:val="22"/>
          <w:szCs w:val="22"/>
        </w:rPr>
      </w:pPr>
      <w:r w:rsidRPr="00EA6AF7">
        <w:rPr>
          <w:rFonts w:ascii="Arial" w:hAnsi="Arial"/>
          <w:b w:val="0"/>
          <w:bCs/>
          <w:color w:val="auto"/>
          <w:sz w:val="22"/>
          <w:szCs w:val="22"/>
        </w:rPr>
        <w:t>Section 2.122 Traffic-generating development</w:t>
      </w:r>
      <w:r w:rsidR="007D678C" w:rsidRPr="00EA6AF7">
        <w:rPr>
          <w:rFonts w:ascii="Arial" w:hAnsi="Arial"/>
          <w:b w:val="0"/>
          <w:bCs/>
          <w:color w:val="auto"/>
          <w:sz w:val="22"/>
          <w:szCs w:val="22"/>
        </w:rPr>
        <w:t xml:space="preserve"> - Development in or adjacent to road corridors and road reservations</w:t>
      </w:r>
    </w:p>
    <w:p w14:paraId="5521B224" w14:textId="77777777" w:rsidR="007D678C" w:rsidRPr="00B00724" w:rsidRDefault="007D678C" w:rsidP="007D678C">
      <w:pPr>
        <w:pStyle w:val="FigureCaption"/>
        <w:spacing w:before="0" w:after="0"/>
        <w:ind w:left="0"/>
        <w:jc w:val="both"/>
        <w:rPr>
          <w:rFonts w:ascii="Arial" w:hAnsi="Arial"/>
          <w:b w:val="0"/>
          <w:bCs/>
          <w:color w:val="auto"/>
          <w:sz w:val="22"/>
          <w:szCs w:val="22"/>
        </w:rPr>
      </w:pPr>
    </w:p>
    <w:p w14:paraId="2AA43F66" w14:textId="663EFAE7" w:rsidR="007D678C" w:rsidRPr="00D83893" w:rsidRDefault="007D678C" w:rsidP="007D678C">
      <w:pPr>
        <w:shd w:val="clear" w:color="auto" w:fill="FFFFFF"/>
        <w:ind w:right="-23"/>
        <w:jc w:val="both"/>
        <w:rPr>
          <w:rFonts w:ascii="Arial" w:hAnsi="Arial" w:cs="Arial"/>
          <w:bCs/>
          <w:sz w:val="22"/>
          <w:szCs w:val="22"/>
        </w:rPr>
      </w:pPr>
      <w:r w:rsidRPr="00D83893">
        <w:rPr>
          <w:rFonts w:ascii="Arial" w:hAnsi="Arial" w:cs="Arial"/>
          <w:bCs/>
          <w:sz w:val="22"/>
          <w:szCs w:val="22"/>
        </w:rPr>
        <w:t xml:space="preserve">The development was referred to </w:t>
      </w:r>
      <w:r w:rsidR="007226C2" w:rsidRPr="00D83893">
        <w:rPr>
          <w:rFonts w:ascii="Arial" w:hAnsi="Arial" w:cs="Arial"/>
          <w:bCs/>
          <w:sz w:val="22"/>
          <w:szCs w:val="22"/>
        </w:rPr>
        <w:t>Transport for NSW</w:t>
      </w:r>
      <w:r w:rsidRPr="00D83893">
        <w:rPr>
          <w:rFonts w:ascii="Arial" w:hAnsi="Arial" w:cs="Arial"/>
          <w:bCs/>
          <w:sz w:val="22"/>
          <w:szCs w:val="22"/>
        </w:rPr>
        <w:t xml:space="preserve"> who has no objection to the application</w:t>
      </w:r>
      <w:r w:rsidR="00395548" w:rsidRPr="00D83893">
        <w:rPr>
          <w:rFonts w:ascii="Arial" w:hAnsi="Arial" w:cs="Arial"/>
          <w:bCs/>
          <w:sz w:val="22"/>
          <w:szCs w:val="22"/>
        </w:rPr>
        <w:t xml:space="preserve"> subject to </w:t>
      </w:r>
      <w:r w:rsidR="00D83893" w:rsidRPr="00D83893">
        <w:rPr>
          <w:rFonts w:ascii="Arial" w:hAnsi="Arial" w:cs="Arial"/>
          <w:bCs/>
          <w:sz w:val="22"/>
          <w:szCs w:val="22"/>
        </w:rPr>
        <w:t>recommendations for</w:t>
      </w:r>
      <w:r w:rsidRPr="00D83893">
        <w:rPr>
          <w:rFonts w:ascii="Arial" w:hAnsi="Arial" w:cs="Arial"/>
          <w:bCs/>
          <w:sz w:val="22"/>
          <w:szCs w:val="22"/>
        </w:rPr>
        <w:t xml:space="preserve"> conditions placed on the consent.</w:t>
      </w:r>
    </w:p>
    <w:p w14:paraId="5026125E" w14:textId="77777777" w:rsidR="009177E9" w:rsidRPr="00B00724" w:rsidRDefault="009177E9" w:rsidP="009177E9">
      <w:pPr>
        <w:pStyle w:val="FigureCaption"/>
        <w:spacing w:before="0" w:after="0"/>
        <w:ind w:left="0"/>
        <w:jc w:val="both"/>
        <w:rPr>
          <w:rFonts w:ascii="Arial" w:hAnsi="Arial"/>
          <w:b w:val="0"/>
          <w:bCs/>
          <w:color w:val="auto"/>
          <w:sz w:val="22"/>
          <w:szCs w:val="22"/>
        </w:rPr>
      </w:pPr>
    </w:p>
    <w:p w14:paraId="5F9B70C5" w14:textId="77777777" w:rsidR="009177E9" w:rsidRPr="00B00724" w:rsidRDefault="009177E9" w:rsidP="009177E9">
      <w:pPr>
        <w:pStyle w:val="FigureCaption"/>
        <w:spacing w:before="0" w:after="0"/>
        <w:ind w:left="0"/>
        <w:jc w:val="both"/>
        <w:rPr>
          <w:rFonts w:ascii="Arial" w:hAnsi="Arial"/>
          <w:b w:val="0"/>
          <w:bCs/>
          <w:color w:val="auto"/>
          <w:sz w:val="22"/>
          <w:szCs w:val="22"/>
          <w:u w:val="single"/>
        </w:rPr>
      </w:pPr>
      <w:r w:rsidRPr="00B00724">
        <w:rPr>
          <w:rFonts w:ascii="Arial" w:hAnsi="Arial"/>
          <w:b w:val="0"/>
          <w:bCs/>
          <w:color w:val="auto"/>
          <w:sz w:val="22"/>
          <w:szCs w:val="22"/>
          <w:u w:val="single"/>
        </w:rPr>
        <w:t>Chapter 3: Educational Establishments and Child Care Facilities</w:t>
      </w:r>
    </w:p>
    <w:p w14:paraId="4DD1FF60" w14:textId="77777777" w:rsidR="00CF3EE5" w:rsidRPr="00021A38" w:rsidRDefault="009177E9" w:rsidP="00E710A2">
      <w:pPr>
        <w:pStyle w:val="FigureCaption"/>
        <w:spacing w:before="0" w:after="0"/>
        <w:ind w:left="0"/>
        <w:jc w:val="both"/>
        <w:rPr>
          <w:rFonts w:ascii="Arial" w:hAnsi="Arial"/>
          <w:b w:val="0"/>
          <w:bCs/>
          <w:color w:val="auto"/>
          <w:sz w:val="22"/>
          <w:szCs w:val="22"/>
        </w:rPr>
      </w:pPr>
      <w:r w:rsidRPr="00021A38">
        <w:rPr>
          <w:rFonts w:ascii="Arial" w:hAnsi="Arial"/>
          <w:b w:val="0"/>
          <w:bCs/>
          <w:color w:val="auto"/>
          <w:sz w:val="22"/>
          <w:szCs w:val="22"/>
        </w:rPr>
        <w:t>Section 3.36 School-development permitted with Consent</w:t>
      </w:r>
      <w:r w:rsidR="00CF3EE5" w:rsidRPr="00021A38">
        <w:rPr>
          <w:rFonts w:ascii="Arial" w:hAnsi="Arial"/>
          <w:b w:val="0"/>
          <w:bCs/>
          <w:color w:val="auto"/>
          <w:sz w:val="22"/>
          <w:szCs w:val="22"/>
        </w:rPr>
        <w:t xml:space="preserve"> - Part 3.4 Schools-Specific Development Controls</w:t>
      </w:r>
    </w:p>
    <w:p w14:paraId="6C209F76" w14:textId="77777777" w:rsidR="00C7097B" w:rsidRDefault="00C7097B" w:rsidP="00E710A2">
      <w:pPr>
        <w:pStyle w:val="FigureCaption"/>
        <w:spacing w:before="0" w:after="0"/>
        <w:ind w:left="0"/>
        <w:jc w:val="both"/>
        <w:rPr>
          <w:rFonts w:ascii="Arial" w:hAnsi="Arial"/>
          <w:b w:val="0"/>
          <w:bCs/>
          <w:color w:val="auto"/>
          <w:sz w:val="22"/>
          <w:szCs w:val="22"/>
          <w:highlight w:val="yellow"/>
        </w:rPr>
      </w:pPr>
    </w:p>
    <w:p w14:paraId="18727C0A" w14:textId="2F11C16D" w:rsidR="005F659D" w:rsidRDefault="002B4DAB" w:rsidP="00E710A2">
      <w:pPr>
        <w:pStyle w:val="FigureCaption"/>
        <w:spacing w:before="0" w:after="0"/>
        <w:ind w:left="0"/>
        <w:jc w:val="both"/>
        <w:rPr>
          <w:rFonts w:ascii="Arial" w:hAnsi="Arial"/>
          <w:b w:val="0"/>
          <w:bCs/>
          <w:color w:val="auto"/>
          <w:sz w:val="22"/>
          <w:szCs w:val="22"/>
        </w:rPr>
      </w:pPr>
      <w:r>
        <w:rPr>
          <w:rFonts w:ascii="Arial" w:hAnsi="Arial"/>
          <w:b w:val="0"/>
          <w:bCs/>
          <w:color w:val="auto"/>
          <w:sz w:val="22"/>
          <w:szCs w:val="22"/>
        </w:rPr>
        <w:t>Clause 3.36 states:</w:t>
      </w:r>
    </w:p>
    <w:p w14:paraId="0D19B439" w14:textId="77777777" w:rsidR="002B4DAB" w:rsidRPr="00C7097B" w:rsidRDefault="002B4DAB" w:rsidP="00E710A2">
      <w:pPr>
        <w:pStyle w:val="FigureCaption"/>
        <w:spacing w:before="0" w:after="0"/>
        <w:ind w:left="0"/>
        <w:jc w:val="both"/>
        <w:rPr>
          <w:rFonts w:ascii="Arial" w:hAnsi="Arial"/>
          <w:b w:val="0"/>
          <w:bCs/>
          <w:color w:val="auto"/>
          <w:sz w:val="22"/>
          <w:szCs w:val="22"/>
        </w:rPr>
      </w:pPr>
    </w:p>
    <w:p w14:paraId="28E79C7B" w14:textId="16675E3C" w:rsidR="007C18AF" w:rsidRDefault="003B495F" w:rsidP="007C18AF">
      <w:pPr>
        <w:shd w:val="clear" w:color="auto" w:fill="FFFFFF"/>
        <w:ind w:left="426" w:hanging="426"/>
        <w:jc w:val="both"/>
        <w:rPr>
          <w:rFonts w:ascii="Arial" w:hAnsi="Arial" w:cs="Arial"/>
          <w:i/>
          <w:iCs/>
          <w:color w:val="000000"/>
          <w:sz w:val="22"/>
          <w:szCs w:val="22"/>
        </w:rPr>
      </w:pPr>
      <w:r w:rsidRPr="00E73D0A">
        <w:rPr>
          <w:rFonts w:ascii="Arial" w:hAnsi="Arial" w:cs="Arial"/>
          <w:i/>
          <w:iCs/>
          <w:color w:val="000000"/>
          <w:sz w:val="22"/>
          <w:szCs w:val="22"/>
        </w:rPr>
        <w:t>Development for the purpose of a school may be carried out by any person with development consent on land in a prescribed zone.</w:t>
      </w:r>
      <w:r w:rsidR="002A6EA8" w:rsidRPr="00E73D0A">
        <w:rPr>
          <w:rFonts w:ascii="Arial" w:hAnsi="Arial" w:cs="Arial"/>
          <w:i/>
          <w:iCs/>
          <w:color w:val="000000"/>
          <w:sz w:val="22"/>
          <w:szCs w:val="22"/>
        </w:rPr>
        <w:t xml:space="preserve"> </w:t>
      </w:r>
    </w:p>
    <w:p w14:paraId="6B3F5251" w14:textId="77777777" w:rsidR="00C809F2" w:rsidRPr="00C809F2" w:rsidRDefault="00C809F2" w:rsidP="007C18AF">
      <w:pPr>
        <w:shd w:val="clear" w:color="auto" w:fill="FFFFFF"/>
        <w:ind w:left="426" w:hanging="426"/>
        <w:jc w:val="both"/>
        <w:rPr>
          <w:rFonts w:ascii="Arial" w:hAnsi="Arial" w:cs="Arial"/>
          <w:i/>
          <w:iCs/>
          <w:color w:val="000000"/>
          <w:sz w:val="22"/>
          <w:szCs w:val="22"/>
        </w:rPr>
      </w:pPr>
    </w:p>
    <w:p w14:paraId="76729DEE" w14:textId="09DB513F" w:rsidR="003B495F" w:rsidRPr="00C809F2" w:rsidRDefault="002A6EA8" w:rsidP="00C809F2">
      <w:pPr>
        <w:shd w:val="clear" w:color="auto" w:fill="FFFFFF"/>
        <w:ind w:left="360"/>
        <w:jc w:val="both"/>
        <w:rPr>
          <w:rFonts w:ascii="Arial" w:hAnsi="Arial" w:cs="Arial"/>
          <w:i/>
          <w:iCs/>
          <w:color w:val="000000"/>
          <w:sz w:val="22"/>
        </w:rPr>
      </w:pPr>
      <w:r w:rsidRPr="00C809F2">
        <w:rPr>
          <w:rFonts w:ascii="Arial" w:hAnsi="Arial" w:cs="Arial"/>
          <w:i/>
          <w:iCs/>
          <w:color w:val="000000"/>
          <w:sz w:val="22"/>
        </w:rPr>
        <w:t>(</w:t>
      </w:r>
      <w:r w:rsidR="007C18AF">
        <w:rPr>
          <w:rFonts w:ascii="Arial" w:hAnsi="Arial" w:cs="Arial"/>
          <w:i/>
          <w:iCs/>
          <w:color w:val="000000"/>
          <w:sz w:val="22"/>
        </w:rPr>
        <w:t>Note:  c</w:t>
      </w:r>
      <w:r w:rsidRPr="00C809F2">
        <w:rPr>
          <w:rFonts w:ascii="Arial" w:hAnsi="Arial" w:cs="Arial"/>
          <w:i/>
          <w:iCs/>
          <w:color w:val="000000"/>
          <w:sz w:val="22"/>
        </w:rPr>
        <w:t>lause 3.34</w:t>
      </w:r>
      <w:r w:rsidR="007C18AF" w:rsidRPr="00C809F2">
        <w:rPr>
          <w:rFonts w:ascii="Arial" w:hAnsi="Arial" w:cs="Arial"/>
          <w:i/>
          <w:iCs/>
          <w:color w:val="000000"/>
          <w:sz w:val="22"/>
        </w:rPr>
        <w:t xml:space="preserve"> defines a “prescribed zone” and </w:t>
      </w:r>
      <w:r w:rsidR="002B4DAB">
        <w:rPr>
          <w:rFonts w:ascii="Arial" w:hAnsi="Arial" w:cs="Arial"/>
          <w:i/>
          <w:iCs/>
          <w:color w:val="000000"/>
          <w:sz w:val="22"/>
        </w:rPr>
        <w:t>includes</w:t>
      </w:r>
      <w:r w:rsidR="007C18AF" w:rsidRPr="00C809F2">
        <w:rPr>
          <w:rFonts w:ascii="Arial" w:hAnsi="Arial" w:cs="Arial"/>
          <w:i/>
          <w:iCs/>
          <w:color w:val="000000"/>
          <w:sz w:val="22"/>
        </w:rPr>
        <w:t xml:space="preserve"> R2 low density residential as a prescribed zone</w:t>
      </w:r>
      <w:r w:rsidR="007C18AF">
        <w:rPr>
          <w:rFonts w:ascii="Arial" w:hAnsi="Arial" w:cs="Arial"/>
          <w:i/>
          <w:iCs/>
          <w:color w:val="000000"/>
          <w:sz w:val="22"/>
        </w:rPr>
        <w:t>.</w:t>
      </w:r>
      <w:r w:rsidR="007C18AF" w:rsidRPr="00C809F2">
        <w:rPr>
          <w:rFonts w:ascii="Arial" w:hAnsi="Arial" w:cs="Arial"/>
          <w:i/>
          <w:iCs/>
          <w:color w:val="000000"/>
          <w:sz w:val="22"/>
        </w:rPr>
        <w:t>)</w:t>
      </w:r>
    </w:p>
    <w:p w14:paraId="0F334AC0" w14:textId="693EBB6E" w:rsidR="00C72F6C" w:rsidRPr="00C7097B" w:rsidRDefault="00D60D29" w:rsidP="00D60D29">
      <w:pPr>
        <w:shd w:val="clear" w:color="auto" w:fill="FFFFFF"/>
        <w:ind w:left="426"/>
        <w:jc w:val="both"/>
        <w:rPr>
          <w:rStyle w:val="frag-no"/>
          <w:rFonts w:ascii="Arial" w:hAnsi="Arial" w:cs="Arial"/>
          <w:i/>
          <w:iCs/>
          <w:color w:val="000000"/>
          <w:sz w:val="22"/>
          <w:szCs w:val="22"/>
        </w:rPr>
      </w:pPr>
      <w:r w:rsidRPr="00C7097B">
        <w:rPr>
          <w:rStyle w:val="frag-no"/>
          <w:rFonts w:ascii="Arial" w:hAnsi="Arial" w:cs="Arial"/>
          <w:i/>
          <w:iCs/>
          <w:color w:val="000000"/>
          <w:sz w:val="22"/>
          <w:szCs w:val="22"/>
        </w:rPr>
        <w:t>…</w:t>
      </w:r>
    </w:p>
    <w:p w14:paraId="633969E6" w14:textId="3B142745" w:rsidR="003B495F" w:rsidRPr="00C7097B" w:rsidRDefault="003B495F" w:rsidP="003B495F">
      <w:pPr>
        <w:shd w:val="clear" w:color="auto" w:fill="FFFFFF"/>
        <w:ind w:left="426" w:hanging="426"/>
        <w:jc w:val="both"/>
        <w:rPr>
          <w:rFonts w:ascii="Arial" w:hAnsi="Arial" w:cs="Arial"/>
          <w:i/>
          <w:iCs/>
          <w:color w:val="000000"/>
          <w:sz w:val="22"/>
          <w:szCs w:val="22"/>
        </w:rPr>
      </w:pPr>
      <w:r w:rsidRPr="00C7097B">
        <w:rPr>
          <w:rStyle w:val="frag-no"/>
          <w:rFonts w:ascii="Arial" w:hAnsi="Arial" w:cs="Arial"/>
          <w:i/>
          <w:iCs/>
          <w:color w:val="000000"/>
          <w:sz w:val="22"/>
          <w:szCs w:val="22"/>
        </w:rPr>
        <w:t>(6)</w:t>
      </w:r>
      <w:r w:rsidRPr="00C7097B">
        <w:rPr>
          <w:rFonts w:ascii="Arial" w:hAnsi="Arial" w:cs="Arial"/>
          <w:i/>
          <w:iCs/>
          <w:color w:val="000000"/>
          <w:sz w:val="22"/>
          <w:szCs w:val="22"/>
        </w:rPr>
        <w:t>  Before determining a development application for development of a kind referred to in subsection (1), (3) or (5), the consent authority must take into consideration—</w:t>
      </w:r>
    </w:p>
    <w:p w14:paraId="2CA07E56" w14:textId="77777777" w:rsidR="003B495F" w:rsidRPr="00C7097B" w:rsidRDefault="003B495F" w:rsidP="00D60D29">
      <w:pPr>
        <w:shd w:val="clear" w:color="auto" w:fill="FFFFFF"/>
        <w:ind w:left="1134" w:hanging="425"/>
        <w:jc w:val="both"/>
        <w:rPr>
          <w:rFonts w:ascii="Arial" w:hAnsi="Arial" w:cs="Arial"/>
          <w:i/>
          <w:iCs/>
          <w:color w:val="000000"/>
          <w:sz w:val="22"/>
          <w:szCs w:val="22"/>
        </w:rPr>
      </w:pPr>
      <w:r w:rsidRPr="00C7097B">
        <w:rPr>
          <w:rStyle w:val="frag-no"/>
          <w:rFonts w:ascii="Arial" w:hAnsi="Arial" w:cs="Arial"/>
          <w:i/>
          <w:iCs/>
          <w:color w:val="000000"/>
          <w:sz w:val="22"/>
          <w:szCs w:val="22"/>
        </w:rPr>
        <w:t>(a)</w:t>
      </w:r>
      <w:r w:rsidRPr="00C7097B">
        <w:rPr>
          <w:rFonts w:ascii="Arial" w:hAnsi="Arial" w:cs="Arial"/>
          <w:i/>
          <w:iCs/>
          <w:color w:val="000000"/>
          <w:sz w:val="22"/>
          <w:szCs w:val="22"/>
        </w:rPr>
        <w:t>  the design quality of the development when evaluated in accordance with the design quality principles set out in Schedule 8, and</w:t>
      </w:r>
    </w:p>
    <w:p w14:paraId="241B84A8" w14:textId="77777777" w:rsidR="003B495F" w:rsidRPr="00C7097B" w:rsidRDefault="003B495F" w:rsidP="00D60D29">
      <w:pPr>
        <w:shd w:val="clear" w:color="auto" w:fill="FFFFFF"/>
        <w:ind w:left="1134" w:hanging="425"/>
        <w:jc w:val="both"/>
        <w:rPr>
          <w:rFonts w:ascii="Arial" w:hAnsi="Arial" w:cs="Arial"/>
          <w:i/>
          <w:iCs/>
          <w:color w:val="000000"/>
          <w:sz w:val="22"/>
          <w:szCs w:val="22"/>
        </w:rPr>
      </w:pPr>
      <w:r w:rsidRPr="00C7097B">
        <w:rPr>
          <w:rStyle w:val="frag-no"/>
          <w:rFonts w:ascii="Arial" w:hAnsi="Arial" w:cs="Arial"/>
          <w:i/>
          <w:iCs/>
          <w:color w:val="000000"/>
          <w:sz w:val="22"/>
          <w:szCs w:val="22"/>
        </w:rPr>
        <w:t>(b)</w:t>
      </w:r>
      <w:r w:rsidRPr="00C7097B">
        <w:rPr>
          <w:rFonts w:ascii="Arial" w:hAnsi="Arial" w:cs="Arial"/>
          <w:i/>
          <w:iCs/>
          <w:color w:val="000000"/>
          <w:sz w:val="22"/>
          <w:szCs w:val="22"/>
        </w:rPr>
        <w:t>  whether the development enables the use of school facilities (including recreational facilities) to be shared with the community.</w:t>
      </w:r>
    </w:p>
    <w:p w14:paraId="48688DC1" w14:textId="77777777" w:rsidR="005F659D" w:rsidRDefault="005F659D" w:rsidP="003B495F">
      <w:pPr>
        <w:pStyle w:val="FigureCaption"/>
        <w:spacing w:before="0" w:after="0"/>
        <w:ind w:left="426" w:hanging="426"/>
        <w:jc w:val="both"/>
        <w:rPr>
          <w:rFonts w:ascii="Arial" w:hAnsi="Arial"/>
          <w:b w:val="0"/>
          <w:bCs/>
          <w:color w:val="auto"/>
          <w:sz w:val="22"/>
          <w:szCs w:val="22"/>
          <w:highlight w:val="yellow"/>
          <w:lang w:val="en-AU"/>
        </w:rPr>
      </w:pPr>
    </w:p>
    <w:p w14:paraId="2D74554B" w14:textId="74C9D49C" w:rsidR="001149F1" w:rsidRPr="00E73D0A" w:rsidRDefault="001149F1" w:rsidP="003B495F">
      <w:pPr>
        <w:pStyle w:val="FigureCaption"/>
        <w:spacing w:before="0" w:after="0"/>
        <w:ind w:left="426" w:hanging="426"/>
        <w:jc w:val="both"/>
        <w:rPr>
          <w:rFonts w:ascii="Arial" w:hAnsi="Arial"/>
          <w:b w:val="0"/>
          <w:bCs/>
          <w:color w:val="auto"/>
          <w:sz w:val="22"/>
          <w:szCs w:val="22"/>
          <w:lang w:val="en-AU"/>
        </w:rPr>
      </w:pPr>
      <w:r w:rsidRPr="00E73D0A">
        <w:rPr>
          <w:rFonts w:ascii="Arial" w:hAnsi="Arial"/>
          <w:b w:val="0"/>
          <w:bCs/>
          <w:color w:val="auto"/>
          <w:sz w:val="22"/>
          <w:szCs w:val="22"/>
          <w:lang w:val="en-AU"/>
        </w:rPr>
        <w:t>Clause</w:t>
      </w:r>
      <w:r w:rsidR="00E73D0A" w:rsidRPr="00E73D0A">
        <w:rPr>
          <w:rFonts w:ascii="Arial" w:hAnsi="Arial"/>
          <w:b w:val="0"/>
          <w:bCs/>
          <w:color w:val="auto"/>
          <w:sz w:val="22"/>
          <w:szCs w:val="22"/>
          <w:lang w:val="en-AU"/>
        </w:rPr>
        <w:t xml:space="preserve"> 3.7</w:t>
      </w:r>
    </w:p>
    <w:p w14:paraId="41613CD1" w14:textId="77777777" w:rsidR="001149F1" w:rsidRPr="003B495F" w:rsidRDefault="001149F1" w:rsidP="003B495F">
      <w:pPr>
        <w:pStyle w:val="FigureCaption"/>
        <w:spacing w:before="0" w:after="0"/>
        <w:ind w:left="426" w:hanging="426"/>
        <w:jc w:val="both"/>
        <w:rPr>
          <w:rFonts w:ascii="Arial" w:hAnsi="Arial"/>
          <w:b w:val="0"/>
          <w:bCs/>
          <w:color w:val="auto"/>
          <w:sz w:val="22"/>
          <w:szCs w:val="22"/>
          <w:highlight w:val="yellow"/>
          <w:lang w:val="en-AU"/>
        </w:rPr>
      </w:pPr>
    </w:p>
    <w:p w14:paraId="28E53CF8" w14:textId="2F1BC69B" w:rsidR="009177E9" w:rsidRPr="006C5EFF" w:rsidRDefault="00C7097B" w:rsidP="00CF3EE5">
      <w:pPr>
        <w:pStyle w:val="FigureCaption"/>
        <w:spacing w:before="0" w:after="0"/>
        <w:ind w:left="0"/>
        <w:jc w:val="both"/>
        <w:rPr>
          <w:rFonts w:ascii="Arial" w:hAnsi="Arial"/>
          <w:b w:val="0"/>
          <w:bCs/>
          <w:color w:val="auto"/>
          <w:sz w:val="22"/>
          <w:szCs w:val="22"/>
        </w:rPr>
      </w:pPr>
      <w:r w:rsidRPr="006C5EFF">
        <w:rPr>
          <w:rFonts w:ascii="Arial" w:hAnsi="Arial"/>
          <w:b w:val="0"/>
          <w:bCs/>
          <w:color w:val="auto"/>
          <w:sz w:val="22"/>
          <w:szCs w:val="22"/>
        </w:rPr>
        <w:t>As such the development is</w:t>
      </w:r>
      <w:r w:rsidR="00E73D0A">
        <w:rPr>
          <w:rFonts w:ascii="Arial" w:hAnsi="Arial"/>
          <w:b w:val="0"/>
          <w:bCs/>
          <w:color w:val="auto"/>
          <w:sz w:val="22"/>
          <w:szCs w:val="22"/>
        </w:rPr>
        <w:t xml:space="preserve"> </w:t>
      </w:r>
      <w:r w:rsidR="00EE2D3E">
        <w:rPr>
          <w:rFonts w:ascii="Arial" w:hAnsi="Arial"/>
          <w:b w:val="0"/>
          <w:bCs/>
          <w:color w:val="auto"/>
          <w:sz w:val="22"/>
          <w:szCs w:val="22"/>
        </w:rPr>
        <w:t>permissible</w:t>
      </w:r>
      <w:r w:rsidRPr="006C5EFF">
        <w:rPr>
          <w:rFonts w:ascii="Arial" w:hAnsi="Arial"/>
          <w:b w:val="0"/>
          <w:bCs/>
          <w:color w:val="auto"/>
          <w:sz w:val="22"/>
          <w:szCs w:val="22"/>
        </w:rPr>
        <w:t>.</w:t>
      </w:r>
      <w:r w:rsidR="006C5EFF" w:rsidRPr="006C5EFF">
        <w:rPr>
          <w:rFonts w:ascii="Arial" w:hAnsi="Arial"/>
          <w:b w:val="0"/>
          <w:bCs/>
          <w:color w:val="auto"/>
          <w:sz w:val="22"/>
          <w:szCs w:val="22"/>
        </w:rPr>
        <w:t xml:space="preserve"> </w:t>
      </w:r>
      <w:r w:rsidRPr="006C5EFF">
        <w:rPr>
          <w:rFonts w:ascii="Arial" w:hAnsi="Arial"/>
          <w:b w:val="0"/>
          <w:bCs/>
          <w:color w:val="auto"/>
          <w:sz w:val="22"/>
          <w:szCs w:val="22"/>
        </w:rPr>
        <w:t xml:space="preserve"> </w:t>
      </w:r>
      <w:r w:rsidR="008351A7">
        <w:rPr>
          <w:rFonts w:ascii="Arial" w:hAnsi="Arial"/>
          <w:b w:val="0"/>
          <w:bCs/>
          <w:color w:val="auto"/>
          <w:sz w:val="22"/>
          <w:szCs w:val="22"/>
        </w:rPr>
        <w:t xml:space="preserve">The </w:t>
      </w:r>
      <w:r w:rsidR="005026E4">
        <w:rPr>
          <w:rFonts w:ascii="Arial" w:hAnsi="Arial"/>
          <w:b w:val="0"/>
          <w:bCs/>
          <w:color w:val="auto"/>
          <w:sz w:val="22"/>
          <w:szCs w:val="22"/>
        </w:rPr>
        <w:t>design principles are set out below.</w:t>
      </w:r>
    </w:p>
    <w:p w14:paraId="1D408488" w14:textId="77777777" w:rsidR="00C7097B" w:rsidRPr="002278F2" w:rsidRDefault="00C7097B" w:rsidP="00CF3EE5">
      <w:pPr>
        <w:pStyle w:val="FigureCaption"/>
        <w:spacing w:before="0" w:after="0"/>
        <w:ind w:left="0"/>
        <w:jc w:val="both"/>
        <w:rPr>
          <w:rFonts w:ascii="Arial" w:hAnsi="Arial"/>
          <w:b w:val="0"/>
          <w:bCs/>
          <w:color w:val="auto"/>
          <w:sz w:val="22"/>
          <w:szCs w:val="22"/>
        </w:rPr>
      </w:pPr>
    </w:p>
    <w:p w14:paraId="7D60BC99" w14:textId="77777777" w:rsidR="009177E9" w:rsidRPr="002278F2" w:rsidRDefault="009177E9" w:rsidP="008566B7">
      <w:pPr>
        <w:pStyle w:val="FigureCaption"/>
        <w:numPr>
          <w:ilvl w:val="0"/>
          <w:numId w:val="41"/>
        </w:numPr>
        <w:spacing w:before="0" w:after="0"/>
        <w:ind w:left="171" w:hanging="171"/>
        <w:jc w:val="both"/>
        <w:rPr>
          <w:rFonts w:ascii="Arial" w:hAnsi="Arial"/>
          <w:b w:val="0"/>
          <w:bCs/>
          <w:color w:val="auto"/>
          <w:sz w:val="22"/>
          <w:szCs w:val="22"/>
        </w:rPr>
      </w:pPr>
      <w:r w:rsidRPr="002278F2">
        <w:rPr>
          <w:rFonts w:ascii="Arial" w:hAnsi="Arial"/>
          <w:b w:val="0"/>
          <w:bCs/>
          <w:color w:val="auto"/>
          <w:sz w:val="22"/>
          <w:szCs w:val="22"/>
        </w:rPr>
        <w:t>Part 3.7 General Development Controls</w:t>
      </w:r>
    </w:p>
    <w:p w14:paraId="033036DE" w14:textId="77777777" w:rsidR="009177E9" w:rsidRPr="002278F2" w:rsidRDefault="009177E9" w:rsidP="008566B7">
      <w:pPr>
        <w:pStyle w:val="FigureCaption"/>
        <w:numPr>
          <w:ilvl w:val="0"/>
          <w:numId w:val="40"/>
        </w:numPr>
        <w:spacing w:before="0" w:after="0"/>
        <w:jc w:val="both"/>
        <w:rPr>
          <w:rFonts w:ascii="Arial" w:hAnsi="Arial"/>
          <w:b w:val="0"/>
          <w:bCs/>
          <w:color w:val="auto"/>
          <w:sz w:val="22"/>
          <w:szCs w:val="22"/>
        </w:rPr>
      </w:pPr>
      <w:r w:rsidRPr="002278F2">
        <w:rPr>
          <w:rFonts w:ascii="Arial" w:hAnsi="Arial"/>
          <w:b w:val="0"/>
          <w:bCs/>
          <w:color w:val="auto"/>
          <w:sz w:val="22"/>
          <w:szCs w:val="22"/>
        </w:rPr>
        <w:t>Section 3.58 Traffic Generating Development</w:t>
      </w:r>
    </w:p>
    <w:p w14:paraId="6CE643A4" w14:textId="77777777" w:rsidR="00DC7487" w:rsidRPr="00DC7487" w:rsidRDefault="00DC7487" w:rsidP="00DC7487">
      <w:pPr>
        <w:ind w:firstLine="594"/>
        <w:jc w:val="both"/>
        <w:rPr>
          <w:rStyle w:val="frag-no"/>
          <w:rFonts w:ascii="Tahoma" w:hAnsi="Tahoma" w:cs="Tahoma"/>
          <w:color w:val="000000"/>
          <w:sz w:val="22"/>
          <w:szCs w:val="22"/>
          <w:shd w:val="clear" w:color="auto" w:fill="FFFFFF"/>
        </w:rPr>
      </w:pPr>
    </w:p>
    <w:p w14:paraId="5811676C" w14:textId="5BCE90BE" w:rsidR="00B94BEF" w:rsidRPr="00730BB9" w:rsidRDefault="00B94BEF" w:rsidP="00DC7487">
      <w:pPr>
        <w:ind w:firstLine="594"/>
        <w:jc w:val="both"/>
        <w:rPr>
          <w:rFonts w:ascii="Tahoma" w:hAnsi="Tahoma" w:cs="Tahoma"/>
          <w:i/>
          <w:iCs/>
          <w:sz w:val="22"/>
          <w:szCs w:val="22"/>
        </w:rPr>
      </w:pPr>
      <w:r w:rsidRPr="00730BB9">
        <w:rPr>
          <w:rStyle w:val="frag-no"/>
          <w:rFonts w:ascii="Tahoma" w:hAnsi="Tahoma" w:cs="Tahoma"/>
          <w:i/>
          <w:iCs/>
          <w:color w:val="000000"/>
          <w:sz w:val="22"/>
          <w:szCs w:val="22"/>
          <w:shd w:val="clear" w:color="auto" w:fill="FFFFFF"/>
        </w:rPr>
        <w:t>(1)</w:t>
      </w:r>
      <w:r w:rsidRPr="00730BB9">
        <w:rPr>
          <w:rFonts w:ascii="Tahoma" w:hAnsi="Tahoma" w:cs="Tahoma"/>
          <w:i/>
          <w:iCs/>
          <w:color w:val="000000"/>
          <w:sz w:val="22"/>
          <w:szCs w:val="22"/>
          <w:shd w:val="clear" w:color="auto" w:fill="FFFFFF"/>
        </w:rPr>
        <w:t xml:space="preserve"> This section applies to development for the purpose of an educational establishment—</w:t>
      </w:r>
    </w:p>
    <w:p w14:paraId="2EB98037" w14:textId="1E93B9B8" w:rsidR="00B94BEF" w:rsidRPr="00730BB9" w:rsidRDefault="00B94BEF" w:rsidP="00DC7487">
      <w:pPr>
        <w:shd w:val="clear" w:color="auto" w:fill="FFFFFF"/>
        <w:ind w:left="1418" w:hanging="425"/>
        <w:jc w:val="both"/>
        <w:rPr>
          <w:rFonts w:ascii="Tahoma" w:hAnsi="Tahoma" w:cs="Tahoma"/>
          <w:i/>
          <w:iCs/>
          <w:color w:val="000000"/>
          <w:sz w:val="22"/>
          <w:szCs w:val="22"/>
        </w:rPr>
      </w:pPr>
      <w:r w:rsidRPr="00730BB9">
        <w:rPr>
          <w:rStyle w:val="frag-no"/>
          <w:rFonts w:ascii="Tahoma" w:hAnsi="Tahoma" w:cs="Tahoma"/>
          <w:i/>
          <w:iCs/>
          <w:color w:val="000000"/>
          <w:sz w:val="22"/>
          <w:szCs w:val="22"/>
        </w:rPr>
        <w:t>(a)</w:t>
      </w:r>
      <w:r w:rsidRPr="00730BB9">
        <w:rPr>
          <w:rFonts w:ascii="Tahoma" w:hAnsi="Tahoma" w:cs="Tahoma"/>
          <w:i/>
          <w:iCs/>
          <w:color w:val="000000"/>
          <w:sz w:val="22"/>
          <w:szCs w:val="22"/>
        </w:rPr>
        <w:t> that will result in the educational establishment being able to accommodate 50 or more additional students, and</w:t>
      </w:r>
    </w:p>
    <w:p w14:paraId="1D7879A0" w14:textId="01C0943A" w:rsidR="00B94BEF" w:rsidRPr="00730BB9" w:rsidRDefault="00B94BEF" w:rsidP="00DC7487">
      <w:pPr>
        <w:shd w:val="clear" w:color="auto" w:fill="FFFFFF"/>
        <w:ind w:left="954"/>
        <w:jc w:val="both"/>
        <w:rPr>
          <w:rFonts w:ascii="Tahoma" w:hAnsi="Tahoma" w:cs="Tahoma"/>
          <w:i/>
          <w:iCs/>
          <w:color w:val="000000"/>
          <w:sz w:val="22"/>
          <w:szCs w:val="22"/>
        </w:rPr>
      </w:pPr>
      <w:r w:rsidRPr="00730BB9">
        <w:rPr>
          <w:rStyle w:val="frag-no"/>
          <w:rFonts w:ascii="Tahoma" w:hAnsi="Tahoma" w:cs="Tahoma"/>
          <w:i/>
          <w:iCs/>
          <w:color w:val="000000"/>
          <w:sz w:val="22"/>
          <w:szCs w:val="22"/>
        </w:rPr>
        <w:t>(b)</w:t>
      </w:r>
      <w:r w:rsidRPr="00730BB9">
        <w:rPr>
          <w:rFonts w:ascii="Tahoma" w:hAnsi="Tahoma" w:cs="Tahoma"/>
          <w:i/>
          <w:iCs/>
          <w:color w:val="000000"/>
          <w:sz w:val="22"/>
          <w:szCs w:val="22"/>
        </w:rPr>
        <w:t> that involves—</w:t>
      </w:r>
    </w:p>
    <w:p w14:paraId="31DEB915" w14:textId="5403319D" w:rsidR="00B94BEF" w:rsidRPr="00730BB9" w:rsidRDefault="00B94BEF" w:rsidP="00DC7487">
      <w:pPr>
        <w:shd w:val="clear" w:color="auto" w:fill="FFFFFF"/>
        <w:ind w:left="1560"/>
        <w:jc w:val="both"/>
        <w:rPr>
          <w:rFonts w:ascii="Tahoma" w:hAnsi="Tahoma" w:cs="Tahoma"/>
          <w:i/>
          <w:iCs/>
          <w:color w:val="000000"/>
          <w:sz w:val="22"/>
          <w:szCs w:val="22"/>
        </w:rPr>
      </w:pPr>
      <w:r w:rsidRPr="00730BB9">
        <w:rPr>
          <w:rStyle w:val="frag-no"/>
          <w:rFonts w:ascii="Tahoma" w:hAnsi="Tahoma" w:cs="Tahoma"/>
          <w:i/>
          <w:iCs/>
          <w:color w:val="000000"/>
          <w:sz w:val="22"/>
          <w:szCs w:val="22"/>
        </w:rPr>
        <w:t>(</w:t>
      </w:r>
      <w:proofErr w:type="spellStart"/>
      <w:r w:rsidRPr="00730BB9">
        <w:rPr>
          <w:rStyle w:val="frag-no"/>
          <w:rFonts w:ascii="Tahoma" w:hAnsi="Tahoma" w:cs="Tahoma"/>
          <w:i/>
          <w:iCs/>
          <w:color w:val="000000"/>
          <w:sz w:val="22"/>
          <w:szCs w:val="22"/>
        </w:rPr>
        <w:t>i</w:t>
      </w:r>
      <w:proofErr w:type="spellEnd"/>
      <w:r w:rsidRPr="00730BB9">
        <w:rPr>
          <w:rStyle w:val="frag-no"/>
          <w:rFonts w:ascii="Tahoma" w:hAnsi="Tahoma" w:cs="Tahoma"/>
          <w:i/>
          <w:iCs/>
          <w:color w:val="000000"/>
          <w:sz w:val="22"/>
          <w:szCs w:val="22"/>
        </w:rPr>
        <w:t>)</w:t>
      </w:r>
      <w:r w:rsidRPr="00730BB9">
        <w:rPr>
          <w:rFonts w:ascii="Tahoma" w:hAnsi="Tahoma" w:cs="Tahoma"/>
          <w:i/>
          <w:iCs/>
          <w:color w:val="000000"/>
          <w:sz w:val="22"/>
          <w:szCs w:val="22"/>
        </w:rPr>
        <w:t> an enlargement or extension of existing premises, or</w:t>
      </w:r>
    </w:p>
    <w:p w14:paraId="486F18D2" w14:textId="4AD3F14C" w:rsidR="00B94BEF" w:rsidRPr="00730BB9" w:rsidRDefault="00B94BEF" w:rsidP="00DC7487">
      <w:pPr>
        <w:shd w:val="clear" w:color="auto" w:fill="FFFFFF"/>
        <w:ind w:left="1560"/>
        <w:jc w:val="both"/>
        <w:rPr>
          <w:rFonts w:ascii="Tahoma" w:hAnsi="Tahoma" w:cs="Tahoma"/>
          <w:i/>
          <w:iCs/>
          <w:color w:val="000000"/>
          <w:sz w:val="22"/>
          <w:szCs w:val="22"/>
        </w:rPr>
      </w:pPr>
      <w:r w:rsidRPr="00730BB9">
        <w:rPr>
          <w:rStyle w:val="frag-no"/>
          <w:rFonts w:ascii="Tahoma" w:hAnsi="Tahoma" w:cs="Tahoma"/>
          <w:i/>
          <w:iCs/>
          <w:color w:val="000000"/>
          <w:sz w:val="22"/>
          <w:szCs w:val="22"/>
        </w:rPr>
        <w:t>(ii)</w:t>
      </w:r>
      <w:r w:rsidRPr="00730BB9">
        <w:rPr>
          <w:rFonts w:ascii="Tahoma" w:hAnsi="Tahoma" w:cs="Tahoma"/>
          <w:i/>
          <w:iCs/>
          <w:color w:val="000000"/>
          <w:sz w:val="22"/>
          <w:szCs w:val="22"/>
        </w:rPr>
        <w:t> new premises,</w:t>
      </w:r>
    </w:p>
    <w:p w14:paraId="6BB58ABC" w14:textId="691800FC" w:rsidR="009177E9" w:rsidRPr="00730BB9" w:rsidRDefault="00B94BEF" w:rsidP="00DC7487">
      <w:pPr>
        <w:pStyle w:val="FigureCaption"/>
        <w:spacing w:before="0" w:after="0"/>
        <w:ind w:left="954"/>
        <w:jc w:val="both"/>
        <w:rPr>
          <w:rFonts w:ascii="Tahoma" w:hAnsi="Tahoma" w:cs="Tahoma"/>
          <w:b w:val="0"/>
          <w:bCs/>
          <w:i/>
          <w:color w:val="auto"/>
          <w:sz w:val="22"/>
          <w:szCs w:val="22"/>
        </w:rPr>
      </w:pPr>
      <w:r w:rsidRPr="00730BB9">
        <w:rPr>
          <w:rFonts w:ascii="Tahoma" w:hAnsi="Tahoma" w:cs="Tahoma"/>
          <w:b w:val="0"/>
          <w:bCs/>
          <w:i/>
          <w:color w:val="000000"/>
          <w:sz w:val="22"/>
          <w:szCs w:val="22"/>
          <w:shd w:val="clear" w:color="auto" w:fill="FFFFFF"/>
        </w:rPr>
        <w:t>on a site that has direct vehicular or pedestrian access to any road.</w:t>
      </w:r>
    </w:p>
    <w:p w14:paraId="73D529D1" w14:textId="77777777" w:rsidR="00BE66EF" w:rsidRDefault="00BE66EF" w:rsidP="009177E9">
      <w:pPr>
        <w:pStyle w:val="FigureCaption"/>
        <w:spacing w:before="0" w:after="0"/>
        <w:ind w:left="0"/>
        <w:jc w:val="both"/>
        <w:rPr>
          <w:rFonts w:ascii="Arial" w:hAnsi="Arial"/>
          <w:b w:val="0"/>
          <w:bCs/>
          <w:i/>
          <w:color w:val="auto"/>
          <w:sz w:val="22"/>
          <w:szCs w:val="22"/>
        </w:rPr>
      </w:pPr>
    </w:p>
    <w:p w14:paraId="2EF3C06E" w14:textId="17925AFD" w:rsidR="003168F8" w:rsidRPr="003168F8" w:rsidRDefault="003168F8" w:rsidP="009177E9">
      <w:pPr>
        <w:pStyle w:val="FigureCaption"/>
        <w:spacing w:before="0" w:after="0"/>
        <w:ind w:left="0"/>
        <w:jc w:val="both"/>
        <w:rPr>
          <w:rFonts w:ascii="Arial" w:hAnsi="Arial"/>
          <w:b w:val="0"/>
          <w:bCs/>
          <w:iCs w:val="0"/>
          <w:color w:val="auto"/>
          <w:sz w:val="22"/>
          <w:szCs w:val="22"/>
        </w:rPr>
      </w:pPr>
      <w:r>
        <w:rPr>
          <w:rFonts w:ascii="Arial" w:hAnsi="Arial"/>
          <w:b w:val="0"/>
          <w:bCs/>
          <w:iCs w:val="0"/>
          <w:color w:val="auto"/>
          <w:sz w:val="22"/>
          <w:szCs w:val="22"/>
        </w:rPr>
        <w:t xml:space="preserve">As such the development was referred to Transport for NSW for assessment. </w:t>
      </w:r>
    </w:p>
    <w:p w14:paraId="7F5C193F" w14:textId="77777777" w:rsidR="00BE66EF" w:rsidRPr="00B00724" w:rsidRDefault="00BE66EF" w:rsidP="009177E9">
      <w:pPr>
        <w:pStyle w:val="FigureCaption"/>
        <w:spacing w:before="0" w:after="0"/>
        <w:ind w:left="0"/>
        <w:jc w:val="both"/>
        <w:rPr>
          <w:rFonts w:ascii="Arial" w:hAnsi="Arial"/>
          <w:b w:val="0"/>
          <w:bCs/>
          <w:color w:val="auto"/>
          <w:sz w:val="22"/>
          <w:szCs w:val="22"/>
        </w:rPr>
      </w:pPr>
    </w:p>
    <w:p w14:paraId="4E97E2F7" w14:textId="2E982EF5" w:rsidR="006F793C" w:rsidRPr="00BD23B7" w:rsidRDefault="009177E9" w:rsidP="009177E9">
      <w:pPr>
        <w:shd w:val="clear" w:color="auto" w:fill="FFFFFF"/>
        <w:ind w:right="-23"/>
        <w:jc w:val="both"/>
        <w:rPr>
          <w:rFonts w:ascii="Arial" w:hAnsi="Arial"/>
          <w:b/>
          <w:bCs/>
          <w:sz w:val="22"/>
          <w:szCs w:val="22"/>
        </w:rPr>
      </w:pPr>
      <w:r w:rsidRPr="00BD23B7">
        <w:rPr>
          <w:rFonts w:ascii="Arial" w:hAnsi="Arial"/>
          <w:b/>
          <w:bCs/>
          <w:sz w:val="22"/>
          <w:szCs w:val="22"/>
        </w:rPr>
        <w:t>Schedule 8 Design Quality Principles in Schools-Chapter 3</w:t>
      </w:r>
    </w:p>
    <w:p w14:paraId="6CBB8EB3" w14:textId="77777777" w:rsidR="00343FA5" w:rsidRPr="005A62CF" w:rsidRDefault="00343FA5" w:rsidP="009177E9">
      <w:pPr>
        <w:shd w:val="clear" w:color="auto" w:fill="FFFFFF"/>
        <w:ind w:right="-23"/>
        <w:jc w:val="both"/>
        <w:rPr>
          <w:rFonts w:ascii="Arial" w:hAnsi="Arial"/>
          <w:sz w:val="22"/>
          <w:szCs w:val="22"/>
          <w:highlight w:val="yellow"/>
        </w:rPr>
      </w:pPr>
    </w:p>
    <w:p w14:paraId="29991DF6" w14:textId="12759333" w:rsidR="00343FA5" w:rsidRPr="009A45AD" w:rsidRDefault="00C019BC" w:rsidP="009A45AD">
      <w:pPr>
        <w:shd w:val="clear" w:color="auto" w:fill="FFFFFF"/>
        <w:tabs>
          <w:tab w:val="left" w:pos="1058"/>
        </w:tabs>
        <w:ind w:right="-23"/>
        <w:rPr>
          <w:rFonts w:ascii="Arial" w:hAnsi="Arial" w:cs="Arial"/>
          <w:sz w:val="22"/>
          <w:szCs w:val="22"/>
          <w:lang w:eastAsia="en-GB"/>
        </w:rPr>
      </w:pPr>
      <w:r w:rsidRPr="005A62CF">
        <w:rPr>
          <w:rFonts w:ascii="Arial" w:hAnsi="Arial" w:cs="Arial"/>
          <w:sz w:val="22"/>
          <w:szCs w:val="22"/>
          <w:lang w:eastAsia="en-GB"/>
        </w:rPr>
        <w:t xml:space="preserve">These principles are </w:t>
      </w:r>
      <w:r w:rsidR="00B03174" w:rsidRPr="005A62CF">
        <w:rPr>
          <w:rFonts w:ascii="Arial" w:hAnsi="Arial" w:cs="Arial"/>
          <w:sz w:val="22"/>
          <w:szCs w:val="22"/>
          <w:lang w:eastAsia="en-GB"/>
        </w:rPr>
        <w:t xml:space="preserve">also </w:t>
      </w:r>
      <w:r w:rsidR="005A62CF" w:rsidRPr="005A62CF">
        <w:rPr>
          <w:rFonts w:ascii="Arial" w:hAnsi="Arial" w:cs="Arial"/>
          <w:sz w:val="22"/>
          <w:szCs w:val="22"/>
          <w:lang w:eastAsia="en-GB"/>
        </w:rPr>
        <w:t xml:space="preserve">referred to in the </w:t>
      </w:r>
      <w:r w:rsidR="00343FA5" w:rsidRPr="005A62CF">
        <w:rPr>
          <w:rFonts w:ascii="Arial" w:hAnsi="Arial" w:cs="Arial"/>
          <w:sz w:val="22"/>
          <w:szCs w:val="22"/>
          <w:lang w:eastAsia="en-GB"/>
        </w:rPr>
        <w:t>Design Guide for Schools-Government Architect New South Wales, 2018</w:t>
      </w:r>
      <w:r w:rsidR="005A62CF">
        <w:rPr>
          <w:rFonts w:ascii="Arial" w:hAnsi="Arial" w:cs="Arial"/>
          <w:sz w:val="22"/>
          <w:szCs w:val="22"/>
          <w:lang w:eastAsia="en-GB"/>
        </w:rPr>
        <w:t xml:space="preserve">. </w:t>
      </w:r>
      <w:r w:rsidR="00343FA5" w:rsidRPr="009A45AD">
        <w:rPr>
          <w:rFonts w:ascii="Arial" w:hAnsi="Arial" w:cs="Arial"/>
          <w:sz w:val="22"/>
          <w:szCs w:val="22"/>
        </w:rPr>
        <w:t xml:space="preserve">This document is a design guide for new school development and upgrades in NSW and </w:t>
      </w:r>
      <w:r w:rsidR="00456F99" w:rsidRPr="009A45AD">
        <w:rPr>
          <w:rFonts w:ascii="Arial" w:hAnsi="Arial" w:cs="Arial"/>
          <w:sz w:val="22"/>
          <w:szCs w:val="22"/>
        </w:rPr>
        <w:t xml:space="preserve">that originally accompanied the previous </w:t>
      </w:r>
      <w:r w:rsidR="009A45AD" w:rsidRPr="009A45AD">
        <w:rPr>
          <w:rFonts w:ascii="Arial" w:hAnsi="Arial" w:cs="Arial"/>
          <w:sz w:val="22"/>
          <w:szCs w:val="22"/>
        </w:rPr>
        <w:t xml:space="preserve">Education </w:t>
      </w:r>
      <w:r w:rsidR="00456F99" w:rsidRPr="009A45AD">
        <w:rPr>
          <w:rFonts w:ascii="Arial" w:hAnsi="Arial" w:cs="Arial"/>
          <w:sz w:val="22"/>
          <w:szCs w:val="22"/>
        </w:rPr>
        <w:t>SEPP,</w:t>
      </w:r>
      <w:r w:rsidR="00343FA5" w:rsidRPr="009A45AD">
        <w:rPr>
          <w:rFonts w:ascii="Arial" w:hAnsi="Arial" w:cs="Arial"/>
          <w:sz w:val="22"/>
          <w:szCs w:val="22"/>
        </w:rPr>
        <w:t xml:space="preserve"> the State Environmental Planning Policy (Educational Establishments and Child Care Facilities) 2017 (Education SEPP)</w:t>
      </w:r>
      <w:r w:rsidR="00456F99" w:rsidRPr="009A45AD">
        <w:rPr>
          <w:rFonts w:ascii="Arial" w:hAnsi="Arial" w:cs="Arial"/>
          <w:sz w:val="22"/>
          <w:szCs w:val="22"/>
        </w:rPr>
        <w:t>.</w:t>
      </w:r>
    </w:p>
    <w:p w14:paraId="031B5C08" w14:textId="77777777" w:rsidR="00791D3A" w:rsidRDefault="00791D3A" w:rsidP="009177E9">
      <w:pPr>
        <w:shd w:val="clear" w:color="auto" w:fill="FFFFFF"/>
        <w:ind w:right="-23"/>
        <w:jc w:val="both"/>
        <w:rPr>
          <w:rFonts w:ascii="Arial" w:hAnsi="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3597"/>
        <w:gridCol w:w="4416"/>
      </w:tblGrid>
      <w:tr w:rsidR="00261537" w14:paraId="27F0EFD9" w14:textId="77777777">
        <w:tc>
          <w:tcPr>
            <w:tcW w:w="2619" w:type="dxa"/>
          </w:tcPr>
          <w:p w14:paraId="7E163460" w14:textId="6FD09492" w:rsidR="00DD7836" w:rsidRDefault="00DD7836">
            <w:pPr>
              <w:ind w:right="-23"/>
              <w:jc w:val="both"/>
              <w:rPr>
                <w:rFonts w:ascii="Arial" w:hAnsi="Arial"/>
                <w:b/>
                <w:bCs/>
                <w:sz w:val="22"/>
                <w:szCs w:val="22"/>
              </w:rPr>
            </w:pPr>
            <w:r>
              <w:rPr>
                <w:rFonts w:ascii="Arial" w:hAnsi="Arial"/>
                <w:b/>
                <w:bCs/>
                <w:sz w:val="22"/>
                <w:szCs w:val="22"/>
              </w:rPr>
              <w:t>Principle</w:t>
            </w:r>
          </w:p>
        </w:tc>
        <w:tc>
          <w:tcPr>
            <w:tcW w:w="4435" w:type="dxa"/>
          </w:tcPr>
          <w:p w14:paraId="34E44DBF" w14:textId="4378C426" w:rsidR="00DD7836" w:rsidRPr="00BD23B7" w:rsidRDefault="00302F06">
            <w:pPr>
              <w:ind w:right="-23"/>
              <w:jc w:val="both"/>
              <w:rPr>
                <w:rFonts w:ascii="Arial" w:hAnsi="Arial"/>
                <w:b/>
                <w:bCs/>
                <w:sz w:val="22"/>
                <w:szCs w:val="22"/>
              </w:rPr>
            </w:pPr>
            <w:r w:rsidRPr="00BD23B7">
              <w:rPr>
                <w:rFonts w:ascii="Arial" w:hAnsi="Arial"/>
                <w:b/>
                <w:bCs/>
                <w:sz w:val="22"/>
                <w:szCs w:val="22"/>
              </w:rPr>
              <w:t>Design Quality</w:t>
            </w:r>
          </w:p>
        </w:tc>
        <w:tc>
          <w:tcPr>
            <w:tcW w:w="3260" w:type="dxa"/>
          </w:tcPr>
          <w:p w14:paraId="3587706E" w14:textId="26CA5A5C" w:rsidR="00DD7836" w:rsidRPr="00BD23B7" w:rsidRDefault="00302F06">
            <w:pPr>
              <w:ind w:right="-23"/>
              <w:jc w:val="both"/>
              <w:rPr>
                <w:rFonts w:ascii="Arial" w:hAnsi="Arial"/>
                <w:b/>
                <w:bCs/>
                <w:sz w:val="22"/>
                <w:szCs w:val="22"/>
              </w:rPr>
            </w:pPr>
            <w:r w:rsidRPr="00BD23B7">
              <w:rPr>
                <w:rFonts w:ascii="Arial" w:hAnsi="Arial"/>
                <w:b/>
                <w:bCs/>
                <w:sz w:val="22"/>
                <w:szCs w:val="22"/>
              </w:rPr>
              <w:t>Assessment</w:t>
            </w:r>
          </w:p>
        </w:tc>
      </w:tr>
      <w:tr w:rsidR="00261537" w14:paraId="173620DF" w14:textId="77777777">
        <w:tc>
          <w:tcPr>
            <w:tcW w:w="2619" w:type="dxa"/>
          </w:tcPr>
          <w:p w14:paraId="5E2CC011" w14:textId="53B4AC0C" w:rsidR="00E73122" w:rsidRDefault="00E73122">
            <w:pPr>
              <w:ind w:right="-23"/>
              <w:jc w:val="both"/>
              <w:rPr>
                <w:rFonts w:ascii="Arial" w:hAnsi="Arial"/>
                <w:sz w:val="22"/>
                <w:szCs w:val="22"/>
                <w:highlight w:val="yellow"/>
              </w:rPr>
            </w:pPr>
            <w:r>
              <w:rPr>
                <w:rFonts w:ascii="Arial" w:hAnsi="Arial"/>
                <w:sz w:val="22"/>
                <w:szCs w:val="22"/>
              </w:rPr>
              <w:t>Principle 1</w:t>
            </w:r>
            <w:r w:rsidR="00276ACE">
              <w:rPr>
                <w:rFonts w:ascii="Arial" w:hAnsi="Arial" w:cs="Arial"/>
                <w:color w:val="000000"/>
                <w:sz w:val="22"/>
                <w:szCs w:val="22"/>
                <w:shd w:val="clear" w:color="auto" w:fill="FFFFFF"/>
              </w:rPr>
              <w:t xml:space="preserve"> —context, built form and landscape</w:t>
            </w:r>
          </w:p>
        </w:tc>
        <w:tc>
          <w:tcPr>
            <w:tcW w:w="4435" w:type="dxa"/>
          </w:tcPr>
          <w:p w14:paraId="421C99EE" w14:textId="77777777" w:rsidR="002639EA" w:rsidRDefault="002639EA">
            <w:pPr>
              <w:jc w:val="both"/>
              <w:rPr>
                <w:rFonts w:ascii="Arial" w:hAnsi="Arial" w:cs="Arial"/>
                <w:i/>
                <w:iCs/>
                <w:color w:val="000000"/>
                <w:sz w:val="22"/>
                <w:szCs w:val="22"/>
                <w:shd w:val="clear" w:color="auto" w:fill="FFFFFF"/>
              </w:rPr>
            </w:pPr>
            <w:r>
              <w:rPr>
                <w:rFonts w:ascii="Arial" w:hAnsi="Arial" w:cs="Arial"/>
                <w:i/>
                <w:iCs/>
                <w:color w:val="000000"/>
                <w:sz w:val="22"/>
                <w:szCs w:val="22"/>
                <w:shd w:val="clear" w:color="auto" w:fill="FFFFFF"/>
              </w:rPr>
              <w:t>Schools should be designed to respond to and enhance the positive qualities of their setting, landscape and heritage, including Aboriginal cultural heritage. The design and spatial organisation of buildings and the spaces between them should be informed by site conditions such as topography, orientation and climate.</w:t>
            </w:r>
          </w:p>
          <w:p w14:paraId="40139E47" w14:textId="77777777" w:rsidR="00473714" w:rsidRDefault="00473714">
            <w:pPr>
              <w:jc w:val="both"/>
              <w:rPr>
                <w:rFonts w:ascii="Arial" w:hAnsi="Arial" w:cs="Arial"/>
                <w:i/>
                <w:iCs/>
                <w:sz w:val="22"/>
                <w:szCs w:val="22"/>
              </w:rPr>
            </w:pPr>
          </w:p>
          <w:p w14:paraId="5E4A10C2" w14:textId="77777777" w:rsidR="002639EA" w:rsidRDefault="002639EA">
            <w:pPr>
              <w:shd w:val="clear" w:color="auto" w:fill="FFFFFF"/>
              <w:jc w:val="both"/>
              <w:rPr>
                <w:rFonts w:ascii="Arial" w:hAnsi="Arial" w:cs="Arial"/>
                <w:i/>
                <w:iCs/>
                <w:color w:val="000000"/>
                <w:sz w:val="22"/>
                <w:szCs w:val="22"/>
              </w:rPr>
            </w:pPr>
            <w:r>
              <w:rPr>
                <w:rFonts w:ascii="Arial" w:hAnsi="Arial" w:cs="Arial"/>
                <w:i/>
                <w:iCs/>
                <w:color w:val="000000"/>
                <w:sz w:val="22"/>
                <w:szCs w:val="22"/>
              </w:rPr>
              <w:t>Landscape should be integrated into the design of school developments to enhance on-site amenity, contribute to the streetscape and mitigate negative impacts on neighbouring sites.</w:t>
            </w:r>
          </w:p>
          <w:p w14:paraId="375E6A60" w14:textId="77777777" w:rsidR="00473714" w:rsidRDefault="00473714">
            <w:pPr>
              <w:shd w:val="clear" w:color="auto" w:fill="FFFFFF"/>
              <w:jc w:val="both"/>
              <w:rPr>
                <w:rFonts w:ascii="Arial" w:hAnsi="Arial" w:cs="Arial"/>
                <w:i/>
                <w:iCs/>
                <w:color w:val="000000"/>
                <w:sz w:val="22"/>
                <w:szCs w:val="22"/>
              </w:rPr>
            </w:pPr>
          </w:p>
          <w:p w14:paraId="5A71BF63" w14:textId="77777777" w:rsidR="002639EA" w:rsidRDefault="002639EA">
            <w:pPr>
              <w:shd w:val="clear" w:color="auto" w:fill="FFFFFF"/>
              <w:jc w:val="both"/>
              <w:rPr>
                <w:rFonts w:ascii="Arial" w:hAnsi="Arial" w:cs="Arial"/>
                <w:i/>
                <w:iCs/>
                <w:color w:val="000000"/>
                <w:sz w:val="22"/>
                <w:szCs w:val="22"/>
              </w:rPr>
            </w:pPr>
            <w:r>
              <w:rPr>
                <w:rFonts w:ascii="Arial" w:hAnsi="Arial" w:cs="Arial"/>
                <w:i/>
                <w:iCs/>
                <w:color w:val="000000"/>
                <w:sz w:val="22"/>
                <w:szCs w:val="22"/>
              </w:rPr>
              <w:t xml:space="preserve">School buildings and their grounds on land that is identified in or under a local environmental plan as a scenic protection area should be designed to recognise and protect the special visual qualities and natural environment of the </w:t>
            </w:r>
            <w:proofErr w:type="gramStart"/>
            <w:r>
              <w:rPr>
                <w:rFonts w:ascii="Arial" w:hAnsi="Arial" w:cs="Arial"/>
                <w:i/>
                <w:iCs/>
                <w:color w:val="000000"/>
                <w:sz w:val="22"/>
                <w:szCs w:val="22"/>
              </w:rPr>
              <w:t>area, and</w:t>
            </w:r>
            <w:proofErr w:type="gramEnd"/>
            <w:r>
              <w:rPr>
                <w:rFonts w:ascii="Arial" w:hAnsi="Arial" w:cs="Arial"/>
                <w:i/>
                <w:iCs/>
                <w:color w:val="000000"/>
                <w:sz w:val="22"/>
                <w:szCs w:val="22"/>
              </w:rPr>
              <w:t xml:space="preserve"> located and designed to minimise the development’s visual impact on those qualities and that natural environment.</w:t>
            </w:r>
          </w:p>
          <w:p w14:paraId="75D14063" w14:textId="77777777" w:rsidR="00E73122" w:rsidRDefault="00E73122">
            <w:pPr>
              <w:ind w:right="-23"/>
              <w:jc w:val="both"/>
              <w:rPr>
                <w:rFonts w:ascii="Arial" w:hAnsi="Arial"/>
                <w:i/>
                <w:iCs/>
                <w:sz w:val="22"/>
                <w:szCs w:val="22"/>
                <w:highlight w:val="yellow"/>
              </w:rPr>
            </w:pPr>
          </w:p>
        </w:tc>
        <w:tc>
          <w:tcPr>
            <w:tcW w:w="3260" w:type="dxa"/>
          </w:tcPr>
          <w:p w14:paraId="2F8A165C" w14:textId="2D5DAFCA" w:rsidR="00E73122" w:rsidRPr="004D14E8" w:rsidRDefault="00813D54">
            <w:pPr>
              <w:ind w:right="-23"/>
              <w:jc w:val="both"/>
              <w:rPr>
                <w:rFonts w:ascii="Arial" w:hAnsi="Arial"/>
                <w:sz w:val="22"/>
                <w:szCs w:val="22"/>
              </w:rPr>
            </w:pPr>
            <w:r w:rsidRPr="004D14E8">
              <w:rPr>
                <w:rFonts w:ascii="Arial" w:hAnsi="Arial"/>
                <w:sz w:val="22"/>
                <w:szCs w:val="22"/>
              </w:rPr>
              <w:t xml:space="preserve">The property is not identified to contain </w:t>
            </w:r>
            <w:r w:rsidR="00461ACE" w:rsidRPr="004D14E8">
              <w:rPr>
                <w:rFonts w:ascii="Arial" w:hAnsi="Arial"/>
                <w:sz w:val="22"/>
                <w:szCs w:val="22"/>
              </w:rPr>
              <w:t>aboriginal cultural heritage</w:t>
            </w:r>
            <w:r w:rsidR="007F0C3D" w:rsidRPr="004D14E8">
              <w:rPr>
                <w:rFonts w:ascii="Arial" w:hAnsi="Arial"/>
                <w:sz w:val="22"/>
                <w:szCs w:val="22"/>
              </w:rPr>
              <w:t xml:space="preserve"> as per the Aboriginal Heritage Information </w:t>
            </w:r>
            <w:r w:rsidR="006221A0" w:rsidRPr="004D14E8">
              <w:rPr>
                <w:rFonts w:ascii="Arial" w:hAnsi="Arial"/>
                <w:sz w:val="22"/>
                <w:szCs w:val="22"/>
              </w:rPr>
              <w:t>Management System (AHIMS)</w:t>
            </w:r>
            <w:r w:rsidR="00461ACE" w:rsidRPr="004D14E8">
              <w:rPr>
                <w:rFonts w:ascii="Arial" w:hAnsi="Arial"/>
                <w:sz w:val="22"/>
                <w:szCs w:val="22"/>
              </w:rPr>
              <w:t xml:space="preserve">. </w:t>
            </w:r>
          </w:p>
          <w:p w14:paraId="62BD0669" w14:textId="77777777" w:rsidR="00785368" w:rsidRPr="00A5460E" w:rsidRDefault="00785368">
            <w:pPr>
              <w:ind w:right="-23"/>
              <w:jc w:val="both"/>
              <w:rPr>
                <w:rFonts w:ascii="Arial" w:hAnsi="Arial"/>
                <w:sz w:val="22"/>
                <w:szCs w:val="22"/>
              </w:rPr>
            </w:pPr>
          </w:p>
          <w:p w14:paraId="23EF66EF" w14:textId="46E14179" w:rsidR="00AB4C9C" w:rsidRPr="004D14E8" w:rsidRDefault="00461ACE">
            <w:pPr>
              <w:ind w:right="-23"/>
              <w:jc w:val="both"/>
              <w:rPr>
                <w:rFonts w:ascii="Arial" w:hAnsi="Arial"/>
                <w:sz w:val="22"/>
                <w:szCs w:val="22"/>
              </w:rPr>
            </w:pPr>
            <w:r w:rsidRPr="004D14E8">
              <w:rPr>
                <w:rFonts w:ascii="Arial" w:hAnsi="Arial"/>
                <w:sz w:val="22"/>
                <w:szCs w:val="22"/>
              </w:rPr>
              <w:t>The property is currently vacant with vacant land adjacent</w:t>
            </w:r>
            <w:r w:rsidR="00586599" w:rsidRPr="004D14E8">
              <w:rPr>
                <w:rFonts w:ascii="Arial" w:hAnsi="Arial"/>
                <w:sz w:val="22"/>
                <w:szCs w:val="22"/>
              </w:rPr>
              <w:t xml:space="preserve"> to</w:t>
            </w:r>
            <w:r w:rsidRPr="004D14E8">
              <w:rPr>
                <w:rFonts w:ascii="Arial" w:hAnsi="Arial"/>
                <w:sz w:val="22"/>
                <w:szCs w:val="22"/>
              </w:rPr>
              <w:t xml:space="preserve"> the development</w:t>
            </w:r>
            <w:r w:rsidR="00C71A4D" w:rsidRPr="004D14E8">
              <w:rPr>
                <w:rFonts w:ascii="Arial" w:hAnsi="Arial"/>
                <w:sz w:val="22"/>
                <w:szCs w:val="22"/>
              </w:rPr>
              <w:t>;</w:t>
            </w:r>
            <w:r w:rsidRPr="004D14E8">
              <w:rPr>
                <w:rFonts w:ascii="Arial" w:hAnsi="Arial"/>
                <w:sz w:val="22"/>
                <w:szCs w:val="22"/>
              </w:rPr>
              <w:t xml:space="preserve"> </w:t>
            </w:r>
            <w:r w:rsidR="003B1EEB" w:rsidRPr="004D14E8">
              <w:rPr>
                <w:rFonts w:ascii="Arial" w:hAnsi="Arial"/>
                <w:sz w:val="22"/>
                <w:szCs w:val="22"/>
              </w:rPr>
              <w:t>however</w:t>
            </w:r>
            <w:r w:rsidR="00C71A4D" w:rsidRPr="004D14E8">
              <w:rPr>
                <w:rFonts w:ascii="Arial" w:hAnsi="Arial"/>
                <w:sz w:val="22"/>
                <w:szCs w:val="22"/>
              </w:rPr>
              <w:t>,</w:t>
            </w:r>
            <w:r w:rsidR="003B1EEB" w:rsidRPr="004D14E8">
              <w:rPr>
                <w:rFonts w:ascii="Arial" w:hAnsi="Arial"/>
                <w:sz w:val="22"/>
                <w:szCs w:val="22"/>
              </w:rPr>
              <w:t xml:space="preserve"> approved for a residential subdivision</w:t>
            </w:r>
            <w:r w:rsidR="00EB4610" w:rsidRPr="004D14E8">
              <w:rPr>
                <w:rFonts w:ascii="Arial" w:hAnsi="Arial"/>
                <w:sz w:val="22"/>
                <w:szCs w:val="22"/>
              </w:rPr>
              <w:t xml:space="preserve">, </w:t>
            </w:r>
            <w:r w:rsidR="00C71A4D" w:rsidRPr="004D14E8">
              <w:rPr>
                <w:rFonts w:ascii="Arial" w:hAnsi="Arial"/>
                <w:sz w:val="22"/>
                <w:szCs w:val="22"/>
              </w:rPr>
              <w:t xml:space="preserve">and adjoins </w:t>
            </w:r>
            <w:r w:rsidR="00EB4610" w:rsidRPr="004D14E8">
              <w:rPr>
                <w:rFonts w:ascii="Arial" w:hAnsi="Arial"/>
                <w:sz w:val="22"/>
                <w:szCs w:val="22"/>
              </w:rPr>
              <w:t>a</w:t>
            </w:r>
            <w:r w:rsidR="003D47E0" w:rsidRPr="004D14E8">
              <w:rPr>
                <w:rFonts w:ascii="Arial" w:hAnsi="Arial"/>
                <w:sz w:val="22"/>
                <w:szCs w:val="22"/>
              </w:rPr>
              <w:t xml:space="preserve"> service station </w:t>
            </w:r>
            <w:r w:rsidR="00EB4610" w:rsidRPr="004D14E8">
              <w:rPr>
                <w:rFonts w:ascii="Arial" w:hAnsi="Arial"/>
                <w:sz w:val="22"/>
                <w:szCs w:val="22"/>
              </w:rPr>
              <w:t xml:space="preserve">and residential developments. </w:t>
            </w:r>
          </w:p>
          <w:p w14:paraId="442A055F" w14:textId="77777777" w:rsidR="00AB4C9C" w:rsidRPr="004D14E8" w:rsidRDefault="00AB4C9C">
            <w:pPr>
              <w:ind w:right="-23"/>
              <w:jc w:val="both"/>
              <w:rPr>
                <w:rFonts w:ascii="Arial" w:hAnsi="Arial"/>
                <w:sz w:val="22"/>
                <w:szCs w:val="22"/>
                <w:highlight w:val="yellow"/>
              </w:rPr>
            </w:pPr>
          </w:p>
          <w:p w14:paraId="7C56792B" w14:textId="12DE6CEC" w:rsidR="004D14E8" w:rsidRPr="004D14E8" w:rsidRDefault="004D14E8" w:rsidP="004D14E8">
            <w:pPr>
              <w:jc w:val="both"/>
              <w:rPr>
                <w:rFonts w:ascii="Arial" w:hAnsi="Arial" w:cs="Arial"/>
                <w:sz w:val="22"/>
                <w:szCs w:val="22"/>
                <w:lang w:val="en-GB"/>
              </w:rPr>
            </w:pPr>
            <w:r w:rsidRPr="004D14E8">
              <w:rPr>
                <w:rFonts w:ascii="Arial" w:hAnsi="Arial" w:cs="Arial"/>
                <w:sz w:val="22"/>
                <w:szCs w:val="22"/>
                <w:lang w:val="en-GB"/>
              </w:rPr>
              <w:t>The school building is proposed to contain a setback of 33m from the front southern boundary, behind the proposed carparking area, 20m from the adjoining western boundary</w:t>
            </w:r>
            <w:r w:rsidR="0035119B">
              <w:rPr>
                <w:rFonts w:ascii="Arial" w:hAnsi="Arial" w:cs="Arial"/>
                <w:sz w:val="22"/>
                <w:szCs w:val="22"/>
                <w:lang w:val="en-GB"/>
              </w:rPr>
              <w:t>,</w:t>
            </w:r>
            <w:r w:rsidRPr="004D14E8">
              <w:rPr>
                <w:rFonts w:ascii="Arial" w:hAnsi="Arial" w:cs="Arial"/>
                <w:sz w:val="22"/>
                <w:szCs w:val="22"/>
                <w:lang w:val="en-GB"/>
              </w:rPr>
              <w:t xml:space="preserve"> 18m from the rear northern boundary and 41.8m from the adjoining eastern boundary.   </w:t>
            </w:r>
          </w:p>
          <w:p w14:paraId="6950E7C2" w14:textId="77777777" w:rsidR="004D14E8" w:rsidRPr="006C6BEE" w:rsidRDefault="004D14E8">
            <w:pPr>
              <w:ind w:right="-23"/>
              <w:jc w:val="both"/>
              <w:rPr>
                <w:rFonts w:ascii="Arial" w:hAnsi="Arial"/>
                <w:sz w:val="22"/>
                <w:szCs w:val="22"/>
              </w:rPr>
            </w:pPr>
          </w:p>
          <w:p w14:paraId="24E021C6" w14:textId="2C62F521" w:rsidR="003D47E0" w:rsidRDefault="004D14E8">
            <w:pPr>
              <w:ind w:right="-23"/>
              <w:jc w:val="both"/>
              <w:rPr>
                <w:rFonts w:ascii="Arial" w:hAnsi="Arial"/>
                <w:sz w:val="22"/>
                <w:szCs w:val="22"/>
              </w:rPr>
            </w:pPr>
            <w:r w:rsidRPr="006C6BEE">
              <w:rPr>
                <w:rFonts w:ascii="Arial" w:hAnsi="Arial"/>
                <w:sz w:val="22"/>
                <w:szCs w:val="22"/>
              </w:rPr>
              <w:t>As such</w:t>
            </w:r>
            <w:r w:rsidR="00534BB2" w:rsidRPr="006C6BEE">
              <w:rPr>
                <w:rFonts w:ascii="Arial" w:hAnsi="Arial"/>
                <w:sz w:val="22"/>
                <w:szCs w:val="22"/>
              </w:rPr>
              <w:t xml:space="preserve">, the development </w:t>
            </w:r>
            <w:r w:rsidR="002C013C" w:rsidRPr="006C6BEE">
              <w:rPr>
                <w:rFonts w:ascii="Arial" w:hAnsi="Arial"/>
                <w:sz w:val="22"/>
                <w:szCs w:val="22"/>
              </w:rPr>
              <w:t>contains adequate setbacks to have no i</w:t>
            </w:r>
            <w:r w:rsidR="006C6BEE" w:rsidRPr="006C6BEE">
              <w:rPr>
                <w:rFonts w:ascii="Arial" w:hAnsi="Arial"/>
                <w:sz w:val="22"/>
                <w:szCs w:val="22"/>
              </w:rPr>
              <w:t xml:space="preserve">mpact in terms of overshadowing or privacy to the adjoining properties. </w:t>
            </w:r>
            <w:r w:rsidR="00B858F3" w:rsidRPr="006C6BEE">
              <w:rPr>
                <w:rFonts w:ascii="Arial" w:hAnsi="Arial"/>
                <w:sz w:val="22"/>
                <w:szCs w:val="22"/>
              </w:rPr>
              <w:t xml:space="preserve"> </w:t>
            </w:r>
          </w:p>
          <w:p w14:paraId="45A111FC" w14:textId="77777777" w:rsidR="006C6BEE" w:rsidRDefault="006C6BEE">
            <w:pPr>
              <w:ind w:right="-23"/>
              <w:jc w:val="both"/>
              <w:rPr>
                <w:rFonts w:ascii="Arial" w:hAnsi="Arial"/>
                <w:sz w:val="22"/>
                <w:szCs w:val="22"/>
              </w:rPr>
            </w:pPr>
          </w:p>
          <w:p w14:paraId="224F5441" w14:textId="108E8F5A" w:rsidR="00A75C93" w:rsidRDefault="00C67386">
            <w:pPr>
              <w:ind w:right="-23"/>
              <w:jc w:val="both"/>
              <w:rPr>
                <w:rFonts w:ascii="Arial" w:hAnsi="Arial"/>
                <w:sz w:val="22"/>
                <w:szCs w:val="22"/>
              </w:rPr>
            </w:pPr>
            <w:r>
              <w:rPr>
                <w:rFonts w:ascii="Arial" w:hAnsi="Arial"/>
                <w:sz w:val="22"/>
                <w:szCs w:val="22"/>
              </w:rPr>
              <w:t>The d</w:t>
            </w:r>
            <w:r w:rsidR="00372C99">
              <w:rPr>
                <w:rFonts w:ascii="Arial" w:hAnsi="Arial"/>
                <w:sz w:val="22"/>
                <w:szCs w:val="22"/>
              </w:rPr>
              <w:t>e</w:t>
            </w:r>
            <w:r>
              <w:rPr>
                <w:rFonts w:ascii="Arial" w:hAnsi="Arial"/>
                <w:sz w:val="22"/>
                <w:szCs w:val="22"/>
              </w:rPr>
              <w:t>velopm</w:t>
            </w:r>
            <w:r w:rsidR="00372C99">
              <w:rPr>
                <w:rFonts w:ascii="Arial" w:hAnsi="Arial"/>
                <w:sz w:val="22"/>
                <w:szCs w:val="22"/>
              </w:rPr>
              <w:t>e</w:t>
            </w:r>
            <w:r>
              <w:rPr>
                <w:rFonts w:ascii="Arial" w:hAnsi="Arial"/>
                <w:sz w:val="22"/>
                <w:szCs w:val="22"/>
              </w:rPr>
              <w:t>n</w:t>
            </w:r>
            <w:r w:rsidR="00372C99">
              <w:rPr>
                <w:rFonts w:ascii="Arial" w:hAnsi="Arial"/>
                <w:sz w:val="22"/>
                <w:szCs w:val="22"/>
              </w:rPr>
              <w:t>t</w:t>
            </w:r>
            <w:r w:rsidR="00C47D9F">
              <w:rPr>
                <w:rFonts w:ascii="Arial" w:hAnsi="Arial"/>
                <w:sz w:val="22"/>
                <w:szCs w:val="22"/>
              </w:rPr>
              <w:t xml:space="preserve"> </w:t>
            </w:r>
            <w:r w:rsidR="00B768B2">
              <w:rPr>
                <w:rFonts w:ascii="Arial" w:hAnsi="Arial"/>
                <w:sz w:val="22"/>
                <w:szCs w:val="22"/>
              </w:rPr>
              <w:t>proposes</w:t>
            </w:r>
            <w:r w:rsidR="00510EDA">
              <w:rPr>
                <w:rFonts w:ascii="Arial" w:hAnsi="Arial"/>
                <w:sz w:val="22"/>
                <w:szCs w:val="22"/>
              </w:rPr>
              <w:t xml:space="preserve"> one main building </w:t>
            </w:r>
            <w:r w:rsidR="00CA148C">
              <w:rPr>
                <w:rFonts w:ascii="Arial" w:hAnsi="Arial"/>
                <w:sz w:val="22"/>
                <w:szCs w:val="22"/>
              </w:rPr>
              <w:t>consisting of two storeys</w:t>
            </w:r>
            <w:r w:rsidR="00650382">
              <w:rPr>
                <w:rFonts w:ascii="Arial" w:hAnsi="Arial"/>
                <w:sz w:val="22"/>
                <w:szCs w:val="22"/>
              </w:rPr>
              <w:t xml:space="preserve"> and an orientation of a frontage to the street. </w:t>
            </w:r>
            <w:r w:rsidR="00412A41">
              <w:rPr>
                <w:rFonts w:ascii="Arial" w:hAnsi="Arial"/>
                <w:sz w:val="22"/>
                <w:szCs w:val="22"/>
              </w:rPr>
              <w:t xml:space="preserve">The building is proposed to be located </w:t>
            </w:r>
            <w:r w:rsidR="00BA296A">
              <w:rPr>
                <w:rFonts w:ascii="Arial" w:hAnsi="Arial"/>
                <w:sz w:val="22"/>
                <w:szCs w:val="22"/>
              </w:rPr>
              <w:t xml:space="preserve">approximately </w:t>
            </w:r>
            <w:r w:rsidR="00412A41">
              <w:rPr>
                <w:rFonts w:ascii="Arial" w:hAnsi="Arial"/>
                <w:sz w:val="22"/>
                <w:szCs w:val="22"/>
              </w:rPr>
              <w:t>within</w:t>
            </w:r>
            <w:r w:rsidR="00642669">
              <w:rPr>
                <w:rFonts w:ascii="Arial" w:hAnsi="Arial"/>
                <w:sz w:val="22"/>
                <w:szCs w:val="22"/>
              </w:rPr>
              <w:t xml:space="preserve"> the middle of the property </w:t>
            </w:r>
            <w:r w:rsidR="002D34E5">
              <w:rPr>
                <w:rFonts w:ascii="Arial" w:hAnsi="Arial"/>
                <w:sz w:val="22"/>
                <w:szCs w:val="22"/>
              </w:rPr>
              <w:t>with landscapin</w:t>
            </w:r>
            <w:r w:rsidR="00356BB5">
              <w:rPr>
                <w:rFonts w:ascii="Arial" w:hAnsi="Arial"/>
                <w:sz w:val="22"/>
                <w:szCs w:val="22"/>
              </w:rPr>
              <w:t>g</w:t>
            </w:r>
            <w:r w:rsidR="00C72C66">
              <w:rPr>
                <w:rFonts w:ascii="Arial" w:hAnsi="Arial"/>
                <w:sz w:val="22"/>
                <w:szCs w:val="22"/>
              </w:rPr>
              <w:t xml:space="preserve"> and other infrastructure</w:t>
            </w:r>
            <w:r w:rsidR="00356BB5">
              <w:rPr>
                <w:rFonts w:ascii="Arial" w:hAnsi="Arial"/>
                <w:sz w:val="22"/>
                <w:szCs w:val="22"/>
              </w:rPr>
              <w:t xml:space="preserve"> </w:t>
            </w:r>
            <w:r w:rsidR="002D34E5">
              <w:rPr>
                <w:rFonts w:ascii="Arial" w:hAnsi="Arial"/>
                <w:sz w:val="22"/>
                <w:szCs w:val="22"/>
              </w:rPr>
              <w:t>around the building</w:t>
            </w:r>
            <w:r w:rsidR="00356BB5">
              <w:rPr>
                <w:rFonts w:ascii="Arial" w:hAnsi="Arial"/>
                <w:sz w:val="22"/>
                <w:szCs w:val="22"/>
              </w:rPr>
              <w:t>.</w:t>
            </w:r>
          </w:p>
          <w:p w14:paraId="75FC517F" w14:textId="77777777" w:rsidR="00A75C93" w:rsidRDefault="00A75C93">
            <w:pPr>
              <w:ind w:right="-23"/>
              <w:jc w:val="both"/>
              <w:rPr>
                <w:rFonts w:ascii="Arial" w:hAnsi="Arial"/>
                <w:sz w:val="22"/>
                <w:szCs w:val="22"/>
              </w:rPr>
            </w:pPr>
          </w:p>
          <w:p w14:paraId="4AD03750" w14:textId="3B4800E5" w:rsidR="00C86F8D" w:rsidRDefault="001304E6">
            <w:pPr>
              <w:ind w:right="-23"/>
              <w:jc w:val="both"/>
              <w:rPr>
                <w:rFonts w:ascii="Arial" w:hAnsi="Arial"/>
                <w:sz w:val="22"/>
                <w:szCs w:val="22"/>
              </w:rPr>
            </w:pPr>
            <w:r>
              <w:rPr>
                <w:rFonts w:ascii="Arial" w:hAnsi="Arial"/>
                <w:sz w:val="22"/>
                <w:szCs w:val="22"/>
              </w:rPr>
              <w:t xml:space="preserve">The architectural design of the building includes </w:t>
            </w:r>
            <w:r w:rsidR="00615670">
              <w:rPr>
                <w:rFonts w:ascii="Arial" w:hAnsi="Arial"/>
                <w:sz w:val="22"/>
                <w:szCs w:val="22"/>
              </w:rPr>
              <w:t xml:space="preserve">the front facade of the building to contain </w:t>
            </w:r>
            <w:r>
              <w:rPr>
                <w:rFonts w:ascii="Arial" w:hAnsi="Arial"/>
                <w:sz w:val="22"/>
                <w:szCs w:val="22"/>
              </w:rPr>
              <w:t>timber batons</w:t>
            </w:r>
            <w:r w:rsidR="00615670">
              <w:rPr>
                <w:rFonts w:ascii="Arial" w:hAnsi="Arial"/>
                <w:sz w:val="22"/>
                <w:szCs w:val="22"/>
              </w:rPr>
              <w:t>, stepped out entry</w:t>
            </w:r>
            <w:r w:rsidR="0018320C">
              <w:rPr>
                <w:rFonts w:ascii="Arial" w:hAnsi="Arial"/>
                <w:sz w:val="22"/>
                <w:szCs w:val="22"/>
              </w:rPr>
              <w:t xml:space="preserve">, </w:t>
            </w:r>
            <w:r w:rsidR="00C24E33" w:rsidRPr="008666D9">
              <w:rPr>
                <w:rFonts w:ascii="Arial" w:hAnsi="Arial"/>
                <w:sz w:val="22"/>
                <w:szCs w:val="22"/>
              </w:rPr>
              <w:t xml:space="preserve">different </w:t>
            </w:r>
            <w:r w:rsidR="008666D9" w:rsidRPr="008666D9">
              <w:rPr>
                <w:rFonts w:ascii="Arial" w:hAnsi="Arial"/>
                <w:sz w:val="22"/>
                <w:szCs w:val="22"/>
              </w:rPr>
              <w:t xml:space="preserve">levelled </w:t>
            </w:r>
            <w:r w:rsidR="00C24E33" w:rsidRPr="008666D9">
              <w:rPr>
                <w:rFonts w:ascii="Arial" w:hAnsi="Arial"/>
                <w:sz w:val="22"/>
                <w:szCs w:val="22"/>
              </w:rPr>
              <w:t>roofing</w:t>
            </w:r>
            <w:r w:rsidR="00615670">
              <w:rPr>
                <w:rFonts w:ascii="Arial" w:hAnsi="Arial"/>
                <w:sz w:val="22"/>
                <w:szCs w:val="22"/>
              </w:rPr>
              <w:t xml:space="preserve"> and natural tones/brickwork. This will help</w:t>
            </w:r>
            <w:r w:rsidR="00FA2D66">
              <w:rPr>
                <w:rFonts w:ascii="Arial" w:hAnsi="Arial"/>
                <w:sz w:val="22"/>
                <w:szCs w:val="22"/>
              </w:rPr>
              <w:t xml:space="preserve"> the visual streetscape by breaking the </w:t>
            </w:r>
            <w:r w:rsidR="00347321">
              <w:rPr>
                <w:rFonts w:ascii="Arial" w:hAnsi="Arial"/>
                <w:sz w:val="22"/>
                <w:szCs w:val="22"/>
              </w:rPr>
              <w:t xml:space="preserve">front wall </w:t>
            </w:r>
            <w:r w:rsidR="00347321">
              <w:rPr>
                <w:rFonts w:ascii="Arial" w:hAnsi="Arial"/>
                <w:sz w:val="22"/>
                <w:szCs w:val="22"/>
              </w:rPr>
              <w:lastRenderedPageBreak/>
              <w:t xml:space="preserve">elevation from being one straight </w:t>
            </w:r>
            <w:r w:rsidR="00792D83">
              <w:rPr>
                <w:rFonts w:ascii="Arial" w:hAnsi="Arial"/>
                <w:sz w:val="22"/>
                <w:szCs w:val="22"/>
              </w:rPr>
              <w:t xml:space="preserve">orientation and a large rectangular building. </w:t>
            </w:r>
            <w:r w:rsidR="0080398C">
              <w:rPr>
                <w:rFonts w:ascii="Arial" w:hAnsi="Arial"/>
                <w:sz w:val="22"/>
                <w:szCs w:val="22"/>
              </w:rPr>
              <w:t xml:space="preserve">The </w:t>
            </w:r>
            <w:r w:rsidR="00A547E9">
              <w:rPr>
                <w:rFonts w:ascii="Arial" w:hAnsi="Arial"/>
                <w:sz w:val="22"/>
                <w:szCs w:val="22"/>
              </w:rPr>
              <w:t xml:space="preserve">design </w:t>
            </w:r>
            <w:r w:rsidR="00677AC9">
              <w:rPr>
                <w:rFonts w:ascii="Arial" w:hAnsi="Arial"/>
                <w:sz w:val="22"/>
                <w:szCs w:val="22"/>
              </w:rPr>
              <w:t xml:space="preserve">and </w:t>
            </w:r>
            <w:r w:rsidR="002307A1">
              <w:rPr>
                <w:rFonts w:ascii="Arial" w:hAnsi="Arial"/>
                <w:sz w:val="22"/>
                <w:szCs w:val="22"/>
              </w:rPr>
              <w:t xml:space="preserve">architectural details </w:t>
            </w:r>
            <w:r w:rsidR="00A547E9">
              <w:rPr>
                <w:rFonts w:ascii="Arial" w:hAnsi="Arial"/>
                <w:sz w:val="22"/>
                <w:szCs w:val="22"/>
              </w:rPr>
              <w:t>of the building would further help the</w:t>
            </w:r>
            <w:r w:rsidR="00972600">
              <w:rPr>
                <w:rFonts w:ascii="Arial" w:hAnsi="Arial"/>
                <w:sz w:val="22"/>
                <w:szCs w:val="22"/>
              </w:rPr>
              <w:t xml:space="preserve"> development to look and feel like a school</w:t>
            </w:r>
            <w:r w:rsidR="00271B6A">
              <w:rPr>
                <w:rFonts w:ascii="Arial" w:hAnsi="Arial"/>
                <w:sz w:val="22"/>
                <w:szCs w:val="22"/>
              </w:rPr>
              <w:t xml:space="preserve"> for the younger generation to attend. </w:t>
            </w:r>
            <w:r w:rsidR="00615670">
              <w:rPr>
                <w:rFonts w:ascii="Arial" w:hAnsi="Arial"/>
                <w:sz w:val="22"/>
                <w:szCs w:val="22"/>
              </w:rPr>
              <w:t xml:space="preserve"> </w:t>
            </w:r>
            <w:r>
              <w:rPr>
                <w:rFonts w:ascii="Arial" w:hAnsi="Arial"/>
                <w:sz w:val="22"/>
                <w:szCs w:val="22"/>
              </w:rPr>
              <w:t xml:space="preserve"> </w:t>
            </w:r>
          </w:p>
          <w:p w14:paraId="7DAC4B9F" w14:textId="77777777" w:rsidR="004B3B89" w:rsidRDefault="004B3B89">
            <w:pPr>
              <w:ind w:right="-23"/>
              <w:jc w:val="both"/>
              <w:rPr>
                <w:rFonts w:ascii="Arial" w:hAnsi="Arial"/>
                <w:sz w:val="22"/>
                <w:szCs w:val="22"/>
              </w:rPr>
            </w:pPr>
          </w:p>
          <w:p w14:paraId="4433F7EC" w14:textId="693472AA" w:rsidR="004B3B89" w:rsidRDefault="004B3B89">
            <w:pPr>
              <w:ind w:right="-23"/>
              <w:jc w:val="both"/>
              <w:rPr>
                <w:rFonts w:ascii="Arial" w:hAnsi="Arial"/>
                <w:sz w:val="22"/>
                <w:szCs w:val="22"/>
              </w:rPr>
            </w:pPr>
            <w:r>
              <w:rPr>
                <w:rFonts w:ascii="Arial" w:hAnsi="Arial"/>
                <w:sz w:val="22"/>
                <w:szCs w:val="22"/>
              </w:rPr>
              <w:t>The scale and massing of the development is considered to be much larger th</w:t>
            </w:r>
            <w:r w:rsidR="0025262B">
              <w:rPr>
                <w:rFonts w:ascii="Arial" w:hAnsi="Arial"/>
                <w:sz w:val="22"/>
                <w:szCs w:val="22"/>
              </w:rPr>
              <w:t>a</w:t>
            </w:r>
            <w:r>
              <w:rPr>
                <w:rFonts w:ascii="Arial" w:hAnsi="Arial"/>
                <w:sz w:val="22"/>
                <w:szCs w:val="22"/>
              </w:rPr>
              <w:t xml:space="preserve">n </w:t>
            </w:r>
            <w:r w:rsidR="0025262B">
              <w:rPr>
                <w:rFonts w:ascii="Arial" w:hAnsi="Arial"/>
                <w:sz w:val="22"/>
                <w:szCs w:val="22"/>
              </w:rPr>
              <w:t>developments on adjoining and</w:t>
            </w:r>
            <w:r w:rsidR="008502C0">
              <w:rPr>
                <w:rFonts w:ascii="Arial" w:hAnsi="Arial"/>
                <w:sz w:val="22"/>
                <w:szCs w:val="22"/>
              </w:rPr>
              <w:t xml:space="preserve"> adjacent land</w:t>
            </w:r>
            <w:r w:rsidR="0028669E">
              <w:rPr>
                <w:rFonts w:ascii="Arial" w:hAnsi="Arial"/>
                <w:sz w:val="22"/>
                <w:szCs w:val="22"/>
              </w:rPr>
              <w:t>; however given the setbacks</w:t>
            </w:r>
            <w:r w:rsidR="00D56181">
              <w:rPr>
                <w:rFonts w:ascii="Arial" w:hAnsi="Arial"/>
                <w:sz w:val="22"/>
                <w:szCs w:val="22"/>
              </w:rPr>
              <w:t xml:space="preserve"> for the </w:t>
            </w:r>
            <w:r w:rsidR="00DE5724">
              <w:rPr>
                <w:rFonts w:ascii="Arial" w:hAnsi="Arial"/>
                <w:sz w:val="22"/>
                <w:szCs w:val="22"/>
              </w:rPr>
              <w:t>building</w:t>
            </w:r>
            <w:r w:rsidR="00D56181">
              <w:rPr>
                <w:rFonts w:ascii="Arial" w:hAnsi="Arial"/>
                <w:sz w:val="22"/>
                <w:szCs w:val="22"/>
              </w:rPr>
              <w:t xml:space="preserve"> and</w:t>
            </w:r>
            <w:r w:rsidR="0028669E">
              <w:rPr>
                <w:rFonts w:ascii="Arial" w:hAnsi="Arial"/>
                <w:sz w:val="22"/>
                <w:szCs w:val="22"/>
              </w:rPr>
              <w:t xml:space="preserve"> </w:t>
            </w:r>
            <w:r w:rsidR="00D56181">
              <w:rPr>
                <w:rFonts w:ascii="Arial" w:hAnsi="Arial"/>
                <w:sz w:val="22"/>
                <w:szCs w:val="22"/>
              </w:rPr>
              <w:t>design of the development</w:t>
            </w:r>
            <w:r w:rsidR="00DE5724">
              <w:rPr>
                <w:rFonts w:ascii="Arial" w:hAnsi="Arial"/>
                <w:sz w:val="22"/>
                <w:szCs w:val="22"/>
              </w:rPr>
              <w:t>, it is expected that</w:t>
            </w:r>
            <w:r w:rsidR="001C289D">
              <w:rPr>
                <w:rFonts w:ascii="Arial" w:hAnsi="Arial"/>
                <w:sz w:val="22"/>
                <w:szCs w:val="22"/>
              </w:rPr>
              <w:t xml:space="preserve"> </w:t>
            </w:r>
            <w:r w:rsidR="00C052B5">
              <w:rPr>
                <w:rFonts w:ascii="Arial" w:hAnsi="Arial"/>
                <w:sz w:val="22"/>
                <w:szCs w:val="22"/>
              </w:rPr>
              <w:t xml:space="preserve">this will not be apparent from the streetscape. </w:t>
            </w:r>
            <w:r w:rsidR="00D56181">
              <w:rPr>
                <w:rFonts w:ascii="Arial" w:hAnsi="Arial"/>
                <w:sz w:val="22"/>
                <w:szCs w:val="22"/>
              </w:rPr>
              <w:t xml:space="preserve"> </w:t>
            </w:r>
            <w:r w:rsidR="0025262B">
              <w:rPr>
                <w:rFonts w:ascii="Arial" w:hAnsi="Arial"/>
                <w:sz w:val="22"/>
                <w:szCs w:val="22"/>
              </w:rPr>
              <w:t xml:space="preserve"> </w:t>
            </w:r>
            <w:r>
              <w:rPr>
                <w:rFonts w:ascii="Arial" w:hAnsi="Arial"/>
                <w:sz w:val="22"/>
                <w:szCs w:val="22"/>
              </w:rPr>
              <w:t xml:space="preserve"> </w:t>
            </w:r>
          </w:p>
          <w:p w14:paraId="21D2FF4F" w14:textId="77777777" w:rsidR="00C86F8D" w:rsidRDefault="00C86F8D">
            <w:pPr>
              <w:ind w:right="-23"/>
              <w:jc w:val="both"/>
              <w:rPr>
                <w:rFonts w:ascii="Arial" w:hAnsi="Arial"/>
                <w:sz w:val="22"/>
                <w:szCs w:val="22"/>
              </w:rPr>
            </w:pPr>
          </w:p>
          <w:p w14:paraId="799AA554" w14:textId="76A5055F" w:rsidR="00C67386" w:rsidRDefault="00A75C93">
            <w:pPr>
              <w:ind w:right="-23"/>
              <w:jc w:val="both"/>
              <w:rPr>
                <w:rFonts w:ascii="Arial" w:hAnsi="Arial"/>
                <w:sz w:val="22"/>
                <w:szCs w:val="22"/>
              </w:rPr>
            </w:pPr>
            <w:r>
              <w:rPr>
                <w:rFonts w:ascii="Arial" w:hAnsi="Arial"/>
                <w:sz w:val="22"/>
                <w:szCs w:val="22"/>
              </w:rPr>
              <w:t xml:space="preserve">Landscaping has been integrated into the design of the development </w:t>
            </w:r>
            <w:r w:rsidR="00162024">
              <w:rPr>
                <w:rFonts w:ascii="Arial" w:hAnsi="Arial"/>
                <w:sz w:val="22"/>
                <w:szCs w:val="22"/>
              </w:rPr>
              <w:t>with different types of species proposed to be planted</w:t>
            </w:r>
            <w:r w:rsidR="00CA148C">
              <w:rPr>
                <w:rFonts w:ascii="Arial" w:hAnsi="Arial"/>
                <w:sz w:val="22"/>
                <w:szCs w:val="22"/>
              </w:rPr>
              <w:t xml:space="preserve"> </w:t>
            </w:r>
            <w:r w:rsidR="00162024">
              <w:rPr>
                <w:rFonts w:ascii="Arial" w:hAnsi="Arial"/>
                <w:sz w:val="22"/>
                <w:szCs w:val="22"/>
              </w:rPr>
              <w:t>around the bounda</w:t>
            </w:r>
            <w:r w:rsidR="00F5771F">
              <w:rPr>
                <w:rFonts w:ascii="Arial" w:hAnsi="Arial"/>
                <w:sz w:val="22"/>
                <w:szCs w:val="22"/>
              </w:rPr>
              <w:t xml:space="preserve">ries of the property, throughout the carparking area </w:t>
            </w:r>
            <w:r w:rsidR="001019AD">
              <w:rPr>
                <w:rFonts w:ascii="Arial" w:hAnsi="Arial"/>
                <w:sz w:val="22"/>
                <w:szCs w:val="22"/>
              </w:rPr>
              <w:t xml:space="preserve">and around the </w:t>
            </w:r>
            <w:r w:rsidR="005872C9">
              <w:rPr>
                <w:rFonts w:ascii="Arial" w:hAnsi="Arial"/>
                <w:sz w:val="22"/>
                <w:szCs w:val="22"/>
              </w:rPr>
              <w:t xml:space="preserve">school outside playground area. </w:t>
            </w:r>
            <w:r w:rsidR="00C67386">
              <w:rPr>
                <w:rFonts w:ascii="Arial" w:hAnsi="Arial"/>
                <w:sz w:val="22"/>
                <w:szCs w:val="22"/>
              </w:rPr>
              <w:t xml:space="preserve"> </w:t>
            </w:r>
          </w:p>
          <w:p w14:paraId="6F6BA391" w14:textId="77777777" w:rsidR="006C6BEE" w:rsidRDefault="006C6BEE">
            <w:pPr>
              <w:ind w:right="-23"/>
              <w:jc w:val="both"/>
              <w:rPr>
                <w:rFonts w:ascii="Arial" w:hAnsi="Arial"/>
                <w:sz w:val="22"/>
                <w:szCs w:val="22"/>
              </w:rPr>
            </w:pPr>
          </w:p>
          <w:p w14:paraId="257B3463" w14:textId="77777777" w:rsidR="00FB476A" w:rsidRDefault="00E87483">
            <w:pPr>
              <w:ind w:right="-23"/>
              <w:jc w:val="both"/>
              <w:rPr>
                <w:rFonts w:ascii="Arial" w:hAnsi="Arial"/>
                <w:sz w:val="22"/>
                <w:szCs w:val="22"/>
              </w:rPr>
            </w:pPr>
            <w:r>
              <w:rPr>
                <w:rFonts w:ascii="Arial" w:hAnsi="Arial"/>
                <w:sz w:val="22"/>
                <w:szCs w:val="22"/>
              </w:rPr>
              <w:t>S</w:t>
            </w:r>
            <w:r w:rsidR="00FB476A">
              <w:rPr>
                <w:rFonts w:ascii="Arial" w:hAnsi="Arial"/>
                <w:sz w:val="22"/>
                <w:szCs w:val="22"/>
              </w:rPr>
              <w:t>o</w:t>
            </w:r>
            <w:r>
              <w:rPr>
                <w:rFonts w:ascii="Arial" w:hAnsi="Arial"/>
                <w:sz w:val="22"/>
                <w:szCs w:val="22"/>
              </w:rPr>
              <w:t>me types of species proposed includes</w:t>
            </w:r>
            <w:r w:rsidR="00FB476A">
              <w:rPr>
                <w:rFonts w:ascii="Arial" w:hAnsi="Arial"/>
                <w:sz w:val="22"/>
                <w:szCs w:val="22"/>
              </w:rPr>
              <w:t>:</w:t>
            </w:r>
          </w:p>
          <w:p w14:paraId="7DDE350B" w14:textId="5F6CCFAE" w:rsidR="00E87483" w:rsidRDefault="00FB476A" w:rsidP="00FB476A">
            <w:pPr>
              <w:numPr>
                <w:ilvl w:val="0"/>
                <w:numId w:val="41"/>
              </w:numPr>
              <w:ind w:left="136" w:right="-23" w:hanging="136"/>
              <w:jc w:val="both"/>
              <w:rPr>
                <w:rFonts w:ascii="Arial" w:hAnsi="Arial"/>
                <w:sz w:val="22"/>
                <w:szCs w:val="22"/>
              </w:rPr>
            </w:pPr>
            <w:r>
              <w:rPr>
                <w:rFonts w:ascii="Arial" w:hAnsi="Arial"/>
                <w:sz w:val="22"/>
                <w:szCs w:val="22"/>
              </w:rPr>
              <w:t xml:space="preserve">Banksia </w:t>
            </w:r>
            <w:r w:rsidR="00AC716C">
              <w:rPr>
                <w:rFonts w:ascii="Arial" w:hAnsi="Arial"/>
                <w:sz w:val="22"/>
                <w:szCs w:val="22"/>
              </w:rPr>
              <w:t>marginata</w:t>
            </w:r>
            <w:r w:rsidR="00AB106E">
              <w:rPr>
                <w:rFonts w:ascii="Arial" w:hAnsi="Arial"/>
                <w:sz w:val="22"/>
                <w:szCs w:val="22"/>
              </w:rPr>
              <w:t xml:space="preserve"> and </w:t>
            </w:r>
            <w:r w:rsidR="008502C0">
              <w:rPr>
                <w:rFonts w:ascii="Arial" w:hAnsi="Arial"/>
                <w:sz w:val="22"/>
                <w:szCs w:val="22"/>
              </w:rPr>
              <w:t>i</w:t>
            </w:r>
            <w:r w:rsidR="00AB106E">
              <w:rPr>
                <w:rFonts w:ascii="Arial" w:hAnsi="Arial"/>
                <w:sz w:val="22"/>
                <w:szCs w:val="22"/>
              </w:rPr>
              <w:t>nt</w:t>
            </w:r>
            <w:r w:rsidR="00693331">
              <w:rPr>
                <w:rFonts w:ascii="Arial" w:hAnsi="Arial"/>
                <w:sz w:val="22"/>
                <w:szCs w:val="22"/>
              </w:rPr>
              <w:t>egrifolia,</w:t>
            </w:r>
          </w:p>
          <w:p w14:paraId="22F05D24" w14:textId="33C22783" w:rsidR="00AC716C" w:rsidRDefault="00AC716C" w:rsidP="00FB476A">
            <w:pPr>
              <w:numPr>
                <w:ilvl w:val="0"/>
                <w:numId w:val="41"/>
              </w:numPr>
              <w:ind w:left="136" w:right="-23" w:hanging="136"/>
              <w:jc w:val="both"/>
              <w:rPr>
                <w:rFonts w:ascii="Arial" w:hAnsi="Arial"/>
                <w:sz w:val="22"/>
                <w:szCs w:val="22"/>
              </w:rPr>
            </w:pPr>
            <w:r>
              <w:rPr>
                <w:rFonts w:ascii="Arial" w:hAnsi="Arial"/>
                <w:sz w:val="22"/>
                <w:szCs w:val="22"/>
              </w:rPr>
              <w:t>Eu</w:t>
            </w:r>
            <w:r w:rsidR="00D85100">
              <w:rPr>
                <w:rFonts w:ascii="Arial" w:hAnsi="Arial"/>
                <w:sz w:val="22"/>
                <w:szCs w:val="22"/>
              </w:rPr>
              <w:t>cal</w:t>
            </w:r>
            <w:r w:rsidR="007F0451">
              <w:rPr>
                <w:rFonts w:ascii="Arial" w:hAnsi="Arial"/>
                <w:sz w:val="22"/>
                <w:szCs w:val="22"/>
              </w:rPr>
              <w:t xml:space="preserve">yptus </w:t>
            </w:r>
            <w:proofErr w:type="spellStart"/>
            <w:r w:rsidR="007F0451">
              <w:rPr>
                <w:rFonts w:ascii="Arial" w:hAnsi="Arial"/>
                <w:sz w:val="22"/>
                <w:szCs w:val="22"/>
              </w:rPr>
              <w:t>scorparia</w:t>
            </w:r>
            <w:proofErr w:type="spellEnd"/>
            <w:r w:rsidR="00693331">
              <w:rPr>
                <w:rFonts w:ascii="Arial" w:hAnsi="Arial"/>
                <w:sz w:val="22"/>
                <w:szCs w:val="22"/>
              </w:rPr>
              <w:t>,</w:t>
            </w:r>
            <w:r w:rsidR="007F0451">
              <w:rPr>
                <w:rFonts w:ascii="Arial" w:hAnsi="Arial"/>
                <w:sz w:val="22"/>
                <w:szCs w:val="22"/>
              </w:rPr>
              <w:t xml:space="preserve"> </w:t>
            </w:r>
            <w:proofErr w:type="spellStart"/>
            <w:r w:rsidR="007F0451">
              <w:rPr>
                <w:rFonts w:ascii="Arial" w:hAnsi="Arial"/>
                <w:sz w:val="22"/>
                <w:szCs w:val="22"/>
              </w:rPr>
              <w:t>pulverulen</w:t>
            </w:r>
            <w:r w:rsidR="009E56E1">
              <w:rPr>
                <w:rFonts w:ascii="Arial" w:hAnsi="Arial"/>
                <w:sz w:val="22"/>
                <w:szCs w:val="22"/>
              </w:rPr>
              <w:t>ia</w:t>
            </w:r>
            <w:proofErr w:type="spellEnd"/>
            <w:r w:rsidR="00693331">
              <w:rPr>
                <w:rFonts w:ascii="Arial" w:hAnsi="Arial"/>
                <w:sz w:val="22"/>
                <w:szCs w:val="22"/>
              </w:rPr>
              <w:t xml:space="preserve"> and </w:t>
            </w:r>
            <w:r w:rsidR="004B08E3">
              <w:rPr>
                <w:rFonts w:ascii="Arial" w:hAnsi="Arial"/>
                <w:sz w:val="22"/>
                <w:szCs w:val="22"/>
              </w:rPr>
              <w:t>pauciflora</w:t>
            </w:r>
            <w:r w:rsidR="009E56E1">
              <w:rPr>
                <w:rFonts w:ascii="Arial" w:hAnsi="Arial"/>
                <w:sz w:val="22"/>
                <w:szCs w:val="22"/>
              </w:rPr>
              <w:t>,</w:t>
            </w:r>
          </w:p>
          <w:p w14:paraId="112B2ECB" w14:textId="387DF68A" w:rsidR="009E56E1" w:rsidRDefault="009E56E1" w:rsidP="00FB476A">
            <w:pPr>
              <w:numPr>
                <w:ilvl w:val="0"/>
                <w:numId w:val="41"/>
              </w:numPr>
              <w:ind w:left="136" w:right="-23" w:hanging="136"/>
              <w:jc w:val="both"/>
              <w:rPr>
                <w:rFonts w:ascii="Arial" w:hAnsi="Arial"/>
                <w:sz w:val="22"/>
                <w:szCs w:val="22"/>
              </w:rPr>
            </w:pPr>
            <w:proofErr w:type="spellStart"/>
            <w:r>
              <w:rPr>
                <w:rFonts w:ascii="Arial" w:hAnsi="Arial"/>
                <w:sz w:val="22"/>
                <w:szCs w:val="22"/>
              </w:rPr>
              <w:t>Mel</w:t>
            </w:r>
            <w:r w:rsidR="00661697">
              <w:rPr>
                <w:rFonts w:ascii="Arial" w:hAnsi="Arial"/>
                <w:sz w:val="22"/>
                <w:szCs w:val="22"/>
              </w:rPr>
              <w:t>alueca</w:t>
            </w:r>
            <w:proofErr w:type="spellEnd"/>
            <w:r w:rsidR="00661697">
              <w:rPr>
                <w:rFonts w:ascii="Arial" w:hAnsi="Arial"/>
                <w:sz w:val="22"/>
                <w:szCs w:val="22"/>
              </w:rPr>
              <w:t xml:space="preserve"> bracteate,</w:t>
            </w:r>
          </w:p>
          <w:p w14:paraId="533C1B25" w14:textId="7D3E9BFC" w:rsidR="00661697" w:rsidRDefault="00661697" w:rsidP="00FB476A">
            <w:pPr>
              <w:numPr>
                <w:ilvl w:val="0"/>
                <w:numId w:val="41"/>
              </w:numPr>
              <w:ind w:left="136" w:right="-23" w:hanging="136"/>
              <w:jc w:val="both"/>
              <w:rPr>
                <w:rFonts w:ascii="Arial" w:hAnsi="Arial"/>
                <w:sz w:val="22"/>
                <w:szCs w:val="22"/>
              </w:rPr>
            </w:pPr>
            <w:proofErr w:type="spellStart"/>
            <w:r>
              <w:rPr>
                <w:rFonts w:ascii="Arial" w:hAnsi="Arial"/>
                <w:sz w:val="22"/>
                <w:szCs w:val="22"/>
              </w:rPr>
              <w:t>Phot</w:t>
            </w:r>
            <w:r w:rsidR="005C10B9">
              <w:rPr>
                <w:rFonts w:ascii="Arial" w:hAnsi="Arial"/>
                <w:sz w:val="22"/>
                <w:szCs w:val="22"/>
              </w:rPr>
              <w:t>enia</w:t>
            </w:r>
            <w:proofErr w:type="spellEnd"/>
            <w:r w:rsidR="005C10B9">
              <w:rPr>
                <w:rFonts w:ascii="Arial" w:hAnsi="Arial"/>
                <w:sz w:val="22"/>
                <w:szCs w:val="22"/>
              </w:rPr>
              <w:t>,</w:t>
            </w:r>
          </w:p>
          <w:p w14:paraId="3AE94D10" w14:textId="7171CDCF" w:rsidR="005C10B9" w:rsidRDefault="00934E3B" w:rsidP="00FB476A">
            <w:pPr>
              <w:numPr>
                <w:ilvl w:val="0"/>
                <w:numId w:val="41"/>
              </w:numPr>
              <w:ind w:left="136" w:right="-23" w:hanging="136"/>
              <w:jc w:val="both"/>
              <w:rPr>
                <w:rFonts w:ascii="Arial" w:hAnsi="Arial"/>
                <w:sz w:val="22"/>
                <w:szCs w:val="22"/>
              </w:rPr>
            </w:pPr>
            <w:proofErr w:type="spellStart"/>
            <w:r>
              <w:rPr>
                <w:rFonts w:ascii="Arial" w:hAnsi="Arial"/>
                <w:sz w:val="22"/>
                <w:szCs w:val="22"/>
              </w:rPr>
              <w:t>Allocas</w:t>
            </w:r>
            <w:r w:rsidR="00AB106E">
              <w:rPr>
                <w:rFonts w:ascii="Arial" w:hAnsi="Arial"/>
                <w:sz w:val="22"/>
                <w:szCs w:val="22"/>
              </w:rPr>
              <w:t>uarina</w:t>
            </w:r>
            <w:proofErr w:type="spellEnd"/>
            <w:r w:rsidR="00AB106E">
              <w:rPr>
                <w:rFonts w:ascii="Arial" w:hAnsi="Arial"/>
                <w:sz w:val="22"/>
                <w:szCs w:val="22"/>
              </w:rPr>
              <w:t>,</w:t>
            </w:r>
          </w:p>
          <w:p w14:paraId="7486733F" w14:textId="3D62B99B" w:rsidR="00693331" w:rsidRDefault="00693331" w:rsidP="00FB476A">
            <w:pPr>
              <w:numPr>
                <w:ilvl w:val="0"/>
                <w:numId w:val="41"/>
              </w:numPr>
              <w:ind w:left="136" w:right="-23" w:hanging="136"/>
              <w:jc w:val="both"/>
              <w:rPr>
                <w:rFonts w:ascii="Arial" w:hAnsi="Arial"/>
                <w:sz w:val="22"/>
                <w:szCs w:val="22"/>
              </w:rPr>
            </w:pPr>
            <w:r>
              <w:rPr>
                <w:rFonts w:ascii="Arial" w:hAnsi="Arial"/>
                <w:sz w:val="22"/>
                <w:szCs w:val="22"/>
              </w:rPr>
              <w:t>Callistemon,</w:t>
            </w:r>
          </w:p>
          <w:p w14:paraId="2D9D52D7" w14:textId="1E615F55" w:rsidR="00AF369F" w:rsidRDefault="00AF369F" w:rsidP="00FB476A">
            <w:pPr>
              <w:numPr>
                <w:ilvl w:val="0"/>
                <w:numId w:val="41"/>
              </w:numPr>
              <w:ind w:left="136" w:right="-23" w:hanging="136"/>
              <w:jc w:val="both"/>
              <w:rPr>
                <w:rFonts w:ascii="Arial" w:hAnsi="Arial"/>
                <w:sz w:val="22"/>
                <w:szCs w:val="22"/>
              </w:rPr>
            </w:pPr>
            <w:r>
              <w:rPr>
                <w:rFonts w:ascii="Arial" w:hAnsi="Arial"/>
                <w:sz w:val="22"/>
                <w:szCs w:val="22"/>
              </w:rPr>
              <w:t>Chinese Elm,</w:t>
            </w:r>
          </w:p>
          <w:p w14:paraId="3128698C" w14:textId="3BAD31CA" w:rsidR="00847AC1" w:rsidRDefault="00847AC1" w:rsidP="00FB476A">
            <w:pPr>
              <w:numPr>
                <w:ilvl w:val="0"/>
                <w:numId w:val="41"/>
              </w:numPr>
              <w:ind w:left="136" w:right="-23" w:hanging="136"/>
              <w:jc w:val="both"/>
              <w:rPr>
                <w:rFonts w:ascii="Arial" w:hAnsi="Arial"/>
                <w:sz w:val="22"/>
                <w:szCs w:val="22"/>
              </w:rPr>
            </w:pPr>
            <w:r>
              <w:rPr>
                <w:rFonts w:ascii="Arial" w:hAnsi="Arial"/>
                <w:sz w:val="22"/>
                <w:szCs w:val="22"/>
              </w:rPr>
              <w:t>Acacia Decora,</w:t>
            </w:r>
          </w:p>
          <w:p w14:paraId="5181F2B8" w14:textId="77777777" w:rsidR="00A96C71" w:rsidRDefault="007644E1" w:rsidP="00FB476A">
            <w:pPr>
              <w:numPr>
                <w:ilvl w:val="0"/>
                <w:numId w:val="41"/>
              </w:numPr>
              <w:ind w:left="136" w:right="-23" w:hanging="136"/>
              <w:jc w:val="both"/>
              <w:rPr>
                <w:rFonts w:ascii="Arial" w:hAnsi="Arial"/>
                <w:sz w:val="22"/>
                <w:szCs w:val="22"/>
              </w:rPr>
            </w:pPr>
            <w:r>
              <w:rPr>
                <w:rFonts w:ascii="Arial" w:hAnsi="Arial"/>
                <w:sz w:val="22"/>
                <w:szCs w:val="22"/>
              </w:rPr>
              <w:t xml:space="preserve">Manchurian Pear, </w:t>
            </w:r>
          </w:p>
          <w:p w14:paraId="38E7879B" w14:textId="01496047" w:rsidR="007644E1" w:rsidRDefault="007644E1" w:rsidP="00FB476A">
            <w:pPr>
              <w:numPr>
                <w:ilvl w:val="0"/>
                <w:numId w:val="41"/>
              </w:numPr>
              <w:ind w:left="136" w:right="-23" w:hanging="136"/>
              <w:jc w:val="both"/>
              <w:rPr>
                <w:rFonts w:ascii="Arial" w:hAnsi="Arial"/>
                <w:sz w:val="22"/>
                <w:szCs w:val="22"/>
              </w:rPr>
            </w:pPr>
            <w:r>
              <w:rPr>
                <w:rFonts w:ascii="Arial" w:hAnsi="Arial"/>
                <w:sz w:val="22"/>
                <w:szCs w:val="22"/>
              </w:rPr>
              <w:t>Wild Iris</w:t>
            </w:r>
            <w:r w:rsidR="00A96C71">
              <w:rPr>
                <w:rFonts w:ascii="Arial" w:hAnsi="Arial"/>
                <w:sz w:val="22"/>
                <w:szCs w:val="22"/>
              </w:rPr>
              <w:t>,</w:t>
            </w:r>
          </w:p>
          <w:p w14:paraId="3E394755" w14:textId="190510FB" w:rsidR="004C06E0" w:rsidRDefault="004C06E0" w:rsidP="00FB476A">
            <w:pPr>
              <w:numPr>
                <w:ilvl w:val="0"/>
                <w:numId w:val="41"/>
              </w:numPr>
              <w:ind w:left="136" w:right="-23" w:hanging="136"/>
              <w:jc w:val="both"/>
              <w:rPr>
                <w:rFonts w:ascii="Arial" w:hAnsi="Arial"/>
                <w:sz w:val="22"/>
                <w:szCs w:val="22"/>
              </w:rPr>
            </w:pPr>
            <w:r>
              <w:rPr>
                <w:rFonts w:ascii="Arial" w:hAnsi="Arial"/>
                <w:sz w:val="22"/>
                <w:szCs w:val="22"/>
              </w:rPr>
              <w:t>Gleditsia ‘</w:t>
            </w:r>
            <w:r w:rsidR="00BF2448">
              <w:rPr>
                <w:rFonts w:ascii="Arial" w:hAnsi="Arial"/>
                <w:sz w:val="22"/>
                <w:szCs w:val="22"/>
              </w:rPr>
              <w:t>Sunburst’,</w:t>
            </w:r>
          </w:p>
          <w:p w14:paraId="382EC148" w14:textId="2E212AAE" w:rsidR="00A96C71" w:rsidRDefault="00A96C71" w:rsidP="00FB476A">
            <w:pPr>
              <w:numPr>
                <w:ilvl w:val="0"/>
                <w:numId w:val="41"/>
              </w:numPr>
              <w:ind w:left="136" w:right="-23" w:hanging="136"/>
              <w:jc w:val="both"/>
              <w:rPr>
                <w:rFonts w:ascii="Arial" w:hAnsi="Arial"/>
                <w:sz w:val="22"/>
                <w:szCs w:val="22"/>
              </w:rPr>
            </w:pPr>
            <w:proofErr w:type="spellStart"/>
            <w:r>
              <w:rPr>
                <w:rFonts w:ascii="Arial" w:hAnsi="Arial"/>
                <w:sz w:val="22"/>
                <w:szCs w:val="22"/>
              </w:rPr>
              <w:t>Lomandra</w:t>
            </w:r>
            <w:proofErr w:type="spellEnd"/>
            <w:r>
              <w:rPr>
                <w:rFonts w:ascii="Arial" w:hAnsi="Arial"/>
                <w:sz w:val="22"/>
                <w:szCs w:val="22"/>
              </w:rPr>
              <w:t xml:space="preserve"> Tanika border plants. </w:t>
            </w:r>
          </w:p>
          <w:p w14:paraId="0653107C" w14:textId="77777777" w:rsidR="00E87483" w:rsidRDefault="00E87483">
            <w:pPr>
              <w:ind w:right="-23"/>
              <w:jc w:val="both"/>
              <w:rPr>
                <w:rFonts w:ascii="Arial" w:hAnsi="Arial"/>
                <w:sz w:val="22"/>
                <w:szCs w:val="22"/>
              </w:rPr>
            </w:pPr>
          </w:p>
          <w:p w14:paraId="581D6A1D" w14:textId="7D53EAF2" w:rsidR="003C56B1" w:rsidRDefault="001A6786">
            <w:pPr>
              <w:ind w:right="-23"/>
              <w:jc w:val="both"/>
              <w:rPr>
                <w:rFonts w:ascii="Arial" w:hAnsi="Arial"/>
                <w:sz w:val="22"/>
                <w:szCs w:val="22"/>
              </w:rPr>
            </w:pPr>
            <w:r>
              <w:rPr>
                <w:rFonts w:ascii="Arial" w:hAnsi="Arial"/>
                <w:sz w:val="22"/>
                <w:szCs w:val="22"/>
              </w:rPr>
              <w:t xml:space="preserve">The </w:t>
            </w:r>
            <w:r w:rsidR="007D2777">
              <w:rPr>
                <w:rFonts w:ascii="Arial" w:hAnsi="Arial"/>
                <w:sz w:val="22"/>
                <w:szCs w:val="22"/>
              </w:rPr>
              <w:t>amount</w:t>
            </w:r>
            <w:r w:rsidR="007C0BD7">
              <w:rPr>
                <w:rFonts w:ascii="Arial" w:hAnsi="Arial"/>
                <w:sz w:val="22"/>
                <w:szCs w:val="22"/>
              </w:rPr>
              <w:t>, location</w:t>
            </w:r>
            <w:r w:rsidR="007D2777">
              <w:rPr>
                <w:rFonts w:ascii="Arial" w:hAnsi="Arial"/>
                <w:sz w:val="22"/>
                <w:szCs w:val="22"/>
              </w:rPr>
              <w:t xml:space="preserve"> and type of</w:t>
            </w:r>
            <w:r>
              <w:rPr>
                <w:rFonts w:ascii="Arial" w:hAnsi="Arial"/>
                <w:sz w:val="22"/>
                <w:szCs w:val="22"/>
              </w:rPr>
              <w:t xml:space="preserve"> landscaping is considered to </w:t>
            </w:r>
            <w:r w:rsidR="007D2777">
              <w:rPr>
                <w:rFonts w:ascii="Arial" w:hAnsi="Arial"/>
                <w:sz w:val="22"/>
                <w:szCs w:val="22"/>
              </w:rPr>
              <w:t xml:space="preserve">enhance the on-site amenity, contribute </w:t>
            </w:r>
            <w:r w:rsidR="00DB3BCE">
              <w:rPr>
                <w:rFonts w:ascii="Arial" w:hAnsi="Arial"/>
                <w:sz w:val="22"/>
                <w:szCs w:val="22"/>
              </w:rPr>
              <w:t xml:space="preserve">to the streetscape </w:t>
            </w:r>
            <w:r w:rsidR="00B92827">
              <w:rPr>
                <w:rFonts w:ascii="Arial" w:hAnsi="Arial"/>
                <w:sz w:val="22"/>
                <w:szCs w:val="22"/>
              </w:rPr>
              <w:t>by softening the visual appearance</w:t>
            </w:r>
            <w:r w:rsidR="0007173C">
              <w:rPr>
                <w:rFonts w:ascii="Arial" w:hAnsi="Arial"/>
                <w:sz w:val="22"/>
                <w:szCs w:val="22"/>
              </w:rPr>
              <w:t xml:space="preserve"> </w:t>
            </w:r>
            <w:r w:rsidR="00DB3BCE">
              <w:rPr>
                <w:rFonts w:ascii="Arial" w:hAnsi="Arial"/>
                <w:sz w:val="22"/>
                <w:szCs w:val="22"/>
              </w:rPr>
              <w:t>and will help to mitigate impacts to neighbouring properties</w:t>
            </w:r>
            <w:r w:rsidR="006C36DA">
              <w:rPr>
                <w:rFonts w:ascii="Arial" w:hAnsi="Arial"/>
                <w:sz w:val="22"/>
                <w:szCs w:val="22"/>
              </w:rPr>
              <w:t>, specifically in terms of noise and visual impacts</w:t>
            </w:r>
            <w:r w:rsidR="00DB3BCE">
              <w:rPr>
                <w:rFonts w:ascii="Arial" w:hAnsi="Arial"/>
                <w:sz w:val="22"/>
                <w:szCs w:val="22"/>
              </w:rPr>
              <w:t xml:space="preserve">. </w:t>
            </w:r>
            <w:r w:rsidR="007D2777">
              <w:rPr>
                <w:rFonts w:ascii="Arial" w:hAnsi="Arial"/>
                <w:sz w:val="22"/>
                <w:szCs w:val="22"/>
              </w:rPr>
              <w:t xml:space="preserve"> </w:t>
            </w:r>
          </w:p>
          <w:p w14:paraId="45A20943" w14:textId="77777777" w:rsidR="00673616" w:rsidRDefault="00673616">
            <w:pPr>
              <w:ind w:right="-23"/>
              <w:jc w:val="both"/>
              <w:rPr>
                <w:rFonts w:ascii="Arial" w:hAnsi="Arial"/>
                <w:sz w:val="22"/>
                <w:szCs w:val="22"/>
              </w:rPr>
            </w:pPr>
          </w:p>
          <w:p w14:paraId="4D0F63BE" w14:textId="2912BFD4" w:rsidR="00AB16B0" w:rsidRDefault="00AB16B0">
            <w:pPr>
              <w:ind w:right="-23"/>
              <w:jc w:val="both"/>
              <w:rPr>
                <w:rFonts w:ascii="Arial" w:hAnsi="Arial"/>
                <w:sz w:val="22"/>
                <w:szCs w:val="22"/>
              </w:rPr>
            </w:pPr>
            <w:r>
              <w:rPr>
                <w:rFonts w:ascii="Arial" w:hAnsi="Arial"/>
                <w:sz w:val="22"/>
                <w:szCs w:val="22"/>
              </w:rPr>
              <w:t>The proposed landscaping plan is shown in the image below:</w:t>
            </w:r>
          </w:p>
          <w:p w14:paraId="485C44BF" w14:textId="77777777" w:rsidR="00AB16B0" w:rsidRPr="006C6BEE" w:rsidRDefault="00AB16B0">
            <w:pPr>
              <w:ind w:right="-23"/>
              <w:jc w:val="both"/>
              <w:rPr>
                <w:rFonts w:ascii="Arial" w:hAnsi="Arial"/>
                <w:sz w:val="22"/>
                <w:szCs w:val="22"/>
              </w:rPr>
            </w:pPr>
          </w:p>
          <w:p w14:paraId="522ACE56" w14:textId="5D10FFA6" w:rsidR="003D47E0" w:rsidRDefault="00A45162">
            <w:pPr>
              <w:ind w:right="-23"/>
              <w:jc w:val="both"/>
              <w:rPr>
                <w:rFonts w:ascii="Arial" w:hAnsi="Arial"/>
                <w:sz w:val="22"/>
                <w:szCs w:val="22"/>
                <w:highlight w:val="yellow"/>
              </w:rPr>
            </w:pPr>
            <w:r>
              <w:rPr>
                <w:rFonts w:ascii="Arial" w:hAnsi="Arial"/>
                <w:noProof/>
                <w:sz w:val="22"/>
                <w:szCs w:val="22"/>
              </w:rPr>
              <w:lastRenderedPageBreak/>
              <w:drawing>
                <wp:inline distT="0" distB="0" distL="0" distR="0" wp14:anchorId="2AD496BF" wp14:editId="558CC656">
                  <wp:extent cx="2667000" cy="160020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0" cy="1600200"/>
                          </a:xfrm>
                          <a:prstGeom prst="rect">
                            <a:avLst/>
                          </a:prstGeom>
                          <a:noFill/>
                          <a:ln>
                            <a:noFill/>
                          </a:ln>
                        </pic:spPr>
                      </pic:pic>
                    </a:graphicData>
                  </a:graphic>
                </wp:inline>
              </w:drawing>
            </w:r>
          </w:p>
          <w:p w14:paraId="469E7D62" w14:textId="77777777" w:rsidR="00461ACE" w:rsidRDefault="003B1EEB">
            <w:pPr>
              <w:ind w:right="-23"/>
              <w:jc w:val="both"/>
              <w:rPr>
                <w:rFonts w:ascii="Arial" w:hAnsi="Arial"/>
                <w:sz w:val="22"/>
                <w:szCs w:val="22"/>
                <w:highlight w:val="yellow"/>
              </w:rPr>
            </w:pPr>
            <w:r>
              <w:rPr>
                <w:rFonts w:ascii="Arial" w:hAnsi="Arial"/>
                <w:sz w:val="22"/>
                <w:szCs w:val="22"/>
                <w:highlight w:val="yellow"/>
              </w:rPr>
              <w:t xml:space="preserve"> </w:t>
            </w:r>
          </w:p>
          <w:p w14:paraId="02AE04A3" w14:textId="77777777" w:rsidR="0077151F" w:rsidRDefault="00166F48">
            <w:pPr>
              <w:ind w:right="-23"/>
              <w:jc w:val="both"/>
              <w:rPr>
                <w:rFonts w:ascii="Arial" w:hAnsi="Arial" w:cs="Arial"/>
                <w:color w:val="000000"/>
                <w:sz w:val="22"/>
                <w:szCs w:val="22"/>
              </w:rPr>
            </w:pPr>
            <w:r w:rsidRPr="00012383">
              <w:rPr>
                <w:rFonts w:ascii="Arial" w:hAnsi="Arial"/>
                <w:sz w:val="22"/>
                <w:szCs w:val="22"/>
              </w:rPr>
              <w:t xml:space="preserve">The property is not identified </w:t>
            </w:r>
            <w:r w:rsidR="00012383" w:rsidRPr="00012383">
              <w:rPr>
                <w:rFonts w:ascii="Arial" w:hAnsi="Arial" w:cs="Arial"/>
                <w:color w:val="000000"/>
                <w:sz w:val="22"/>
                <w:szCs w:val="22"/>
              </w:rPr>
              <w:t>in or under a local environmental plan as a scenic protection area</w:t>
            </w:r>
            <w:r w:rsidR="00012383">
              <w:rPr>
                <w:rFonts w:ascii="Arial" w:hAnsi="Arial" w:cs="Arial"/>
                <w:color w:val="000000"/>
                <w:sz w:val="22"/>
                <w:szCs w:val="22"/>
              </w:rPr>
              <w:t>.</w:t>
            </w:r>
          </w:p>
          <w:p w14:paraId="0738DBAA" w14:textId="77777777" w:rsidR="00AA6EB9" w:rsidRDefault="00AA6EB9">
            <w:pPr>
              <w:ind w:right="-23"/>
              <w:jc w:val="both"/>
              <w:rPr>
                <w:rFonts w:ascii="Arial" w:hAnsi="Arial" w:cs="Arial"/>
                <w:color w:val="000000"/>
                <w:sz w:val="22"/>
                <w:szCs w:val="22"/>
                <w:highlight w:val="yellow"/>
              </w:rPr>
            </w:pPr>
          </w:p>
          <w:p w14:paraId="77A00B99" w14:textId="09A49949" w:rsidR="00AA6EB9" w:rsidRPr="00012383" w:rsidRDefault="00AA6EB9">
            <w:pPr>
              <w:ind w:right="-23"/>
              <w:jc w:val="both"/>
              <w:rPr>
                <w:rFonts w:ascii="Arial" w:hAnsi="Arial"/>
                <w:sz w:val="22"/>
                <w:szCs w:val="22"/>
                <w:highlight w:val="yellow"/>
              </w:rPr>
            </w:pPr>
            <w:r w:rsidRPr="00AA6EB9">
              <w:rPr>
                <w:rFonts w:ascii="Arial" w:hAnsi="Arial" w:cs="Arial"/>
                <w:color w:val="000000"/>
                <w:sz w:val="22"/>
                <w:szCs w:val="22"/>
              </w:rPr>
              <w:t xml:space="preserve">As such the development is considered to satisfactory comply with the design principle relating to the </w:t>
            </w:r>
            <w:r w:rsidRPr="00AA6EB9">
              <w:rPr>
                <w:rFonts w:ascii="Arial" w:hAnsi="Arial" w:cs="Arial"/>
                <w:color w:val="000000"/>
                <w:sz w:val="22"/>
                <w:szCs w:val="22"/>
                <w:shd w:val="clear" w:color="auto" w:fill="FFFFFF"/>
              </w:rPr>
              <w:t>context, built form and landscape.</w:t>
            </w:r>
            <w:r w:rsidR="000432FA">
              <w:rPr>
                <w:rFonts w:ascii="Arial" w:hAnsi="Arial" w:cs="Arial"/>
                <w:color w:val="000000"/>
                <w:sz w:val="22"/>
                <w:szCs w:val="22"/>
                <w:shd w:val="clear" w:color="auto" w:fill="FFFFFF"/>
              </w:rPr>
              <w:t xml:space="preserve"> </w:t>
            </w:r>
          </w:p>
        </w:tc>
      </w:tr>
      <w:tr w:rsidR="00261537" w14:paraId="7056C8FD" w14:textId="77777777">
        <w:tc>
          <w:tcPr>
            <w:tcW w:w="2619" w:type="dxa"/>
          </w:tcPr>
          <w:p w14:paraId="1297C981" w14:textId="2007EEAD" w:rsidR="00E73122" w:rsidRDefault="0023046B">
            <w:pPr>
              <w:ind w:right="-23"/>
              <w:jc w:val="both"/>
              <w:rPr>
                <w:rFonts w:ascii="Arial" w:hAnsi="Arial"/>
                <w:sz w:val="22"/>
                <w:szCs w:val="22"/>
                <w:highlight w:val="yellow"/>
              </w:rPr>
            </w:pPr>
            <w:r>
              <w:rPr>
                <w:rFonts w:ascii="Arial" w:hAnsi="Arial" w:cs="Arial"/>
                <w:color w:val="000000"/>
                <w:sz w:val="22"/>
                <w:szCs w:val="22"/>
                <w:shd w:val="clear" w:color="auto" w:fill="FFFFFF"/>
              </w:rPr>
              <w:lastRenderedPageBreak/>
              <w:t>Principle 2—sustainable, efficient and durable</w:t>
            </w:r>
          </w:p>
        </w:tc>
        <w:tc>
          <w:tcPr>
            <w:tcW w:w="4435" w:type="dxa"/>
          </w:tcPr>
          <w:p w14:paraId="1477FDA8" w14:textId="77777777" w:rsidR="00473714" w:rsidRDefault="00473714">
            <w:pPr>
              <w:jc w:val="both"/>
              <w:rPr>
                <w:rFonts w:ascii="Arial" w:hAnsi="Arial" w:cs="Arial"/>
                <w:i/>
                <w:iCs/>
                <w:color w:val="000000"/>
                <w:sz w:val="22"/>
                <w:szCs w:val="22"/>
                <w:shd w:val="clear" w:color="auto" w:fill="FFFFFF"/>
              </w:rPr>
            </w:pPr>
            <w:r>
              <w:rPr>
                <w:rFonts w:ascii="Arial" w:hAnsi="Arial" w:cs="Arial"/>
                <w:i/>
                <w:iCs/>
                <w:color w:val="000000"/>
                <w:sz w:val="22"/>
                <w:szCs w:val="22"/>
                <w:shd w:val="clear" w:color="auto" w:fill="FFFFFF"/>
              </w:rPr>
              <w:t>Good design combines positive environmental, social and economic outcomes. Schools and school buildings should be designed to minimise the consumption of energy, water and natural resources and reduce waste and encourage recycling.</w:t>
            </w:r>
          </w:p>
          <w:p w14:paraId="4130A20C" w14:textId="77777777" w:rsidR="002E0CC2" w:rsidRDefault="002E0CC2">
            <w:pPr>
              <w:jc w:val="both"/>
              <w:rPr>
                <w:rFonts w:ascii="Arial" w:hAnsi="Arial" w:cs="Arial"/>
                <w:i/>
                <w:iCs/>
                <w:sz w:val="22"/>
                <w:szCs w:val="22"/>
              </w:rPr>
            </w:pPr>
          </w:p>
          <w:p w14:paraId="641A2012" w14:textId="0AC61FDA" w:rsidR="00E73122" w:rsidRPr="000E13EE" w:rsidRDefault="00473714" w:rsidP="000E13EE">
            <w:pPr>
              <w:shd w:val="clear" w:color="auto" w:fill="FFFFFF"/>
              <w:jc w:val="both"/>
              <w:rPr>
                <w:rFonts w:ascii="Arial" w:hAnsi="Arial" w:cs="Arial"/>
                <w:i/>
                <w:iCs/>
                <w:color w:val="000000"/>
                <w:sz w:val="22"/>
                <w:szCs w:val="22"/>
              </w:rPr>
            </w:pPr>
            <w:r>
              <w:rPr>
                <w:rFonts w:ascii="Arial" w:hAnsi="Arial" w:cs="Arial"/>
                <w:i/>
                <w:iCs/>
                <w:color w:val="000000"/>
                <w:sz w:val="22"/>
                <w:szCs w:val="22"/>
              </w:rPr>
              <w:t>Schools should be designed to be durable, resilient and adaptable, enabling them to evolve over time to meet future requirements.</w:t>
            </w:r>
          </w:p>
        </w:tc>
        <w:tc>
          <w:tcPr>
            <w:tcW w:w="3260" w:type="dxa"/>
          </w:tcPr>
          <w:p w14:paraId="4C49CDEA" w14:textId="4F41E9E3" w:rsidR="00E73122" w:rsidRPr="00F40287" w:rsidRDefault="00C146A2">
            <w:pPr>
              <w:ind w:right="-23"/>
              <w:jc w:val="both"/>
              <w:rPr>
                <w:rFonts w:ascii="Arial" w:hAnsi="Arial"/>
                <w:sz w:val="22"/>
                <w:szCs w:val="22"/>
              </w:rPr>
            </w:pPr>
            <w:r w:rsidRPr="00F40287">
              <w:rPr>
                <w:rFonts w:ascii="Arial" w:hAnsi="Arial"/>
                <w:sz w:val="22"/>
                <w:szCs w:val="22"/>
              </w:rPr>
              <w:t xml:space="preserve">The development </w:t>
            </w:r>
            <w:r w:rsidR="00A966BD" w:rsidRPr="00F40287">
              <w:rPr>
                <w:rFonts w:ascii="Arial" w:hAnsi="Arial"/>
                <w:sz w:val="22"/>
                <w:szCs w:val="22"/>
              </w:rPr>
              <w:t xml:space="preserve">has been designed to comply with Section </w:t>
            </w:r>
            <w:r w:rsidR="00FE6C53" w:rsidRPr="00F40287">
              <w:rPr>
                <w:rFonts w:ascii="Arial" w:hAnsi="Arial"/>
                <w:sz w:val="22"/>
                <w:szCs w:val="22"/>
              </w:rPr>
              <w:t>J</w:t>
            </w:r>
            <w:r w:rsidR="00AD5BAD" w:rsidRPr="00F40287">
              <w:rPr>
                <w:rFonts w:ascii="Arial" w:hAnsi="Arial"/>
                <w:sz w:val="22"/>
                <w:szCs w:val="22"/>
              </w:rPr>
              <w:t>,</w:t>
            </w:r>
            <w:r w:rsidR="00FE6C53" w:rsidRPr="00F40287">
              <w:rPr>
                <w:rFonts w:ascii="Arial" w:hAnsi="Arial"/>
                <w:sz w:val="22"/>
                <w:szCs w:val="22"/>
              </w:rPr>
              <w:t xml:space="preserve"> as the development is proposed to contain </w:t>
            </w:r>
            <w:r w:rsidR="00403166" w:rsidRPr="00F40287">
              <w:rPr>
                <w:rFonts w:ascii="Arial" w:hAnsi="Arial"/>
                <w:sz w:val="22"/>
                <w:szCs w:val="22"/>
              </w:rPr>
              <w:t xml:space="preserve">windows </w:t>
            </w:r>
            <w:r w:rsidR="009B4D09" w:rsidRPr="00F40287">
              <w:rPr>
                <w:rFonts w:ascii="Arial" w:hAnsi="Arial"/>
                <w:sz w:val="22"/>
                <w:szCs w:val="22"/>
              </w:rPr>
              <w:t>and large open entries to allow natural</w:t>
            </w:r>
            <w:r w:rsidR="00A81E81" w:rsidRPr="00F40287">
              <w:rPr>
                <w:rFonts w:ascii="Arial" w:hAnsi="Arial"/>
                <w:sz w:val="22"/>
                <w:szCs w:val="22"/>
              </w:rPr>
              <w:t xml:space="preserve"> ventilation via</w:t>
            </w:r>
            <w:r w:rsidR="009B4D09" w:rsidRPr="00F40287">
              <w:rPr>
                <w:rFonts w:ascii="Arial" w:hAnsi="Arial"/>
                <w:sz w:val="22"/>
                <w:szCs w:val="22"/>
              </w:rPr>
              <w:t xml:space="preserve"> airflow and sunlight. </w:t>
            </w:r>
          </w:p>
          <w:p w14:paraId="6D2392EF" w14:textId="77777777" w:rsidR="00887EC7" w:rsidRPr="00F40287" w:rsidRDefault="00887EC7">
            <w:pPr>
              <w:ind w:right="-23"/>
              <w:jc w:val="both"/>
              <w:rPr>
                <w:rFonts w:ascii="Arial" w:hAnsi="Arial"/>
                <w:sz w:val="22"/>
                <w:szCs w:val="22"/>
              </w:rPr>
            </w:pPr>
          </w:p>
          <w:p w14:paraId="2145EC58" w14:textId="7567DA54" w:rsidR="00D8016B" w:rsidRPr="00F40287" w:rsidRDefault="00D8016B">
            <w:pPr>
              <w:ind w:right="-23"/>
              <w:jc w:val="both"/>
              <w:rPr>
                <w:rFonts w:ascii="Arial" w:hAnsi="Arial"/>
                <w:sz w:val="22"/>
                <w:szCs w:val="22"/>
              </w:rPr>
            </w:pPr>
            <w:r w:rsidRPr="00F40287">
              <w:rPr>
                <w:rFonts w:ascii="Arial" w:hAnsi="Arial"/>
                <w:sz w:val="22"/>
                <w:szCs w:val="22"/>
              </w:rPr>
              <w:t xml:space="preserve">The school will be connected to available to reticulated services including constructing a stormwater treatment system. </w:t>
            </w:r>
          </w:p>
          <w:p w14:paraId="218165BF" w14:textId="77777777" w:rsidR="00D8016B" w:rsidRPr="00F40287" w:rsidRDefault="00D8016B">
            <w:pPr>
              <w:ind w:right="-23"/>
              <w:jc w:val="both"/>
              <w:rPr>
                <w:rFonts w:ascii="Arial" w:hAnsi="Arial"/>
                <w:sz w:val="22"/>
                <w:szCs w:val="22"/>
              </w:rPr>
            </w:pPr>
          </w:p>
          <w:p w14:paraId="2CF6010E" w14:textId="77777777" w:rsidR="00887EC7" w:rsidRPr="00F40287" w:rsidRDefault="00887EC7">
            <w:pPr>
              <w:ind w:right="-23"/>
              <w:jc w:val="both"/>
              <w:rPr>
                <w:rFonts w:ascii="Arial" w:hAnsi="Arial"/>
                <w:sz w:val="22"/>
                <w:szCs w:val="22"/>
              </w:rPr>
            </w:pPr>
            <w:r w:rsidRPr="00F40287">
              <w:rPr>
                <w:rFonts w:ascii="Arial" w:hAnsi="Arial"/>
                <w:sz w:val="22"/>
                <w:szCs w:val="22"/>
              </w:rPr>
              <w:t xml:space="preserve">An operational management plan </w:t>
            </w:r>
            <w:r w:rsidR="00AD5BAD" w:rsidRPr="00F40287">
              <w:rPr>
                <w:rFonts w:ascii="Arial" w:hAnsi="Arial"/>
                <w:sz w:val="22"/>
                <w:szCs w:val="22"/>
              </w:rPr>
              <w:t xml:space="preserve">has been submitted with the application </w:t>
            </w:r>
            <w:r w:rsidR="00D250E2" w:rsidRPr="00F40287">
              <w:rPr>
                <w:rFonts w:ascii="Arial" w:hAnsi="Arial"/>
                <w:sz w:val="22"/>
                <w:szCs w:val="22"/>
              </w:rPr>
              <w:t xml:space="preserve">and states that </w:t>
            </w:r>
            <w:r w:rsidR="00884868" w:rsidRPr="00F40287">
              <w:rPr>
                <w:rFonts w:ascii="Arial" w:hAnsi="Arial"/>
                <w:sz w:val="22"/>
                <w:szCs w:val="22"/>
              </w:rPr>
              <w:t xml:space="preserve">general waste and recycling bins will be placed around the </w:t>
            </w:r>
            <w:r w:rsidR="00C41238" w:rsidRPr="00F40287">
              <w:rPr>
                <w:rFonts w:ascii="Arial" w:hAnsi="Arial"/>
                <w:sz w:val="22"/>
                <w:szCs w:val="22"/>
              </w:rPr>
              <w:t>campus/playground.</w:t>
            </w:r>
            <w:r w:rsidR="004C3F3C" w:rsidRPr="00F40287">
              <w:rPr>
                <w:rFonts w:ascii="Arial" w:hAnsi="Arial"/>
                <w:sz w:val="22"/>
                <w:szCs w:val="22"/>
              </w:rPr>
              <w:t xml:space="preserve"> </w:t>
            </w:r>
            <w:r w:rsidR="006D7399" w:rsidRPr="00F40287">
              <w:rPr>
                <w:rFonts w:ascii="Arial" w:hAnsi="Arial"/>
                <w:sz w:val="22"/>
                <w:szCs w:val="22"/>
              </w:rPr>
              <w:t xml:space="preserve">The bins will be collected and emptied daily into a waste compound area. </w:t>
            </w:r>
            <w:r w:rsidR="00773981" w:rsidRPr="00F40287">
              <w:rPr>
                <w:rFonts w:ascii="Arial" w:hAnsi="Arial"/>
                <w:sz w:val="22"/>
                <w:szCs w:val="22"/>
              </w:rPr>
              <w:t xml:space="preserve">This would be managed by an employed cleaner and removed offsite by a waste contractor. </w:t>
            </w:r>
          </w:p>
          <w:p w14:paraId="512AA751" w14:textId="77777777" w:rsidR="00D8016B" w:rsidRDefault="00D8016B">
            <w:pPr>
              <w:ind w:right="-23"/>
              <w:jc w:val="both"/>
              <w:rPr>
                <w:rFonts w:ascii="Arial" w:hAnsi="Arial"/>
                <w:sz w:val="22"/>
                <w:szCs w:val="22"/>
                <w:highlight w:val="yellow"/>
              </w:rPr>
            </w:pPr>
          </w:p>
          <w:p w14:paraId="682009B6" w14:textId="0D44277A" w:rsidR="00F40287" w:rsidRDefault="00D03998">
            <w:pPr>
              <w:ind w:right="-23"/>
              <w:jc w:val="both"/>
              <w:rPr>
                <w:rStyle w:val="eop"/>
                <w:rFonts w:ascii="Arial" w:hAnsi="Arial" w:cs="Arial"/>
                <w:sz w:val="22"/>
                <w:szCs w:val="22"/>
                <w:shd w:val="clear" w:color="auto" w:fill="FFFFFF"/>
                <w:lang w:val="en-US" w:eastAsia="ja-JP"/>
              </w:rPr>
            </w:pPr>
            <w:r w:rsidRPr="00F40287">
              <w:rPr>
                <w:rFonts w:ascii="Arial" w:hAnsi="Arial"/>
                <w:sz w:val="22"/>
                <w:szCs w:val="22"/>
              </w:rPr>
              <w:t xml:space="preserve">In relation to social and economic outcomes, it is to be noted that </w:t>
            </w:r>
            <w:r w:rsidR="005D0751" w:rsidRPr="00F40287">
              <w:rPr>
                <w:rStyle w:val="eop"/>
                <w:rFonts w:ascii="Arial" w:hAnsi="Arial" w:cs="Arial"/>
                <w:sz w:val="22"/>
                <w:szCs w:val="22"/>
                <w:shd w:val="clear" w:color="auto" w:fill="FFFFFF"/>
                <w:lang w:val="en-US" w:eastAsia="ja-JP"/>
              </w:rPr>
              <w:t>The</w:t>
            </w:r>
            <w:r w:rsidR="005D0751" w:rsidRPr="00A70A95">
              <w:rPr>
                <w:rStyle w:val="eop"/>
                <w:rFonts w:ascii="Arial" w:hAnsi="Arial" w:cs="Arial"/>
                <w:sz w:val="22"/>
                <w:szCs w:val="22"/>
                <w:shd w:val="clear" w:color="auto" w:fill="FFFFFF"/>
                <w:lang w:val="en-US" w:eastAsia="ja-JP"/>
              </w:rPr>
              <w:t xml:space="preserve"> </w:t>
            </w:r>
            <w:r w:rsidR="005D0751" w:rsidRPr="001A77F4">
              <w:rPr>
                <w:rStyle w:val="eop"/>
                <w:rFonts w:ascii="Arial" w:hAnsi="Arial" w:cs="Arial"/>
                <w:sz w:val="22"/>
                <w:szCs w:val="22"/>
                <w:shd w:val="clear" w:color="auto" w:fill="FFFFFF"/>
                <w:lang w:val="en-US" w:eastAsia="ja-JP"/>
              </w:rPr>
              <w:t xml:space="preserve">Trustee for </w:t>
            </w:r>
            <w:proofErr w:type="spellStart"/>
            <w:r w:rsidR="005D0751" w:rsidRPr="001A77F4">
              <w:rPr>
                <w:rStyle w:val="eop"/>
                <w:rFonts w:ascii="Arial" w:hAnsi="Arial" w:cs="Arial"/>
                <w:sz w:val="22"/>
                <w:szCs w:val="22"/>
                <w:shd w:val="clear" w:color="auto" w:fill="FFFFFF"/>
                <w:lang w:val="en-US" w:eastAsia="ja-JP"/>
              </w:rPr>
              <w:t>Katoomba</w:t>
            </w:r>
            <w:proofErr w:type="spellEnd"/>
            <w:r w:rsidR="005D0751" w:rsidRPr="001A77F4">
              <w:rPr>
                <w:rStyle w:val="eop"/>
                <w:rFonts w:ascii="Arial" w:hAnsi="Arial" w:cs="Arial"/>
                <w:sz w:val="22"/>
                <w:szCs w:val="22"/>
                <w:shd w:val="clear" w:color="auto" w:fill="FFFFFF"/>
                <w:lang w:val="en-US" w:eastAsia="ja-JP"/>
              </w:rPr>
              <w:t xml:space="preserve"> Education Trust (developers) currently operate a school</w:t>
            </w:r>
            <w:r w:rsidR="00882C7F">
              <w:rPr>
                <w:rStyle w:val="eop"/>
                <w:rFonts w:ascii="Arial" w:hAnsi="Arial" w:cs="Arial"/>
                <w:sz w:val="22"/>
                <w:szCs w:val="22"/>
                <w:shd w:val="clear" w:color="auto" w:fill="FFFFFF"/>
                <w:lang w:val="en-US" w:eastAsia="ja-JP"/>
              </w:rPr>
              <w:t xml:space="preserve"> (known as </w:t>
            </w:r>
            <w:proofErr w:type="spellStart"/>
            <w:r w:rsidR="00882C7F">
              <w:rPr>
                <w:rStyle w:val="eop"/>
                <w:rFonts w:ascii="Arial" w:hAnsi="Arial" w:cs="Arial"/>
                <w:sz w:val="22"/>
                <w:szCs w:val="22"/>
                <w:shd w:val="clear" w:color="auto" w:fill="FFFFFF"/>
                <w:lang w:val="en-US" w:eastAsia="ja-JP"/>
              </w:rPr>
              <w:t>OneSchool</w:t>
            </w:r>
            <w:proofErr w:type="spellEnd"/>
            <w:r w:rsidR="00882C7F">
              <w:rPr>
                <w:rStyle w:val="eop"/>
                <w:rFonts w:ascii="Arial" w:hAnsi="Arial" w:cs="Arial"/>
                <w:sz w:val="22"/>
                <w:szCs w:val="22"/>
                <w:shd w:val="clear" w:color="auto" w:fill="FFFFFF"/>
                <w:lang w:val="en-US" w:eastAsia="ja-JP"/>
              </w:rPr>
              <w:t xml:space="preserve"> Global)</w:t>
            </w:r>
            <w:r w:rsidR="005D0751" w:rsidRPr="001A77F4">
              <w:rPr>
                <w:rStyle w:val="eop"/>
                <w:rFonts w:ascii="Arial" w:hAnsi="Arial" w:cs="Arial"/>
                <w:sz w:val="22"/>
                <w:szCs w:val="22"/>
                <w:shd w:val="clear" w:color="auto" w:fill="FFFFFF"/>
                <w:lang w:val="en-US" w:eastAsia="ja-JP"/>
              </w:rPr>
              <w:t xml:space="preserve"> in</w:t>
            </w:r>
            <w:r w:rsidR="001A77F4">
              <w:rPr>
                <w:rStyle w:val="eop"/>
                <w:rFonts w:ascii="Arial" w:hAnsi="Arial" w:cs="Arial"/>
                <w:sz w:val="22"/>
                <w:szCs w:val="22"/>
                <w:shd w:val="clear" w:color="auto" w:fill="FFFFFF"/>
                <w:lang w:val="en-US" w:eastAsia="ja-JP"/>
              </w:rPr>
              <w:t xml:space="preserve"> Mount Victoria</w:t>
            </w:r>
            <w:r w:rsidR="00F40287">
              <w:rPr>
                <w:rStyle w:val="eop"/>
                <w:rFonts w:ascii="Arial" w:hAnsi="Arial" w:cs="Arial"/>
                <w:sz w:val="22"/>
                <w:szCs w:val="22"/>
                <w:shd w:val="clear" w:color="auto" w:fill="FFFFFF"/>
                <w:lang w:val="en-US" w:eastAsia="ja-JP"/>
              </w:rPr>
              <w:t xml:space="preserve"> (Blue Mountains Local Government area)</w:t>
            </w:r>
            <w:r w:rsidR="001A77F4">
              <w:rPr>
                <w:rStyle w:val="eop"/>
                <w:rFonts w:ascii="Arial" w:hAnsi="Arial" w:cs="Arial"/>
                <w:sz w:val="22"/>
                <w:szCs w:val="22"/>
                <w:shd w:val="clear" w:color="auto" w:fill="FFFFFF"/>
                <w:lang w:val="en-US" w:eastAsia="ja-JP"/>
              </w:rPr>
              <w:t>. This school is proposed to be closed should the current application be approved</w:t>
            </w:r>
            <w:r w:rsidR="00F40287">
              <w:rPr>
                <w:rStyle w:val="eop"/>
                <w:rFonts w:ascii="Arial" w:hAnsi="Arial" w:cs="Arial"/>
                <w:sz w:val="22"/>
                <w:szCs w:val="22"/>
                <w:shd w:val="clear" w:color="auto" w:fill="FFFFFF"/>
                <w:lang w:val="en-US" w:eastAsia="ja-JP"/>
              </w:rPr>
              <w:t xml:space="preserve"> and constructed</w:t>
            </w:r>
            <w:r w:rsidR="00BF576B">
              <w:rPr>
                <w:rStyle w:val="eop"/>
                <w:rFonts w:ascii="Arial" w:hAnsi="Arial" w:cs="Arial"/>
                <w:sz w:val="22"/>
                <w:szCs w:val="22"/>
                <w:shd w:val="clear" w:color="auto" w:fill="FFFFFF"/>
                <w:lang w:val="en-US" w:eastAsia="ja-JP"/>
              </w:rPr>
              <w:t xml:space="preserve"> due to an increase in participants and the need for a larger facility</w:t>
            </w:r>
            <w:r w:rsidR="001A77F4">
              <w:rPr>
                <w:rStyle w:val="eop"/>
                <w:rFonts w:ascii="Arial" w:hAnsi="Arial" w:cs="Arial"/>
                <w:sz w:val="22"/>
                <w:szCs w:val="22"/>
                <w:shd w:val="clear" w:color="auto" w:fill="FFFFFF"/>
                <w:lang w:val="en-US" w:eastAsia="ja-JP"/>
              </w:rPr>
              <w:t>.</w:t>
            </w:r>
            <w:r w:rsidR="00E47259">
              <w:rPr>
                <w:rStyle w:val="eop"/>
                <w:rFonts w:ascii="Arial" w:hAnsi="Arial" w:cs="Arial"/>
                <w:sz w:val="22"/>
                <w:szCs w:val="22"/>
                <w:shd w:val="clear" w:color="auto" w:fill="FFFFFF"/>
                <w:lang w:val="en-US" w:eastAsia="ja-JP"/>
              </w:rPr>
              <w:t xml:space="preserve"> The school at Mount Victoria was previously utilised as a community </w:t>
            </w:r>
            <w:r w:rsidR="00534754">
              <w:rPr>
                <w:rStyle w:val="eop"/>
                <w:rFonts w:ascii="Arial" w:hAnsi="Arial" w:cs="Arial"/>
                <w:sz w:val="22"/>
                <w:szCs w:val="22"/>
                <w:shd w:val="clear" w:color="auto" w:fill="FFFFFF"/>
                <w:lang w:val="en-US" w:eastAsia="ja-JP"/>
              </w:rPr>
              <w:t xml:space="preserve">hall. </w:t>
            </w:r>
          </w:p>
          <w:p w14:paraId="0A194EC2" w14:textId="77777777" w:rsidR="00FB65BF" w:rsidRDefault="00FB65BF">
            <w:pPr>
              <w:ind w:right="-23"/>
              <w:jc w:val="both"/>
              <w:rPr>
                <w:rStyle w:val="eop"/>
                <w:rFonts w:ascii="Arial" w:hAnsi="Arial" w:cs="Arial"/>
                <w:sz w:val="22"/>
                <w:szCs w:val="22"/>
                <w:shd w:val="clear" w:color="auto" w:fill="FFFFFF"/>
                <w:lang w:val="en-US" w:eastAsia="ja-JP"/>
              </w:rPr>
            </w:pPr>
          </w:p>
          <w:p w14:paraId="4ED3704C" w14:textId="77777777" w:rsidR="00E47259" w:rsidRDefault="00AC5E0A">
            <w:pPr>
              <w:ind w:right="-23"/>
              <w:jc w:val="both"/>
              <w:rPr>
                <w:rStyle w:val="eop"/>
                <w:rFonts w:ascii="Arial" w:hAnsi="Arial" w:cs="Arial"/>
                <w:sz w:val="22"/>
                <w:szCs w:val="22"/>
                <w:shd w:val="clear" w:color="auto" w:fill="FFFFFF"/>
                <w:lang w:val="en-US" w:eastAsia="ja-JP"/>
              </w:rPr>
            </w:pPr>
            <w:r w:rsidRPr="00181472">
              <w:rPr>
                <w:rStyle w:val="eop"/>
                <w:rFonts w:ascii="Arial" w:hAnsi="Arial" w:cs="Arial"/>
                <w:sz w:val="22"/>
                <w:szCs w:val="22"/>
                <w:shd w:val="clear" w:color="auto" w:fill="FFFFFF"/>
                <w:lang w:val="en-US" w:eastAsia="ja-JP"/>
              </w:rPr>
              <w:t>Therefore</w:t>
            </w:r>
            <w:r w:rsidR="00B37917" w:rsidRPr="00181472">
              <w:rPr>
                <w:rStyle w:val="eop"/>
                <w:rFonts w:ascii="Arial" w:hAnsi="Arial" w:cs="Arial"/>
                <w:sz w:val="22"/>
                <w:szCs w:val="22"/>
                <w:shd w:val="clear" w:color="auto" w:fill="FFFFFF"/>
                <w:lang w:val="en-US" w:eastAsia="ja-JP"/>
              </w:rPr>
              <w:t>,</w:t>
            </w:r>
            <w:r w:rsidRPr="00181472">
              <w:rPr>
                <w:rStyle w:val="eop"/>
                <w:rFonts w:ascii="Arial" w:hAnsi="Arial" w:cs="Arial"/>
                <w:sz w:val="22"/>
                <w:szCs w:val="22"/>
                <w:shd w:val="clear" w:color="auto" w:fill="FFFFFF"/>
                <w:lang w:val="en-US" w:eastAsia="ja-JP"/>
              </w:rPr>
              <w:t xml:space="preserve"> the development is expected to</w:t>
            </w:r>
            <w:r>
              <w:rPr>
                <w:rStyle w:val="eop"/>
                <w:rFonts w:ascii="Arial" w:hAnsi="Arial" w:cs="Arial"/>
                <w:sz w:val="22"/>
                <w:szCs w:val="22"/>
                <w:shd w:val="clear" w:color="auto" w:fill="FFFFFF"/>
                <w:lang w:val="en-US" w:eastAsia="ja-JP"/>
              </w:rPr>
              <w:t xml:space="preserve"> </w:t>
            </w:r>
            <w:r w:rsidR="0002103D" w:rsidRPr="006E4128">
              <w:rPr>
                <w:rStyle w:val="eop"/>
                <w:rFonts w:ascii="Arial" w:hAnsi="Arial" w:cs="Arial"/>
                <w:sz w:val="22"/>
                <w:szCs w:val="22"/>
                <w:shd w:val="clear" w:color="auto" w:fill="FFFFFF"/>
                <w:lang w:val="en-US" w:eastAsia="ja-JP"/>
              </w:rPr>
              <w:t>provide a</w:t>
            </w:r>
            <w:r w:rsidR="00B37917" w:rsidRPr="006E4128">
              <w:rPr>
                <w:rStyle w:val="eop"/>
                <w:rFonts w:ascii="Arial" w:hAnsi="Arial" w:cs="Arial"/>
                <w:sz w:val="22"/>
                <w:szCs w:val="22"/>
                <w:shd w:val="clear" w:color="auto" w:fill="FFFFFF"/>
                <w:lang w:val="en-US" w:eastAsia="ja-JP"/>
              </w:rPr>
              <w:t>dditional employment</w:t>
            </w:r>
            <w:r w:rsidR="006049FD">
              <w:rPr>
                <w:rStyle w:val="eop"/>
                <w:rFonts w:ascii="Arial" w:hAnsi="Arial" w:cs="Arial"/>
                <w:sz w:val="22"/>
                <w:szCs w:val="22"/>
                <w:shd w:val="clear" w:color="auto" w:fill="FFFFFF"/>
                <w:lang w:val="en-US" w:eastAsia="ja-JP"/>
              </w:rPr>
              <w:t xml:space="preserve"> (during construction </w:t>
            </w:r>
            <w:proofErr w:type="gramStart"/>
            <w:r w:rsidR="006049FD">
              <w:rPr>
                <w:rStyle w:val="eop"/>
                <w:rFonts w:ascii="Arial" w:hAnsi="Arial" w:cs="Arial"/>
                <w:sz w:val="22"/>
                <w:szCs w:val="22"/>
                <w:shd w:val="clear" w:color="auto" w:fill="FFFFFF"/>
                <w:lang w:val="en-US" w:eastAsia="ja-JP"/>
              </w:rPr>
              <w:t>and once</w:t>
            </w:r>
            <w:proofErr w:type="gramEnd"/>
            <w:r w:rsidR="006049FD">
              <w:rPr>
                <w:rStyle w:val="eop"/>
                <w:rFonts w:ascii="Arial" w:hAnsi="Arial" w:cs="Arial"/>
                <w:sz w:val="22"/>
                <w:szCs w:val="22"/>
                <w:shd w:val="clear" w:color="auto" w:fill="FFFFFF"/>
                <w:lang w:val="en-US" w:eastAsia="ja-JP"/>
              </w:rPr>
              <w:t xml:space="preserve"> operational)</w:t>
            </w:r>
            <w:r w:rsidR="00D067F7">
              <w:rPr>
                <w:rStyle w:val="eop"/>
                <w:rFonts w:ascii="Arial" w:hAnsi="Arial" w:cs="Arial"/>
                <w:sz w:val="22"/>
                <w:szCs w:val="22"/>
                <w:shd w:val="clear" w:color="auto" w:fill="FFFFFF"/>
                <w:lang w:val="en-US" w:eastAsia="ja-JP"/>
              </w:rPr>
              <w:t xml:space="preserve">, </w:t>
            </w:r>
            <w:r w:rsidR="00181472">
              <w:rPr>
                <w:rStyle w:val="eop"/>
                <w:rFonts w:ascii="Arial" w:hAnsi="Arial" w:cs="Arial"/>
                <w:sz w:val="22"/>
                <w:szCs w:val="22"/>
                <w:shd w:val="clear" w:color="auto" w:fill="FFFFFF"/>
                <w:lang w:val="en-US" w:eastAsia="ja-JP"/>
              </w:rPr>
              <w:t>housing and an increase in population to the Lithgow Local Government Area.</w:t>
            </w:r>
            <w:r w:rsidR="006049FD">
              <w:rPr>
                <w:rStyle w:val="eop"/>
                <w:rFonts w:ascii="Arial" w:hAnsi="Arial" w:cs="Arial"/>
                <w:sz w:val="22"/>
                <w:szCs w:val="22"/>
                <w:shd w:val="clear" w:color="auto" w:fill="FFFFFF"/>
                <w:lang w:val="en-US" w:eastAsia="ja-JP"/>
              </w:rPr>
              <w:t xml:space="preserve"> As such the </w:t>
            </w:r>
            <w:r w:rsidR="006049FD">
              <w:rPr>
                <w:rStyle w:val="eop"/>
                <w:rFonts w:ascii="Arial" w:hAnsi="Arial" w:cs="Arial"/>
                <w:sz w:val="22"/>
                <w:szCs w:val="22"/>
                <w:shd w:val="clear" w:color="auto" w:fill="FFFFFF"/>
                <w:lang w:val="en-US" w:eastAsia="ja-JP"/>
              </w:rPr>
              <w:lastRenderedPageBreak/>
              <w:t>development</w:t>
            </w:r>
            <w:r w:rsidR="00B37917" w:rsidRPr="006E4128">
              <w:rPr>
                <w:rStyle w:val="eop"/>
                <w:rFonts w:ascii="Arial" w:hAnsi="Arial" w:cs="Arial"/>
                <w:sz w:val="22"/>
                <w:szCs w:val="22"/>
                <w:shd w:val="clear" w:color="auto" w:fill="FFFFFF"/>
                <w:lang w:val="en-US" w:eastAsia="ja-JP"/>
              </w:rPr>
              <w:t xml:space="preserve"> </w:t>
            </w:r>
            <w:r w:rsidR="006049FD">
              <w:rPr>
                <w:rStyle w:val="eop"/>
                <w:rFonts w:ascii="Arial" w:hAnsi="Arial" w:cs="Arial"/>
                <w:sz w:val="22"/>
                <w:szCs w:val="22"/>
                <w:shd w:val="clear" w:color="auto" w:fill="FFFFFF"/>
                <w:lang w:val="en-US" w:eastAsia="ja-JP"/>
              </w:rPr>
              <w:t xml:space="preserve">would create </w:t>
            </w:r>
            <w:r w:rsidR="00B37917" w:rsidRPr="006E4128">
              <w:rPr>
                <w:rStyle w:val="eop"/>
                <w:rFonts w:ascii="Arial" w:hAnsi="Arial" w:cs="Arial"/>
                <w:sz w:val="22"/>
                <w:szCs w:val="22"/>
                <w:shd w:val="clear" w:color="auto" w:fill="FFFFFF"/>
                <w:lang w:val="en-US" w:eastAsia="ja-JP"/>
              </w:rPr>
              <w:t xml:space="preserve">a positive </w:t>
            </w:r>
            <w:r w:rsidR="006E4128" w:rsidRPr="006E4128">
              <w:rPr>
                <w:rStyle w:val="eop"/>
                <w:rFonts w:ascii="Arial" w:hAnsi="Arial" w:cs="Arial"/>
                <w:sz w:val="22"/>
                <w:szCs w:val="22"/>
                <w:shd w:val="clear" w:color="auto" w:fill="FFFFFF"/>
                <w:lang w:val="en-US" w:eastAsia="ja-JP"/>
              </w:rPr>
              <w:t>economic and social im</w:t>
            </w:r>
            <w:r w:rsidR="006E4128">
              <w:rPr>
                <w:rStyle w:val="eop"/>
                <w:rFonts w:ascii="Arial" w:hAnsi="Arial" w:cs="Arial"/>
                <w:sz w:val="22"/>
                <w:szCs w:val="22"/>
                <w:shd w:val="clear" w:color="auto" w:fill="FFFFFF"/>
                <w:lang w:val="en-US" w:eastAsia="ja-JP"/>
              </w:rPr>
              <w:t>pact</w:t>
            </w:r>
            <w:r w:rsidR="00E47259">
              <w:rPr>
                <w:rStyle w:val="eop"/>
                <w:rFonts w:ascii="Arial" w:hAnsi="Arial" w:cs="Arial"/>
                <w:sz w:val="22"/>
                <w:szCs w:val="22"/>
                <w:shd w:val="clear" w:color="auto" w:fill="FFFFFF"/>
                <w:lang w:val="en-US" w:eastAsia="ja-JP"/>
              </w:rPr>
              <w:t>.</w:t>
            </w:r>
          </w:p>
          <w:p w14:paraId="17BEC829" w14:textId="77777777" w:rsidR="00E47259" w:rsidRPr="006C28AA" w:rsidRDefault="00E47259">
            <w:pPr>
              <w:ind w:right="-23"/>
              <w:jc w:val="both"/>
              <w:rPr>
                <w:rStyle w:val="eop"/>
                <w:rFonts w:ascii="Arial" w:hAnsi="Arial" w:cs="Arial"/>
                <w:sz w:val="22"/>
                <w:szCs w:val="22"/>
                <w:shd w:val="clear" w:color="auto" w:fill="FFFFFF"/>
                <w:lang w:val="en-US" w:eastAsia="ja-JP"/>
              </w:rPr>
            </w:pPr>
          </w:p>
          <w:p w14:paraId="5D7B22C8" w14:textId="77777777" w:rsidR="00D8016B" w:rsidRDefault="00D73BB8">
            <w:pPr>
              <w:ind w:right="-23"/>
              <w:jc w:val="both"/>
              <w:rPr>
                <w:rStyle w:val="eop"/>
                <w:rFonts w:ascii="Arial" w:hAnsi="Arial" w:cs="Arial"/>
                <w:sz w:val="22"/>
                <w:szCs w:val="22"/>
                <w:shd w:val="clear" w:color="auto" w:fill="FFFFFF"/>
                <w:lang w:val="en-US" w:eastAsia="ja-JP"/>
              </w:rPr>
            </w:pPr>
            <w:r w:rsidRPr="006C28AA">
              <w:rPr>
                <w:rStyle w:val="eop"/>
                <w:rFonts w:ascii="Arial" w:hAnsi="Arial" w:cs="Arial"/>
                <w:sz w:val="22"/>
                <w:szCs w:val="22"/>
                <w:shd w:val="clear" w:color="auto" w:fill="FFFFFF"/>
                <w:lang w:val="en-US" w:eastAsia="ja-JP"/>
              </w:rPr>
              <w:t xml:space="preserve">There is the potential </w:t>
            </w:r>
            <w:r w:rsidR="007A2164" w:rsidRPr="006C28AA">
              <w:rPr>
                <w:rStyle w:val="eop"/>
                <w:rFonts w:ascii="Arial" w:hAnsi="Arial" w:cs="Arial"/>
                <w:sz w:val="22"/>
                <w:szCs w:val="22"/>
                <w:shd w:val="clear" w:color="auto" w:fill="FFFFFF"/>
                <w:lang w:val="en-US" w:eastAsia="ja-JP"/>
              </w:rPr>
              <w:t xml:space="preserve">for the design of the development </w:t>
            </w:r>
            <w:r w:rsidR="00BE414D" w:rsidRPr="006C28AA">
              <w:rPr>
                <w:rStyle w:val="eop"/>
                <w:rFonts w:ascii="Arial" w:hAnsi="Arial" w:cs="Arial"/>
                <w:sz w:val="22"/>
                <w:szCs w:val="22"/>
                <w:shd w:val="clear" w:color="auto" w:fill="FFFFFF"/>
                <w:lang w:val="en-US" w:eastAsia="ja-JP"/>
              </w:rPr>
              <w:t xml:space="preserve">to be </w:t>
            </w:r>
            <w:r w:rsidR="003D6E18" w:rsidRPr="006C28AA">
              <w:rPr>
                <w:rStyle w:val="eop"/>
                <w:rFonts w:ascii="Arial" w:hAnsi="Arial" w:cs="Arial"/>
                <w:sz w:val="22"/>
                <w:szCs w:val="22"/>
                <w:shd w:val="clear" w:color="auto" w:fill="FFFFFF"/>
                <w:lang w:val="en-US" w:eastAsia="ja-JP"/>
              </w:rPr>
              <w:t>adaptable and enable it to evolve overtime to meet future requirements.</w:t>
            </w:r>
            <w:r w:rsidR="00C5662E">
              <w:rPr>
                <w:rStyle w:val="eop"/>
                <w:rFonts w:ascii="Arial" w:hAnsi="Arial" w:cs="Arial"/>
                <w:sz w:val="22"/>
                <w:szCs w:val="22"/>
                <w:shd w:val="clear" w:color="auto" w:fill="FFFFFF"/>
                <w:lang w:val="en-US" w:eastAsia="ja-JP"/>
              </w:rPr>
              <w:t xml:space="preserve"> This may include building expansion, different materials or </w:t>
            </w:r>
            <w:r w:rsidR="00A424F9">
              <w:rPr>
                <w:rStyle w:val="eop"/>
                <w:rFonts w:ascii="Arial" w:hAnsi="Arial" w:cs="Arial"/>
                <w:sz w:val="22"/>
                <w:szCs w:val="22"/>
                <w:shd w:val="clear" w:color="auto" w:fill="FFFFFF"/>
                <w:lang w:val="en-US" w:eastAsia="ja-JP"/>
              </w:rPr>
              <w:t xml:space="preserve">include energy/water efficiency requirements. </w:t>
            </w:r>
            <w:r w:rsidR="003D6E18" w:rsidRPr="006C28AA">
              <w:rPr>
                <w:rStyle w:val="eop"/>
                <w:rFonts w:ascii="Arial" w:hAnsi="Arial" w:cs="Arial"/>
                <w:sz w:val="22"/>
                <w:szCs w:val="22"/>
                <w:shd w:val="clear" w:color="auto" w:fill="FFFFFF"/>
                <w:lang w:val="en-US" w:eastAsia="ja-JP"/>
              </w:rPr>
              <w:t xml:space="preserve"> </w:t>
            </w:r>
            <w:r w:rsidR="007A2164" w:rsidRPr="006C28AA">
              <w:rPr>
                <w:rStyle w:val="eop"/>
                <w:rFonts w:ascii="Arial" w:hAnsi="Arial" w:cs="Arial"/>
                <w:sz w:val="22"/>
                <w:szCs w:val="22"/>
                <w:shd w:val="clear" w:color="auto" w:fill="FFFFFF"/>
                <w:lang w:val="en-US" w:eastAsia="ja-JP"/>
              </w:rPr>
              <w:t xml:space="preserve"> </w:t>
            </w:r>
          </w:p>
          <w:p w14:paraId="4FAC7752" w14:textId="77777777" w:rsidR="00E627CB" w:rsidRPr="00716803" w:rsidRDefault="00E627CB">
            <w:pPr>
              <w:ind w:right="-23"/>
              <w:jc w:val="both"/>
              <w:rPr>
                <w:rFonts w:ascii="Arial" w:hAnsi="Arial" w:cs="Arial"/>
                <w:sz w:val="22"/>
                <w:szCs w:val="22"/>
                <w:shd w:val="clear" w:color="auto" w:fill="FFFFFF"/>
                <w:lang w:val="en-US" w:eastAsia="ja-JP"/>
              </w:rPr>
            </w:pPr>
          </w:p>
          <w:p w14:paraId="594D33F2" w14:textId="467A8D49" w:rsidR="00E627CB" w:rsidRPr="00E627CB" w:rsidRDefault="00E627CB">
            <w:pPr>
              <w:ind w:right="-23"/>
              <w:jc w:val="both"/>
              <w:rPr>
                <w:rFonts w:ascii="Arial" w:hAnsi="Arial" w:cs="Arial"/>
                <w:sz w:val="22"/>
                <w:szCs w:val="22"/>
                <w:shd w:val="clear" w:color="auto" w:fill="FFFFFF"/>
                <w:lang w:val="en-US" w:eastAsia="ja-JP"/>
              </w:rPr>
            </w:pPr>
            <w:r w:rsidRPr="00716803">
              <w:rPr>
                <w:rFonts w:ascii="Arial" w:hAnsi="Arial" w:cs="Arial"/>
                <w:sz w:val="22"/>
                <w:szCs w:val="22"/>
              </w:rPr>
              <w:t>The</w:t>
            </w:r>
            <w:r w:rsidR="00716803" w:rsidRPr="00716803">
              <w:rPr>
                <w:rFonts w:ascii="Arial" w:hAnsi="Arial" w:cs="Arial"/>
                <w:sz w:val="22"/>
                <w:szCs w:val="22"/>
              </w:rPr>
              <w:t xml:space="preserve"> </w:t>
            </w:r>
            <w:r w:rsidRPr="00716803">
              <w:rPr>
                <w:rFonts w:ascii="Arial" w:hAnsi="Arial" w:cs="Arial"/>
                <w:sz w:val="22"/>
                <w:szCs w:val="22"/>
              </w:rPr>
              <w:t xml:space="preserve">development therefore is considered to comply with the </w:t>
            </w:r>
            <w:r w:rsidR="00716803" w:rsidRPr="00716803">
              <w:rPr>
                <w:rFonts w:ascii="Arial" w:hAnsi="Arial" w:cs="Arial"/>
                <w:sz w:val="22"/>
                <w:szCs w:val="22"/>
              </w:rPr>
              <w:t xml:space="preserve">principles relating to </w:t>
            </w:r>
            <w:r w:rsidR="00716803" w:rsidRPr="00716803">
              <w:rPr>
                <w:rFonts w:ascii="Arial" w:hAnsi="Arial" w:cs="Arial"/>
                <w:color w:val="000000"/>
                <w:sz w:val="22"/>
                <w:szCs w:val="22"/>
                <w:shd w:val="clear" w:color="auto" w:fill="FFFFFF"/>
              </w:rPr>
              <w:t>sustainable, efficient and durable.</w:t>
            </w:r>
            <w:r w:rsidR="00716803">
              <w:rPr>
                <w:rFonts w:ascii="Arial" w:hAnsi="Arial" w:cs="Arial"/>
                <w:color w:val="000000"/>
                <w:sz w:val="22"/>
                <w:szCs w:val="22"/>
                <w:shd w:val="clear" w:color="auto" w:fill="FFFFFF"/>
              </w:rPr>
              <w:t xml:space="preserve"> </w:t>
            </w:r>
          </w:p>
        </w:tc>
      </w:tr>
      <w:tr w:rsidR="00261537" w14:paraId="492A27D8" w14:textId="77777777">
        <w:tc>
          <w:tcPr>
            <w:tcW w:w="2619" w:type="dxa"/>
          </w:tcPr>
          <w:p w14:paraId="4C6985FA" w14:textId="0592837E" w:rsidR="00E73122" w:rsidRDefault="0097179C">
            <w:pPr>
              <w:ind w:right="-23"/>
              <w:jc w:val="both"/>
              <w:rPr>
                <w:rFonts w:ascii="Arial" w:hAnsi="Arial"/>
                <w:sz w:val="22"/>
                <w:szCs w:val="22"/>
                <w:highlight w:val="yellow"/>
              </w:rPr>
            </w:pPr>
            <w:r>
              <w:rPr>
                <w:rFonts w:ascii="Arial" w:hAnsi="Arial" w:cs="Arial"/>
                <w:color w:val="000000"/>
                <w:sz w:val="22"/>
                <w:szCs w:val="22"/>
                <w:shd w:val="clear" w:color="auto" w:fill="FFFFFF"/>
              </w:rPr>
              <w:lastRenderedPageBreak/>
              <w:t>Principle 3—accessible and inclusive</w:t>
            </w:r>
          </w:p>
        </w:tc>
        <w:tc>
          <w:tcPr>
            <w:tcW w:w="4435" w:type="dxa"/>
          </w:tcPr>
          <w:p w14:paraId="0745A02A" w14:textId="6DF85D95" w:rsidR="00E73122" w:rsidRDefault="00FD61D0">
            <w:pPr>
              <w:jc w:val="both"/>
              <w:rPr>
                <w:rFonts w:ascii="Arial" w:hAnsi="Arial" w:cs="Arial"/>
                <w:i/>
                <w:iCs/>
                <w:sz w:val="22"/>
                <w:szCs w:val="22"/>
              </w:rPr>
            </w:pPr>
            <w:r>
              <w:rPr>
                <w:rFonts w:ascii="Arial" w:hAnsi="Arial" w:cs="Arial"/>
                <w:i/>
                <w:iCs/>
                <w:color w:val="000000"/>
                <w:sz w:val="22"/>
                <w:szCs w:val="22"/>
                <w:shd w:val="clear" w:color="auto" w:fill="FFFFFF"/>
              </w:rPr>
              <w:t>School buildings and their grounds should provide good wayfinding and be welcoming, accessible and inclusive to people with differing needs and capabilities.</w:t>
            </w:r>
          </w:p>
        </w:tc>
        <w:tc>
          <w:tcPr>
            <w:tcW w:w="3260" w:type="dxa"/>
          </w:tcPr>
          <w:p w14:paraId="51D28467" w14:textId="42577A91" w:rsidR="006C62F3" w:rsidRDefault="00125ACC">
            <w:pPr>
              <w:ind w:right="-23"/>
              <w:jc w:val="both"/>
              <w:rPr>
                <w:rFonts w:ascii="Arial" w:hAnsi="Arial" w:cs="Arial"/>
                <w:sz w:val="22"/>
                <w:szCs w:val="22"/>
              </w:rPr>
            </w:pPr>
            <w:r w:rsidRPr="00125ACC">
              <w:rPr>
                <w:rFonts w:ascii="Arial" w:hAnsi="Arial" w:cs="Arial"/>
                <w:sz w:val="22"/>
                <w:szCs w:val="22"/>
              </w:rPr>
              <w:t xml:space="preserve">The proposed development will achieve ease of access </w:t>
            </w:r>
            <w:r w:rsidR="009B7928">
              <w:rPr>
                <w:rFonts w:ascii="Arial" w:hAnsi="Arial" w:cs="Arial"/>
                <w:sz w:val="22"/>
                <w:szCs w:val="22"/>
              </w:rPr>
              <w:t>to people with different needs and capabilities</w:t>
            </w:r>
            <w:r w:rsidR="0073383D">
              <w:rPr>
                <w:rFonts w:ascii="Arial" w:hAnsi="Arial" w:cs="Arial"/>
                <w:sz w:val="22"/>
                <w:szCs w:val="22"/>
              </w:rPr>
              <w:t xml:space="preserve"> </w:t>
            </w:r>
            <w:r w:rsidR="00450889">
              <w:rPr>
                <w:rFonts w:ascii="Arial" w:hAnsi="Arial" w:cs="Arial"/>
                <w:sz w:val="22"/>
                <w:szCs w:val="22"/>
              </w:rPr>
              <w:t xml:space="preserve">by providing accessible parking areas, footpaths between the carparking and entry to the building as well as around the site, </w:t>
            </w:r>
            <w:r w:rsidR="00795C72">
              <w:rPr>
                <w:rFonts w:ascii="Arial" w:hAnsi="Arial" w:cs="Arial"/>
                <w:sz w:val="22"/>
                <w:szCs w:val="22"/>
              </w:rPr>
              <w:t>a lift within the building</w:t>
            </w:r>
            <w:r w:rsidR="006F1DE6">
              <w:rPr>
                <w:rFonts w:ascii="Arial" w:hAnsi="Arial" w:cs="Arial"/>
                <w:sz w:val="22"/>
                <w:szCs w:val="22"/>
              </w:rPr>
              <w:t xml:space="preserve">, </w:t>
            </w:r>
            <w:r w:rsidR="00024F63">
              <w:rPr>
                <w:rFonts w:ascii="Arial" w:hAnsi="Arial" w:cs="Arial"/>
                <w:sz w:val="22"/>
                <w:szCs w:val="22"/>
              </w:rPr>
              <w:t>accessible</w:t>
            </w:r>
            <w:r w:rsidR="006F1DE6">
              <w:rPr>
                <w:rFonts w:ascii="Arial" w:hAnsi="Arial" w:cs="Arial"/>
                <w:sz w:val="22"/>
                <w:szCs w:val="22"/>
              </w:rPr>
              <w:t xml:space="preserve"> bathrooms</w:t>
            </w:r>
            <w:r w:rsidR="006C62F3">
              <w:rPr>
                <w:rFonts w:ascii="Arial" w:hAnsi="Arial" w:cs="Arial"/>
                <w:sz w:val="22"/>
                <w:szCs w:val="22"/>
              </w:rPr>
              <w:t xml:space="preserve"> and room entries.</w:t>
            </w:r>
          </w:p>
          <w:p w14:paraId="4ECB294F" w14:textId="77777777" w:rsidR="006C62F3" w:rsidRDefault="006C62F3">
            <w:pPr>
              <w:ind w:right="-23"/>
              <w:jc w:val="both"/>
              <w:rPr>
                <w:rFonts w:ascii="Arial" w:hAnsi="Arial" w:cs="Arial"/>
                <w:sz w:val="22"/>
                <w:szCs w:val="22"/>
              </w:rPr>
            </w:pPr>
          </w:p>
          <w:p w14:paraId="6A906CFE" w14:textId="77777777" w:rsidR="00E73122" w:rsidRDefault="00657E17">
            <w:pPr>
              <w:ind w:right="-23"/>
              <w:jc w:val="both"/>
              <w:rPr>
                <w:rFonts w:ascii="Arial" w:hAnsi="Arial" w:cs="Arial"/>
                <w:sz w:val="22"/>
                <w:szCs w:val="22"/>
              </w:rPr>
            </w:pPr>
            <w:r>
              <w:rPr>
                <w:rFonts w:ascii="Arial" w:hAnsi="Arial" w:cs="Arial"/>
                <w:sz w:val="22"/>
                <w:szCs w:val="22"/>
              </w:rPr>
              <w:t xml:space="preserve">The development will provide a secure entry to </w:t>
            </w:r>
            <w:r w:rsidR="00FE5E34">
              <w:rPr>
                <w:rFonts w:ascii="Arial" w:hAnsi="Arial" w:cs="Arial"/>
                <w:sz w:val="22"/>
                <w:szCs w:val="22"/>
              </w:rPr>
              <w:t>the site and building by proving fencing around the boundaries</w:t>
            </w:r>
            <w:r w:rsidR="00F66F9A">
              <w:rPr>
                <w:rFonts w:ascii="Arial" w:hAnsi="Arial" w:cs="Arial"/>
                <w:sz w:val="22"/>
                <w:szCs w:val="22"/>
              </w:rPr>
              <w:t xml:space="preserve"> with lockable gates. This also helps with crime prevention measures.  </w:t>
            </w:r>
          </w:p>
          <w:p w14:paraId="6AFF919C" w14:textId="77777777" w:rsidR="00F33490" w:rsidRDefault="00F33490">
            <w:pPr>
              <w:ind w:right="-23"/>
              <w:jc w:val="both"/>
              <w:rPr>
                <w:rFonts w:ascii="Arial" w:hAnsi="Arial" w:cs="Arial"/>
                <w:sz w:val="22"/>
                <w:szCs w:val="22"/>
              </w:rPr>
            </w:pPr>
          </w:p>
          <w:p w14:paraId="60203C6E" w14:textId="411FA68D" w:rsidR="006713DC" w:rsidRDefault="006713DC">
            <w:pPr>
              <w:ind w:right="-23"/>
              <w:jc w:val="both"/>
              <w:rPr>
                <w:rFonts w:ascii="Arial" w:hAnsi="Arial" w:cs="Arial"/>
                <w:sz w:val="22"/>
                <w:szCs w:val="22"/>
              </w:rPr>
            </w:pPr>
            <w:r>
              <w:rPr>
                <w:rFonts w:ascii="Arial" w:hAnsi="Arial" w:cs="Arial"/>
                <w:sz w:val="22"/>
                <w:szCs w:val="22"/>
              </w:rPr>
              <w:t xml:space="preserve">The design and layout of the building </w:t>
            </w:r>
            <w:r w:rsidR="00416068">
              <w:rPr>
                <w:rFonts w:ascii="Arial" w:hAnsi="Arial" w:cs="Arial"/>
                <w:sz w:val="22"/>
                <w:szCs w:val="22"/>
              </w:rPr>
              <w:t xml:space="preserve">is clear and helps to direct people around the </w:t>
            </w:r>
            <w:r w:rsidR="0064175E">
              <w:rPr>
                <w:rFonts w:ascii="Arial" w:hAnsi="Arial" w:cs="Arial"/>
                <w:sz w:val="22"/>
                <w:szCs w:val="22"/>
              </w:rPr>
              <w:t>development site, i.e.</w:t>
            </w:r>
            <w:r w:rsidR="001C0BAE">
              <w:rPr>
                <w:rFonts w:ascii="Arial" w:hAnsi="Arial" w:cs="Arial"/>
                <w:sz w:val="22"/>
                <w:szCs w:val="22"/>
              </w:rPr>
              <w:t xml:space="preserve"> the entry</w:t>
            </w:r>
            <w:r w:rsidR="0052078B">
              <w:rPr>
                <w:rFonts w:ascii="Arial" w:hAnsi="Arial" w:cs="Arial"/>
                <w:sz w:val="22"/>
                <w:szCs w:val="22"/>
              </w:rPr>
              <w:t>/administration</w:t>
            </w:r>
            <w:r w:rsidR="001C0BAE">
              <w:rPr>
                <w:rFonts w:ascii="Arial" w:hAnsi="Arial" w:cs="Arial"/>
                <w:sz w:val="22"/>
                <w:szCs w:val="22"/>
              </w:rPr>
              <w:t xml:space="preserve"> </w:t>
            </w:r>
            <w:r w:rsidR="006021F2">
              <w:rPr>
                <w:rFonts w:ascii="Arial" w:hAnsi="Arial" w:cs="Arial"/>
                <w:sz w:val="22"/>
                <w:szCs w:val="22"/>
              </w:rPr>
              <w:t xml:space="preserve">to the building is clear as it is </w:t>
            </w:r>
            <w:r w:rsidR="0052078B">
              <w:rPr>
                <w:rFonts w:ascii="Arial" w:hAnsi="Arial" w:cs="Arial"/>
                <w:sz w:val="22"/>
                <w:szCs w:val="22"/>
              </w:rPr>
              <w:t>proposed to be oriented forward from</w:t>
            </w:r>
            <w:r w:rsidR="006021F2">
              <w:rPr>
                <w:rFonts w:ascii="Arial" w:hAnsi="Arial" w:cs="Arial"/>
                <w:sz w:val="22"/>
                <w:szCs w:val="22"/>
              </w:rPr>
              <w:t xml:space="preserve"> the </w:t>
            </w:r>
            <w:r w:rsidR="0052078B">
              <w:rPr>
                <w:rFonts w:ascii="Arial" w:hAnsi="Arial" w:cs="Arial"/>
                <w:sz w:val="22"/>
                <w:szCs w:val="22"/>
              </w:rPr>
              <w:t>classrooms</w:t>
            </w:r>
            <w:r w:rsidR="003B7582">
              <w:rPr>
                <w:rFonts w:ascii="Arial" w:hAnsi="Arial" w:cs="Arial"/>
                <w:sz w:val="22"/>
                <w:szCs w:val="22"/>
              </w:rPr>
              <w:t>.</w:t>
            </w:r>
          </w:p>
          <w:p w14:paraId="7D5BECE6" w14:textId="77777777" w:rsidR="0084469B" w:rsidRDefault="0084469B">
            <w:pPr>
              <w:ind w:right="-23"/>
              <w:jc w:val="both"/>
              <w:rPr>
                <w:rFonts w:ascii="Arial" w:hAnsi="Arial" w:cs="Arial"/>
                <w:sz w:val="22"/>
                <w:szCs w:val="22"/>
              </w:rPr>
            </w:pPr>
          </w:p>
          <w:p w14:paraId="56124138" w14:textId="77777777" w:rsidR="00F15E5A" w:rsidRDefault="0084469B">
            <w:pPr>
              <w:ind w:right="-23"/>
              <w:jc w:val="both"/>
              <w:rPr>
                <w:rFonts w:ascii="Arial" w:hAnsi="Arial" w:cs="Arial"/>
                <w:sz w:val="22"/>
                <w:szCs w:val="22"/>
              </w:rPr>
            </w:pPr>
            <w:r>
              <w:rPr>
                <w:rFonts w:ascii="Arial" w:hAnsi="Arial" w:cs="Arial"/>
                <w:sz w:val="22"/>
                <w:szCs w:val="22"/>
              </w:rPr>
              <w:t xml:space="preserve">The landscaping </w:t>
            </w:r>
            <w:r w:rsidR="00C93373">
              <w:rPr>
                <w:rFonts w:ascii="Arial" w:hAnsi="Arial" w:cs="Arial"/>
                <w:sz w:val="22"/>
                <w:szCs w:val="22"/>
              </w:rPr>
              <w:t xml:space="preserve">and open space areas </w:t>
            </w:r>
            <w:r>
              <w:rPr>
                <w:rFonts w:ascii="Arial" w:hAnsi="Arial" w:cs="Arial"/>
                <w:sz w:val="22"/>
                <w:szCs w:val="22"/>
              </w:rPr>
              <w:t xml:space="preserve">also contributes to the </w:t>
            </w:r>
            <w:r w:rsidR="00710D1A">
              <w:rPr>
                <w:rFonts w:ascii="Arial" w:hAnsi="Arial" w:cs="Arial"/>
                <w:sz w:val="22"/>
                <w:szCs w:val="22"/>
              </w:rPr>
              <w:t xml:space="preserve">enhancement </w:t>
            </w:r>
            <w:r w:rsidR="00C93373">
              <w:rPr>
                <w:rFonts w:ascii="Arial" w:hAnsi="Arial" w:cs="Arial"/>
                <w:sz w:val="22"/>
                <w:szCs w:val="22"/>
              </w:rPr>
              <w:t xml:space="preserve">and experience </w:t>
            </w:r>
            <w:r w:rsidR="00710D1A">
              <w:rPr>
                <w:rFonts w:ascii="Arial" w:hAnsi="Arial" w:cs="Arial"/>
                <w:sz w:val="22"/>
                <w:szCs w:val="22"/>
              </w:rPr>
              <w:t>of the facility</w:t>
            </w:r>
            <w:r w:rsidR="00C93373">
              <w:rPr>
                <w:rFonts w:ascii="Arial" w:hAnsi="Arial" w:cs="Arial"/>
                <w:sz w:val="22"/>
                <w:szCs w:val="22"/>
              </w:rPr>
              <w:t xml:space="preserve">. </w:t>
            </w:r>
          </w:p>
          <w:p w14:paraId="26994884" w14:textId="77777777" w:rsidR="00F15E5A" w:rsidRDefault="00F15E5A">
            <w:pPr>
              <w:ind w:right="-23"/>
              <w:jc w:val="both"/>
              <w:rPr>
                <w:rFonts w:ascii="Arial" w:hAnsi="Arial" w:cs="Arial"/>
                <w:sz w:val="22"/>
                <w:szCs w:val="22"/>
              </w:rPr>
            </w:pPr>
          </w:p>
          <w:p w14:paraId="6529EED8" w14:textId="0AE4683D" w:rsidR="0084469B" w:rsidRDefault="00341EF8">
            <w:pPr>
              <w:ind w:right="-23"/>
              <w:jc w:val="both"/>
              <w:rPr>
                <w:rFonts w:ascii="Arial" w:hAnsi="Arial" w:cs="Arial"/>
                <w:sz w:val="22"/>
                <w:szCs w:val="22"/>
              </w:rPr>
            </w:pPr>
            <w:r>
              <w:rPr>
                <w:rFonts w:ascii="Arial" w:hAnsi="Arial" w:cs="Arial"/>
                <w:sz w:val="22"/>
                <w:szCs w:val="22"/>
              </w:rPr>
              <w:t xml:space="preserve">The location of the outdoor playground </w:t>
            </w:r>
            <w:r w:rsidR="00522011">
              <w:rPr>
                <w:rFonts w:ascii="Arial" w:hAnsi="Arial" w:cs="Arial"/>
                <w:sz w:val="22"/>
                <w:szCs w:val="22"/>
              </w:rPr>
              <w:t>is located behind the main building away from the carparking area</w:t>
            </w:r>
            <w:r w:rsidR="009279BF">
              <w:rPr>
                <w:rFonts w:ascii="Arial" w:hAnsi="Arial" w:cs="Arial"/>
                <w:sz w:val="22"/>
                <w:szCs w:val="22"/>
              </w:rPr>
              <w:t xml:space="preserve">, this helps to create a safe environment. </w:t>
            </w:r>
            <w:r w:rsidR="002720AC">
              <w:rPr>
                <w:rFonts w:ascii="Arial" w:hAnsi="Arial" w:cs="Arial"/>
                <w:sz w:val="22"/>
                <w:szCs w:val="22"/>
              </w:rPr>
              <w:t>As well as t</w:t>
            </w:r>
            <w:r w:rsidR="00F15E5A">
              <w:rPr>
                <w:rFonts w:ascii="Arial" w:hAnsi="Arial" w:cs="Arial"/>
                <w:sz w:val="22"/>
                <w:szCs w:val="22"/>
              </w:rPr>
              <w:t xml:space="preserve">he location of </w:t>
            </w:r>
            <w:r w:rsidR="00B73EB5">
              <w:rPr>
                <w:rFonts w:ascii="Arial" w:hAnsi="Arial" w:cs="Arial"/>
                <w:sz w:val="22"/>
                <w:szCs w:val="22"/>
              </w:rPr>
              <w:t xml:space="preserve">outdoor </w:t>
            </w:r>
            <w:r w:rsidR="00F15E5A">
              <w:rPr>
                <w:rFonts w:ascii="Arial" w:hAnsi="Arial" w:cs="Arial"/>
                <w:sz w:val="22"/>
                <w:szCs w:val="22"/>
              </w:rPr>
              <w:t>seating areas</w:t>
            </w:r>
            <w:r w:rsidR="00B73EB5">
              <w:rPr>
                <w:rFonts w:ascii="Arial" w:hAnsi="Arial" w:cs="Arial"/>
                <w:sz w:val="22"/>
                <w:szCs w:val="22"/>
              </w:rPr>
              <w:t xml:space="preserve"> be</w:t>
            </w:r>
            <w:r w:rsidR="002720AC">
              <w:rPr>
                <w:rFonts w:ascii="Arial" w:hAnsi="Arial" w:cs="Arial"/>
                <w:sz w:val="22"/>
                <w:szCs w:val="22"/>
              </w:rPr>
              <w:t>ing</w:t>
            </w:r>
            <w:r w:rsidR="00B73EB5">
              <w:rPr>
                <w:rFonts w:ascii="Arial" w:hAnsi="Arial" w:cs="Arial"/>
                <w:sz w:val="22"/>
                <w:szCs w:val="22"/>
              </w:rPr>
              <w:t xml:space="preserve"> spatially set out to support </w:t>
            </w:r>
            <w:r w:rsidR="002720AC">
              <w:rPr>
                <w:rFonts w:ascii="Arial" w:hAnsi="Arial" w:cs="Arial"/>
                <w:sz w:val="22"/>
                <w:szCs w:val="22"/>
              </w:rPr>
              <w:t xml:space="preserve">accessibility. </w:t>
            </w:r>
            <w:r w:rsidR="00F15E5A">
              <w:rPr>
                <w:rFonts w:ascii="Arial" w:hAnsi="Arial" w:cs="Arial"/>
                <w:sz w:val="22"/>
                <w:szCs w:val="22"/>
              </w:rPr>
              <w:t xml:space="preserve"> </w:t>
            </w:r>
            <w:r w:rsidR="00710D1A">
              <w:rPr>
                <w:rFonts w:ascii="Arial" w:hAnsi="Arial" w:cs="Arial"/>
                <w:sz w:val="22"/>
                <w:szCs w:val="22"/>
              </w:rPr>
              <w:t xml:space="preserve"> </w:t>
            </w:r>
          </w:p>
          <w:p w14:paraId="77B70212" w14:textId="77777777" w:rsidR="00D17489" w:rsidRDefault="00D17489">
            <w:pPr>
              <w:ind w:right="-23"/>
              <w:jc w:val="both"/>
              <w:rPr>
                <w:rFonts w:ascii="Arial" w:hAnsi="Arial" w:cs="Arial"/>
                <w:sz w:val="22"/>
                <w:szCs w:val="22"/>
              </w:rPr>
            </w:pPr>
          </w:p>
          <w:p w14:paraId="12A870F1" w14:textId="731D134A" w:rsidR="008E2BCB" w:rsidRDefault="000C3D77">
            <w:pPr>
              <w:ind w:right="-23"/>
              <w:jc w:val="both"/>
              <w:rPr>
                <w:rFonts w:ascii="Arial" w:hAnsi="Arial" w:cs="Arial"/>
                <w:sz w:val="22"/>
                <w:szCs w:val="22"/>
              </w:rPr>
            </w:pPr>
            <w:r>
              <w:rPr>
                <w:rFonts w:ascii="Arial" w:hAnsi="Arial" w:cs="Arial"/>
                <w:sz w:val="22"/>
                <w:szCs w:val="22"/>
              </w:rPr>
              <w:t xml:space="preserve">The school proposes in indoor gymnasium </w:t>
            </w:r>
            <w:r w:rsidR="009B0CF3">
              <w:rPr>
                <w:rFonts w:ascii="Arial" w:hAnsi="Arial" w:cs="Arial"/>
                <w:sz w:val="22"/>
                <w:szCs w:val="22"/>
              </w:rPr>
              <w:t xml:space="preserve">science labs </w:t>
            </w:r>
            <w:r>
              <w:rPr>
                <w:rFonts w:ascii="Arial" w:hAnsi="Arial" w:cs="Arial"/>
                <w:sz w:val="22"/>
                <w:szCs w:val="22"/>
              </w:rPr>
              <w:t>and outdoor multi-purpose i.e. basketball court,</w:t>
            </w:r>
            <w:r w:rsidR="009B0CF3">
              <w:rPr>
                <w:rFonts w:ascii="Arial" w:hAnsi="Arial" w:cs="Arial"/>
                <w:sz w:val="22"/>
                <w:szCs w:val="22"/>
              </w:rPr>
              <w:t xml:space="preserve"> that could be shared with the community and cater for activities</w:t>
            </w:r>
            <w:r w:rsidR="00106429">
              <w:rPr>
                <w:rFonts w:ascii="Arial" w:hAnsi="Arial" w:cs="Arial"/>
                <w:sz w:val="22"/>
                <w:szCs w:val="22"/>
              </w:rPr>
              <w:t xml:space="preserve"> outside of school hours. </w:t>
            </w:r>
            <w:r w:rsidR="009B0CF3">
              <w:rPr>
                <w:rFonts w:ascii="Arial" w:hAnsi="Arial" w:cs="Arial"/>
                <w:sz w:val="22"/>
                <w:szCs w:val="22"/>
              </w:rPr>
              <w:t xml:space="preserve">  </w:t>
            </w:r>
            <w:r>
              <w:rPr>
                <w:rFonts w:ascii="Arial" w:hAnsi="Arial" w:cs="Arial"/>
                <w:sz w:val="22"/>
                <w:szCs w:val="22"/>
              </w:rPr>
              <w:t xml:space="preserve">  </w:t>
            </w:r>
          </w:p>
          <w:p w14:paraId="4CA890BD" w14:textId="77777777" w:rsidR="008E2BCB" w:rsidRDefault="008E2BCB">
            <w:pPr>
              <w:ind w:right="-23"/>
              <w:jc w:val="both"/>
              <w:rPr>
                <w:rFonts w:ascii="Arial" w:hAnsi="Arial" w:cs="Arial"/>
                <w:sz w:val="22"/>
                <w:szCs w:val="22"/>
              </w:rPr>
            </w:pPr>
          </w:p>
          <w:p w14:paraId="151E24A8" w14:textId="5AD8EF49" w:rsidR="00F33490" w:rsidRPr="00F66F9A" w:rsidRDefault="00D17489">
            <w:pPr>
              <w:ind w:right="-23"/>
              <w:jc w:val="both"/>
              <w:rPr>
                <w:rFonts w:ascii="Arial" w:hAnsi="Arial" w:cs="Arial"/>
                <w:sz w:val="22"/>
                <w:szCs w:val="22"/>
              </w:rPr>
            </w:pPr>
            <w:r>
              <w:rPr>
                <w:rFonts w:ascii="Arial" w:hAnsi="Arial" w:cs="Arial"/>
                <w:sz w:val="22"/>
                <w:szCs w:val="22"/>
              </w:rPr>
              <w:t xml:space="preserve">It is therefore considered that the development complies with the </w:t>
            </w:r>
            <w:r w:rsidR="00C55B26">
              <w:rPr>
                <w:rFonts w:ascii="Arial" w:hAnsi="Arial" w:cs="Arial"/>
                <w:sz w:val="22"/>
                <w:szCs w:val="22"/>
              </w:rPr>
              <w:t>design principle</w:t>
            </w:r>
            <w:r w:rsidR="002914B6">
              <w:rPr>
                <w:rFonts w:ascii="Arial" w:hAnsi="Arial" w:cs="Arial"/>
                <w:sz w:val="22"/>
                <w:szCs w:val="22"/>
              </w:rPr>
              <w:t xml:space="preserve">s for </w:t>
            </w:r>
            <w:r w:rsidR="00C340EC">
              <w:rPr>
                <w:rFonts w:ascii="Arial" w:hAnsi="Arial" w:cs="Arial"/>
                <w:sz w:val="22"/>
                <w:szCs w:val="22"/>
              </w:rPr>
              <w:t xml:space="preserve">accessible and inclusive. </w:t>
            </w:r>
            <w:r>
              <w:rPr>
                <w:rFonts w:ascii="Arial" w:hAnsi="Arial" w:cs="Arial"/>
                <w:sz w:val="22"/>
                <w:szCs w:val="22"/>
              </w:rPr>
              <w:t xml:space="preserve"> </w:t>
            </w:r>
          </w:p>
        </w:tc>
      </w:tr>
      <w:tr w:rsidR="00261537" w14:paraId="6147E789" w14:textId="77777777">
        <w:tc>
          <w:tcPr>
            <w:tcW w:w="2619" w:type="dxa"/>
          </w:tcPr>
          <w:p w14:paraId="7147754A" w14:textId="0A95CFC3" w:rsidR="00E73122" w:rsidRDefault="00F35311">
            <w:pPr>
              <w:ind w:right="-23"/>
              <w:jc w:val="both"/>
              <w:rPr>
                <w:rFonts w:ascii="Arial" w:hAnsi="Arial"/>
                <w:sz w:val="22"/>
                <w:szCs w:val="22"/>
                <w:highlight w:val="yellow"/>
              </w:rPr>
            </w:pPr>
            <w:r>
              <w:rPr>
                <w:rFonts w:ascii="Arial" w:hAnsi="Arial" w:cs="Arial"/>
                <w:color w:val="000000"/>
                <w:sz w:val="22"/>
                <w:szCs w:val="22"/>
                <w:shd w:val="clear" w:color="auto" w:fill="FFFFFF"/>
              </w:rPr>
              <w:t>Principle 4—health and safety</w:t>
            </w:r>
          </w:p>
        </w:tc>
        <w:tc>
          <w:tcPr>
            <w:tcW w:w="4435" w:type="dxa"/>
          </w:tcPr>
          <w:p w14:paraId="5D6B8055" w14:textId="00B8BA68" w:rsidR="00E73122" w:rsidRDefault="004F7D86">
            <w:pPr>
              <w:ind w:right="-23"/>
              <w:jc w:val="both"/>
              <w:rPr>
                <w:rFonts w:ascii="Arial" w:hAnsi="Arial" w:cs="Arial"/>
                <w:i/>
                <w:iCs/>
                <w:sz w:val="22"/>
                <w:szCs w:val="22"/>
                <w:highlight w:val="yellow"/>
              </w:rPr>
            </w:pPr>
            <w:r>
              <w:rPr>
                <w:rFonts w:ascii="Arial" w:hAnsi="Arial" w:cs="Arial"/>
                <w:i/>
                <w:iCs/>
                <w:color w:val="000000"/>
                <w:sz w:val="22"/>
                <w:szCs w:val="22"/>
                <w:shd w:val="clear" w:color="auto" w:fill="FFFFFF"/>
              </w:rPr>
              <w:t xml:space="preserve">Good school development optimises health, safety and </w:t>
            </w:r>
            <w:r>
              <w:rPr>
                <w:rFonts w:ascii="Arial" w:hAnsi="Arial" w:cs="Arial"/>
                <w:i/>
                <w:iCs/>
                <w:color w:val="000000"/>
                <w:sz w:val="22"/>
                <w:szCs w:val="22"/>
                <w:shd w:val="clear" w:color="auto" w:fill="FFFFFF"/>
              </w:rPr>
              <w:lastRenderedPageBreak/>
              <w:t>security within its boundaries and the surrounding public domain, and balances this with the need to create a welcoming and accessible environment.</w:t>
            </w:r>
          </w:p>
        </w:tc>
        <w:tc>
          <w:tcPr>
            <w:tcW w:w="3260" w:type="dxa"/>
          </w:tcPr>
          <w:p w14:paraId="00271ED0" w14:textId="3B5C0D44" w:rsidR="008B1230" w:rsidRPr="00125ACC" w:rsidRDefault="0087777A">
            <w:pPr>
              <w:ind w:right="-23"/>
              <w:jc w:val="both"/>
              <w:rPr>
                <w:rFonts w:ascii="Arial" w:hAnsi="Arial" w:cs="Arial"/>
                <w:sz w:val="22"/>
                <w:szCs w:val="22"/>
                <w:highlight w:val="yellow"/>
              </w:rPr>
            </w:pPr>
            <w:r w:rsidRPr="006403E7">
              <w:rPr>
                <w:rFonts w:ascii="Arial" w:hAnsi="Arial" w:cs="Arial"/>
                <w:sz w:val="22"/>
                <w:szCs w:val="22"/>
              </w:rPr>
              <w:lastRenderedPageBreak/>
              <w:t xml:space="preserve">As previously detailed above, </w:t>
            </w:r>
            <w:r w:rsidR="00AA5422" w:rsidRPr="006403E7">
              <w:rPr>
                <w:rFonts w:ascii="Arial" w:hAnsi="Arial" w:cs="Arial"/>
                <w:sz w:val="22"/>
                <w:szCs w:val="22"/>
              </w:rPr>
              <w:t xml:space="preserve">it is considered that the development </w:t>
            </w:r>
            <w:r w:rsidR="0088432B" w:rsidRPr="006403E7">
              <w:rPr>
                <w:rFonts w:ascii="Arial" w:hAnsi="Arial" w:cs="Arial"/>
                <w:sz w:val="22"/>
                <w:szCs w:val="22"/>
              </w:rPr>
              <w:t xml:space="preserve">will </w:t>
            </w:r>
            <w:r w:rsidR="0088432B" w:rsidRPr="006403E7">
              <w:rPr>
                <w:rFonts w:ascii="Arial" w:hAnsi="Arial" w:cs="Arial"/>
                <w:sz w:val="22"/>
                <w:szCs w:val="22"/>
              </w:rPr>
              <w:lastRenderedPageBreak/>
              <w:t xml:space="preserve">propose adequate </w:t>
            </w:r>
            <w:r w:rsidR="00B8702B" w:rsidRPr="006403E7">
              <w:rPr>
                <w:rFonts w:ascii="Arial" w:hAnsi="Arial" w:cs="Arial"/>
                <w:sz w:val="22"/>
                <w:szCs w:val="22"/>
              </w:rPr>
              <w:t xml:space="preserve">safety measures through landscaping, fencing, </w:t>
            </w:r>
            <w:r w:rsidR="00657F06" w:rsidRPr="006403E7">
              <w:rPr>
                <w:rFonts w:ascii="Arial" w:hAnsi="Arial" w:cs="Arial"/>
                <w:sz w:val="22"/>
                <w:szCs w:val="22"/>
              </w:rPr>
              <w:t>building orientation/design and</w:t>
            </w:r>
            <w:r w:rsidR="00EC4C86" w:rsidRPr="006403E7">
              <w:rPr>
                <w:rFonts w:ascii="Arial" w:hAnsi="Arial" w:cs="Arial"/>
                <w:sz w:val="22"/>
                <w:szCs w:val="22"/>
              </w:rPr>
              <w:t xml:space="preserve"> the location of the</w:t>
            </w:r>
            <w:r w:rsidR="00657F06" w:rsidRPr="006403E7">
              <w:rPr>
                <w:rFonts w:ascii="Arial" w:hAnsi="Arial" w:cs="Arial"/>
                <w:sz w:val="22"/>
                <w:szCs w:val="22"/>
              </w:rPr>
              <w:t xml:space="preserve"> </w:t>
            </w:r>
            <w:r w:rsidR="00EC4C86" w:rsidRPr="006403E7">
              <w:rPr>
                <w:rFonts w:ascii="Arial" w:hAnsi="Arial" w:cs="Arial"/>
                <w:sz w:val="22"/>
                <w:szCs w:val="22"/>
              </w:rPr>
              <w:t xml:space="preserve">outdoor infrastructure. </w:t>
            </w:r>
          </w:p>
        </w:tc>
      </w:tr>
      <w:tr w:rsidR="00261537" w14:paraId="6B072469" w14:textId="77777777">
        <w:tc>
          <w:tcPr>
            <w:tcW w:w="2619" w:type="dxa"/>
          </w:tcPr>
          <w:p w14:paraId="12AE37B9" w14:textId="77777777" w:rsidR="00F35311" w:rsidRDefault="00F35311">
            <w:pPr>
              <w:shd w:val="clear" w:color="auto" w:fill="FFFFFF"/>
              <w:rPr>
                <w:rFonts w:ascii="Arial" w:hAnsi="Arial" w:cs="Arial"/>
                <w:color w:val="000000"/>
                <w:sz w:val="22"/>
                <w:szCs w:val="22"/>
              </w:rPr>
            </w:pPr>
            <w:r>
              <w:rPr>
                <w:rStyle w:val="frag-heading"/>
                <w:rFonts w:ascii="Arial" w:hAnsi="Arial" w:cs="Arial"/>
                <w:color w:val="000000"/>
                <w:sz w:val="22"/>
                <w:szCs w:val="22"/>
              </w:rPr>
              <w:lastRenderedPageBreak/>
              <w:t>Principle 5—amenity</w:t>
            </w:r>
          </w:p>
          <w:p w14:paraId="1E8A518E" w14:textId="77777777" w:rsidR="00E73122" w:rsidRDefault="00E73122">
            <w:pPr>
              <w:ind w:right="-23"/>
              <w:jc w:val="both"/>
              <w:rPr>
                <w:rFonts w:ascii="Arial" w:hAnsi="Arial"/>
                <w:sz w:val="22"/>
                <w:szCs w:val="22"/>
                <w:highlight w:val="yellow"/>
              </w:rPr>
            </w:pPr>
          </w:p>
        </w:tc>
        <w:tc>
          <w:tcPr>
            <w:tcW w:w="4435" w:type="dxa"/>
          </w:tcPr>
          <w:p w14:paraId="062B8E5B" w14:textId="77777777" w:rsidR="00421544" w:rsidRDefault="00421544">
            <w:pPr>
              <w:jc w:val="both"/>
              <w:rPr>
                <w:rFonts w:ascii="Tahoma" w:hAnsi="Tahoma" w:cs="Tahoma"/>
                <w:i/>
                <w:iCs/>
                <w:sz w:val="22"/>
                <w:szCs w:val="22"/>
              </w:rPr>
            </w:pPr>
            <w:r>
              <w:rPr>
                <w:rFonts w:ascii="Tahoma" w:hAnsi="Tahoma" w:cs="Tahoma"/>
                <w:i/>
                <w:iCs/>
                <w:color w:val="000000"/>
                <w:sz w:val="22"/>
                <w:szCs w:val="22"/>
                <w:shd w:val="clear" w:color="auto" w:fill="FFFFFF"/>
              </w:rPr>
              <w:t>Schools should provide pleasant and engaging spaces that are accessible for a wide range of educational, informal and community activities, while also considering the amenity of adjacent development and the local neighbourhood.</w:t>
            </w:r>
          </w:p>
          <w:p w14:paraId="5000F3E0" w14:textId="77777777" w:rsidR="00421544" w:rsidRDefault="00421544">
            <w:pPr>
              <w:shd w:val="clear" w:color="auto" w:fill="FFFFFF"/>
              <w:jc w:val="both"/>
              <w:rPr>
                <w:rFonts w:ascii="Tahoma" w:hAnsi="Tahoma" w:cs="Tahoma"/>
                <w:i/>
                <w:iCs/>
                <w:color w:val="000000"/>
                <w:sz w:val="22"/>
                <w:szCs w:val="22"/>
              </w:rPr>
            </w:pPr>
            <w:r>
              <w:rPr>
                <w:rFonts w:ascii="Tahoma" w:hAnsi="Tahoma" w:cs="Tahoma"/>
                <w:i/>
                <w:iCs/>
                <w:color w:val="000000"/>
                <w:sz w:val="22"/>
                <w:szCs w:val="22"/>
              </w:rPr>
              <w:t>Schools located near busy roads or near rail corridors should incorporate appropriate noise mitigation measures to ensure a high level of amenity for occupants.</w:t>
            </w:r>
          </w:p>
          <w:p w14:paraId="6E62C82C" w14:textId="77777777" w:rsidR="00421544" w:rsidRDefault="00421544">
            <w:pPr>
              <w:shd w:val="clear" w:color="auto" w:fill="FFFFFF"/>
              <w:jc w:val="both"/>
              <w:rPr>
                <w:rFonts w:ascii="Tahoma" w:hAnsi="Tahoma" w:cs="Tahoma"/>
                <w:i/>
                <w:iCs/>
                <w:color w:val="000000"/>
                <w:sz w:val="22"/>
                <w:szCs w:val="22"/>
              </w:rPr>
            </w:pPr>
          </w:p>
          <w:p w14:paraId="4F98C8C4" w14:textId="77777777" w:rsidR="00421544" w:rsidRDefault="00421544">
            <w:pPr>
              <w:shd w:val="clear" w:color="auto" w:fill="FFFFFF"/>
              <w:jc w:val="both"/>
              <w:rPr>
                <w:rFonts w:ascii="Tahoma" w:hAnsi="Tahoma" w:cs="Tahoma"/>
                <w:i/>
                <w:iCs/>
                <w:color w:val="000000"/>
                <w:sz w:val="22"/>
                <w:szCs w:val="22"/>
              </w:rPr>
            </w:pPr>
            <w:r>
              <w:rPr>
                <w:rFonts w:ascii="Tahoma" w:hAnsi="Tahoma" w:cs="Tahoma"/>
                <w:i/>
                <w:iCs/>
                <w:color w:val="000000"/>
                <w:sz w:val="22"/>
                <w:szCs w:val="22"/>
              </w:rPr>
              <w:t>Schools should include appropriate, efficient, stage and age appropriate indoor and outdoor learning and play spaces, access to sunlight, natural ventilation, outlook, visual and acoustic privacy, storage and service areas.</w:t>
            </w:r>
          </w:p>
          <w:p w14:paraId="3B6785CF" w14:textId="77777777" w:rsidR="00E73122" w:rsidRDefault="00E73122">
            <w:pPr>
              <w:ind w:right="-23"/>
              <w:jc w:val="both"/>
              <w:rPr>
                <w:rFonts w:ascii="Arial" w:hAnsi="Arial"/>
                <w:i/>
                <w:iCs/>
                <w:sz w:val="22"/>
                <w:szCs w:val="22"/>
                <w:highlight w:val="yellow"/>
              </w:rPr>
            </w:pPr>
          </w:p>
        </w:tc>
        <w:tc>
          <w:tcPr>
            <w:tcW w:w="3260" w:type="dxa"/>
          </w:tcPr>
          <w:p w14:paraId="3ECF55E9" w14:textId="77777777" w:rsidR="00264B71" w:rsidRDefault="00DC39D9">
            <w:pPr>
              <w:ind w:right="-23"/>
              <w:jc w:val="both"/>
              <w:rPr>
                <w:rFonts w:ascii="Arial" w:hAnsi="Arial" w:cs="Arial"/>
                <w:sz w:val="22"/>
                <w:szCs w:val="22"/>
              </w:rPr>
            </w:pPr>
            <w:r>
              <w:rPr>
                <w:rFonts w:ascii="Arial" w:hAnsi="Arial" w:cs="Arial"/>
                <w:sz w:val="22"/>
                <w:szCs w:val="22"/>
              </w:rPr>
              <w:t>A</w:t>
            </w:r>
            <w:r w:rsidRPr="00DC39D9">
              <w:rPr>
                <w:rFonts w:ascii="Arial" w:hAnsi="Arial" w:cs="Arial"/>
                <w:sz w:val="22"/>
                <w:szCs w:val="22"/>
              </w:rPr>
              <w:t xml:space="preserve">menity is provided by appropriate and efficient indoor and outdoor learning spaces, access to sunlight, natural ventilation, outlook, visual and acoustic privacy, storage, service areas and ease of access for all age groups and degrees of mobility. </w:t>
            </w:r>
          </w:p>
          <w:p w14:paraId="5D8175B9" w14:textId="77777777" w:rsidR="00264B71" w:rsidRDefault="00264B71">
            <w:pPr>
              <w:ind w:right="-23"/>
              <w:jc w:val="both"/>
              <w:rPr>
                <w:rFonts w:ascii="Arial" w:hAnsi="Arial" w:cs="Arial"/>
                <w:sz w:val="22"/>
                <w:szCs w:val="22"/>
              </w:rPr>
            </w:pPr>
          </w:p>
          <w:p w14:paraId="67D5496B" w14:textId="4D3F9531" w:rsidR="00B20F54" w:rsidRDefault="00774BCA">
            <w:pPr>
              <w:ind w:right="-23"/>
              <w:jc w:val="both"/>
              <w:rPr>
                <w:rFonts w:ascii="Arial" w:hAnsi="Arial" w:cs="Arial"/>
                <w:sz w:val="22"/>
                <w:szCs w:val="22"/>
              </w:rPr>
            </w:pPr>
            <w:r>
              <w:rPr>
                <w:rFonts w:ascii="Arial" w:hAnsi="Arial" w:cs="Arial"/>
                <w:sz w:val="22"/>
                <w:szCs w:val="22"/>
              </w:rPr>
              <w:t xml:space="preserve">As detailed </w:t>
            </w:r>
            <w:r w:rsidR="0093088D">
              <w:rPr>
                <w:rFonts w:ascii="Arial" w:hAnsi="Arial" w:cs="Arial"/>
                <w:sz w:val="22"/>
                <w:szCs w:val="22"/>
              </w:rPr>
              <w:t xml:space="preserve">previously in this table, the different spaces within the development </w:t>
            </w:r>
            <w:r w:rsidR="00CC5AF8">
              <w:rPr>
                <w:rFonts w:ascii="Arial" w:hAnsi="Arial" w:cs="Arial"/>
                <w:sz w:val="22"/>
                <w:szCs w:val="22"/>
              </w:rPr>
              <w:t xml:space="preserve">would allow for </w:t>
            </w:r>
            <w:r w:rsidR="00A44BC5">
              <w:rPr>
                <w:rFonts w:ascii="Arial" w:hAnsi="Arial" w:cs="Arial"/>
                <w:sz w:val="22"/>
                <w:szCs w:val="22"/>
              </w:rPr>
              <w:t xml:space="preserve">informal and community activities to be undertaken. </w:t>
            </w:r>
          </w:p>
          <w:p w14:paraId="33B10F1F" w14:textId="77777777" w:rsidR="00A44BC5" w:rsidRDefault="00A44BC5">
            <w:pPr>
              <w:ind w:right="-23"/>
              <w:jc w:val="both"/>
              <w:rPr>
                <w:rFonts w:ascii="Arial" w:hAnsi="Arial" w:cs="Arial"/>
                <w:sz w:val="22"/>
                <w:szCs w:val="22"/>
              </w:rPr>
            </w:pPr>
          </w:p>
          <w:p w14:paraId="7CBC2925" w14:textId="77777777" w:rsidR="00E73122" w:rsidRDefault="005810A9">
            <w:pPr>
              <w:ind w:right="-23"/>
              <w:jc w:val="both"/>
              <w:rPr>
                <w:rFonts w:ascii="Arial" w:hAnsi="Arial" w:cs="Arial"/>
                <w:sz w:val="22"/>
                <w:szCs w:val="22"/>
              </w:rPr>
            </w:pPr>
            <w:r>
              <w:rPr>
                <w:rFonts w:ascii="Arial" w:hAnsi="Arial" w:cs="Arial"/>
                <w:sz w:val="22"/>
                <w:szCs w:val="22"/>
              </w:rPr>
              <w:t>The development is within proximity to the Great Western Hi</w:t>
            </w:r>
            <w:r w:rsidR="00A04CFF">
              <w:rPr>
                <w:rFonts w:ascii="Arial" w:hAnsi="Arial" w:cs="Arial"/>
                <w:sz w:val="22"/>
                <w:szCs w:val="22"/>
              </w:rPr>
              <w:t>g</w:t>
            </w:r>
            <w:r>
              <w:rPr>
                <w:rFonts w:ascii="Arial" w:hAnsi="Arial" w:cs="Arial"/>
                <w:sz w:val="22"/>
                <w:szCs w:val="22"/>
              </w:rPr>
              <w:t>hway, while adjoining a busy service station.</w:t>
            </w:r>
            <w:r w:rsidR="00A04CFF">
              <w:rPr>
                <w:rFonts w:ascii="Arial" w:hAnsi="Arial" w:cs="Arial"/>
                <w:sz w:val="22"/>
                <w:szCs w:val="22"/>
              </w:rPr>
              <w:t xml:space="preserve"> The developme</w:t>
            </w:r>
            <w:r w:rsidR="008C1E41">
              <w:rPr>
                <w:rFonts w:ascii="Arial" w:hAnsi="Arial" w:cs="Arial"/>
                <w:sz w:val="22"/>
                <w:szCs w:val="22"/>
              </w:rPr>
              <w:t>nt contains appropriate setbacks from boundaries and lan</w:t>
            </w:r>
            <w:r w:rsidR="00685905">
              <w:rPr>
                <w:rFonts w:ascii="Arial" w:hAnsi="Arial" w:cs="Arial"/>
                <w:sz w:val="22"/>
                <w:szCs w:val="22"/>
              </w:rPr>
              <w:t>d</w:t>
            </w:r>
            <w:r w:rsidR="008C1E41">
              <w:rPr>
                <w:rFonts w:ascii="Arial" w:hAnsi="Arial" w:cs="Arial"/>
                <w:sz w:val="22"/>
                <w:szCs w:val="22"/>
              </w:rPr>
              <w:t>sca</w:t>
            </w:r>
            <w:r w:rsidR="00685905">
              <w:rPr>
                <w:rFonts w:ascii="Arial" w:hAnsi="Arial" w:cs="Arial"/>
                <w:sz w:val="22"/>
                <w:szCs w:val="22"/>
              </w:rPr>
              <w:t>p</w:t>
            </w:r>
            <w:r w:rsidR="008C1E41">
              <w:rPr>
                <w:rFonts w:ascii="Arial" w:hAnsi="Arial" w:cs="Arial"/>
                <w:sz w:val="22"/>
                <w:szCs w:val="22"/>
              </w:rPr>
              <w:t>in</w:t>
            </w:r>
            <w:r w:rsidR="00685905">
              <w:rPr>
                <w:rFonts w:ascii="Arial" w:hAnsi="Arial" w:cs="Arial"/>
                <w:sz w:val="22"/>
                <w:szCs w:val="22"/>
              </w:rPr>
              <w:t>g</w:t>
            </w:r>
            <w:r w:rsidR="008C1E41">
              <w:rPr>
                <w:rFonts w:ascii="Arial" w:hAnsi="Arial" w:cs="Arial"/>
                <w:sz w:val="22"/>
                <w:szCs w:val="22"/>
              </w:rPr>
              <w:t xml:space="preserve"> around the site that would </w:t>
            </w:r>
            <w:r w:rsidR="00685905">
              <w:rPr>
                <w:rFonts w:ascii="Arial" w:hAnsi="Arial" w:cs="Arial"/>
                <w:sz w:val="22"/>
                <w:szCs w:val="22"/>
              </w:rPr>
              <w:t xml:space="preserve">decrease potential noise impacts from the highway and service station. </w:t>
            </w:r>
            <w:r>
              <w:rPr>
                <w:rFonts w:ascii="Arial" w:hAnsi="Arial" w:cs="Arial"/>
                <w:sz w:val="22"/>
                <w:szCs w:val="22"/>
              </w:rPr>
              <w:t xml:space="preserve"> </w:t>
            </w:r>
          </w:p>
          <w:p w14:paraId="13E55616" w14:textId="77777777" w:rsidR="00A97429" w:rsidRDefault="00A97429">
            <w:pPr>
              <w:ind w:right="-23"/>
              <w:jc w:val="both"/>
              <w:rPr>
                <w:rFonts w:ascii="Arial" w:hAnsi="Arial" w:cs="Arial"/>
                <w:sz w:val="22"/>
                <w:szCs w:val="22"/>
              </w:rPr>
            </w:pPr>
          </w:p>
          <w:p w14:paraId="0D852C25" w14:textId="7DAAFE75" w:rsidR="00A97429" w:rsidRPr="00A97429" w:rsidRDefault="00A97429">
            <w:pPr>
              <w:ind w:right="-23"/>
              <w:jc w:val="both"/>
              <w:rPr>
                <w:rFonts w:ascii="Arial" w:hAnsi="Arial" w:cs="Arial"/>
                <w:sz w:val="22"/>
                <w:szCs w:val="22"/>
              </w:rPr>
            </w:pPr>
            <w:r>
              <w:rPr>
                <w:rFonts w:ascii="Arial" w:hAnsi="Arial" w:cs="Arial"/>
                <w:sz w:val="22"/>
                <w:szCs w:val="22"/>
              </w:rPr>
              <w:t xml:space="preserve">It is considered that the development has been designed to suit the amenity principles. </w:t>
            </w:r>
          </w:p>
        </w:tc>
      </w:tr>
      <w:tr w:rsidR="00261537" w14:paraId="6F811439" w14:textId="77777777">
        <w:tc>
          <w:tcPr>
            <w:tcW w:w="2619" w:type="dxa"/>
          </w:tcPr>
          <w:p w14:paraId="0C0CB141" w14:textId="36518C21" w:rsidR="00E73122" w:rsidRDefault="00F0193C">
            <w:pPr>
              <w:ind w:right="-23"/>
              <w:jc w:val="both"/>
              <w:rPr>
                <w:rFonts w:ascii="Arial" w:hAnsi="Arial"/>
                <w:sz w:val="22"/>
                <w:szCs w:val="22"/>
                <w:highlight w:val="yellow"/>
              </w:rPr>
            </w:pPr>
            <w:r>
              <w:rPr>
                <w:rFonts w:ascii="Arial" w:hAnsi="Arial" w:cs="Arial"/>
                <w:color w:val="000000"/>
                <w:sz w:val="22"/>
                <w:szCs w:val="22"/>
                <w:shd w:val="clear" w:color="auto" w:fill="FFFFFF"/>
              </w:rPr>
              <w:t>Principle 6—whole of life, flexible and adaptive</w:t>
            </w:r>
          </w:p>
        </w:tc>
        <w:tc>
          <w:tcPr>
            <w:tcW w:w="4435" w:type="dxa"/>
          </w:tcPr>
          <w:p w14:paraId="5DF8CDAC" w14:textId="1496625D" w:rsidR="00E73122" w:rsidRDefault="00662B70">
            <w:pPr>
              <w:ind w:right="-23"/>
              <w:jc w:val="both"/>
              <w:rPr>
                <w:rFonts w:ascii="Tahoma" w:hAnsi="Tahoma" w:cs="Tahoma"/>
                <w:i/>
                <w:iCs/>
                <w:sz w:val="22"/>
                <w:szCs w:val="22"/>
                <w:highlight w:val="yellow"/>
              </w:rPr>
            </w:pPr>
            <w:r>
              <w:rPr>
                <w:rFonts w:ascii="Tahoma" w:hAnsi="Tahoma" w:cs="Tahoma"/>
                <w:i/>
                <w:iCs/>
                <w:color w:val="000000"/>
                <w:sz w:val="22"/>
                <w:szCs w:val="22"/>
                <w:shd w:val="clear" w:color="auto" w:fill="FFFFFF"/>
              </w:rPr>
              <w:t>School design should consider future needs and take a whole-of-life-cycle approach underpinned by site wide strategic and spatial planning. Good design for schools should deliver high environmental performance, ease of adaptation and maximise multi-use facilities.</w:t>
            </w:r>
          </w:p>
        </w:tc>
        <w:tc>
          <w:tcPr>
            <w:tcW w:w="3260" w:type="dxa"/>
          </w:tcPr>
          <w:p w14:paraId="354FCD1C" w14:textId="1C0F6D49" w:rsidR="00E73122" w:rsidRPr="00BB131E" w:rsidRDefault="00C9226B">
            <w:pPr>
              <w:ind w:right="-23"/>
              <w:jc w:val="both"/>
              <w:rPr>
                <w:rFonts w:ascii="Arial" w:hAnsi="Arial"/>
                <w:sz w:val="22"/>
                <w:szCs w:val="22"/>
              </w:rPr>
            </w:pPr>
            <w:r w:rsidRPr="00BB131E">
              <w:rPr>
                <w:rFonts w:ascii="Arial" w:hAnsi="Arial"/>
                <w:sz w:val="22"/>
                <w:szCs w:val="22"/>
              </w:rPr>
              <w:t>The school provides for learning from kindergarten to Year 12.</w:t>
            </w:r>
            <w:r w:rsidR="00184093">
              <w:rPr>
                <w:rFonts w:ascii="Arial" w:hAnsi="Arial"/>
                <w:sz w:val="22"/>
                <w:szCs w:val="22"/>
              </w:rPr>
              <w:t xml:space="preserve"> </w:t>
            </w:r>
          </w:p>
          <w:p w14:paraId="2F9A8630" w14:textId="77777777" w:rsidR="00717249" w:rsidRPr="00BB131E" w:rsidRDefault="00717249">
            <w:pPr>
              <w:ind w:right="-23"/>
              <w:jc w:val="both"/>
              <w:rPr>
                <w:rFonts w:ascii="Arial" w:hAnsi="Arial"/>
                <w:sz w:val="22"/>
                <w:szCs w:val="22"/>
              </w:rPr>
            </w:pPr>
          </w:p>
          <w:p w14:paraId="136F7172" w14:textId="77777777" w:rsidR="00717249" w:rsidRPr="00BB131E" w:rsidRDefault="00717249">
            <w:pPr>
              <w:ind w:right="-23"/>
              <w:jc w:val="both"/>
              <w:rPr>
                <w:rFonts w:ascii="Arial" w:hAnsi="Arial"/>
                <w:sz w:val="22"/>
                <w:szCs w:val="22"/>
              </w:rPr>
            </w:pPr>
            <w:r w:rsidRPr="00BB131E">
              <w:rPr>
                <w:rFonts w:ascii="Arial" w:hAnsi="Arial"/>
                <w:sz w:val="22"/>
                <w:szCs w:val="22"/>
              </w:rPr>
              <w:t>As previously stated in this table</w:t>
            </w:r>
            <w:r w:rsidR="00FF12A1" w:rsidRPr="00BB131E">
              <w:rPr>
                <w:rFonts w:ascii="Arial" w:hAnsi="Arial"/>
                <w:sz w:val="22"/>
                <w:szCs w:val="22"/>
              </w:rPr>
              <w:t xml:space="preserve">, the school has been designed to </w:t>
            </w:r>
            <w:r w:rsidR="00547C8F" w:rsidRPr="00BB131E">
              <w:rPr>
                <w:rFonts w:ascii="Arial" w:hAnsi="Arial"/>
                <w:sz w:val="22"/>
                <w:szCs w:val="22"/>
              </w:rPr>
              <w:t>take in future needs</w:t>
            </w:r>
            <w:r w:rsidR="00B026FC" w:rsidRPr="00BB131E">
              <w:rPr>
                <w:rFonts w:ascii="Arial" w:hAnsi="Arial"/>
                <w:sz w:val="22"/>
                <w:szCs w:val="22"/>
              </w:rPr>
              <w:t xml:space="preserve"> and requirements. </w:t>
            </w:r>
          </w:p>
          <w:p w14:paraId="2334EDBE" w14:textId="77777777" w:rsidR="008F6DCE" w:rsidRPr="00BB131E" w:rsidRDefault="008F6DCE">
            <w:pPr>
              <w:ind w:right="-23"/>
              <w:jc w:val="both"/>
              <w:rPr>
                <w:rFonts w:ascii="Arial" w:hAnsi="Arial"/>
                <w:sz w:val="22"/>
                <w:szCs w:val="22"/>
              </w:rPr>
            </w:pPr>
          </w:p>
          <w:p w14:paraId="441BD52C" w14:textId="55C460A2" w:rsidR="00820403" w:rsidRPr="00BB131E" w:rsidRDefault="009C2B6A">
            <w:pPr>
              <w:ind w:right="-23"/>
              <w:jc w:val="both"/>
              <w:rPr>
                <w:rFonts w:ascii="Arial" w:hAnsi="Arial"/>
                <w:sz w:val="22"/>
                <w:szCs w:val="22"/>
              </w:rPr>
            </w:pPr>
            <w:r w:rsidRPr="00BB131E">
              <w:rPr>
                <w:rFonts w:ascii="Arial" w:hAnsi="Arial"/>
                <w:sz w:val="22"/>
                <w:szCs w:val="22"/>
              </w:rPr>
              <w:t xml:space="preserve">The facility can be utilised for a number of uses </w:t>
            </w:r>
            <w:r w:rsidR="00776E52" w:rsidRPr="00BB131E">
              <w:rPr>
                <w:rFonts w:ascii="Arial" w:hAnsi="Arial"/>
                <w:sz w:val="22"/>
                <w:szCs w:val="22"/>
              </w:rPr>
              <w:t>specially the gymnasium and science labs</w:t>
            </w:r>
            <w:r w:rsidR="00315002" w:rsidRPr="00BB131E">
              <w:rPr>
                <w:rFonts w:ascii="Arial" w:hAnsi="Arial"/>
                <w:sz w:val="22"/>
                <w:szCs w:val="22"/>
              </w:rPr>
              <w:t xml:space="preserve"> as well as the large carparking area</w:t>
            </w:r>
            <w:r w:rsidR="00776E52" w:rsidRPr="00BB131E">
              <w:rPr>
                <w:rFonts w:ascii="Arial" w:hAnsi="Arial"/>
                <w:sz w:val="22"/>
                <w:szCs w:val="22"/>
              </w:rPr>
              <w:t xml:space="preserve">. </w:t>
            </w:r>
          </w:p>
          <w:p w14:paraId="4714C3B1" w14:textId="77777777" w:rsidR="00986C0E" w:rsidRPr="00BB131E" w:rsidRDefault="00986C0E">
            <w:pPr>
              <w:ind w:right="-23"/>
              <w:jc w:val="both"/>
              <w:rPr>
                <w:rFonts w:ascii="Arial" w:hAnsi="Arial"/>
                <w:sz w:val="22"/>
                <w:szCs w:val="22"/>
              </w:rPr>
            </w:pPr>
          </w:p>
          <w:p w14:paraId="1471C101" w14:textId="77777777" w:rsidR="00BD2396" w:rsidRPr="00BB131E" w:rsidRDefault="00ED1C7A">
            <w:pPr>
              <w:ind w:right="-23"/>
              <w:jc w:val="both"/>
              <w:rPr>
                <w:rFonts w:ascii="Arial" w:hAnsi="Arial"/>
                <w:sz w:val="22"/>
                <w:szCs w:val="22"/>
              </w:rPr>
            </w:pPr>
            <w:r w:rsidRPr="00BB131E">
              <w:rPr>
                <w:rFonts w:ascii="Arial" w:hAnsi="Arial"/>
                <w:sz w:val="22"/>
                <w:szCs w:val="22"/>
              </w:rPr>
              <w:t>With a new proposed residential subdivision adjacent to the development</w:t>
            </w:r>
            <w:r w:rsidR="00526E29" w:rsidRPr="00BB131E">
              <w:rPr>
                <w:rFonts w:ascii="Arial" w:hAnsi="Arial"/>
                <w:sz w:val="22"/>
                <w:szCs w:val="22"/>
              </w:rPr>
              <w:t xml:space="preserve">, </w:t>
            </w:r>
            <w:r w:rsidR="00572BD2" w:rsidRPr="00BB131E">
              <w:rPr>
                <w:rFonts w:ascii="Arial" w:hAnsi="Arial"/>
                <w:sz w:val="22"/>
                <w:szCs w:val="22"/>
              </w:rPr>
              <w:t xml:space="preserve">and the size of the facility, </w:t>
            </w:r>
            <w:r w:rsidR="00526E29" w:rsidRPr="00BB131E">
              <w:rPr>
                <w:rFonts w:ascii="Arial" w:hAnsi="Arial"/>
                <w:sz w:val="22"/>
                <w:szCs w:val="22"/>
              </w:rPr>
              <w:t xml:space="preserve">the </w:t>
            </w:r>
            <w:r w:rsidR="00572BD2" w:rsidRPr="00BB131E">
              <w:rPr>
                <w:rFonts w:ascii="Arial" w:hAnsi="Arial"/>
                <w:sz w:val="22"/>
                <w:szCs w:val="22"/>
              </w:rPr>
              <w:t>developme</w:t>
            </w:r>
            <w:r w:rsidR="00BD2396" w:rsidRPr="00BB131E">
              <w:rPr>
                <w:rFonts w:ascii="Arial" w:hAnsi="Arial"/>
                <w:sz w:val="22"/>
                <w:szCs w:val="22"/>
              </w:rPr>
              <w:t>nt</w:t>
            </w:r>
            <w:r w:rsidR="00526E29" w:rsidRPr="00BB131E">
              <w:rPr>
                <w:rFonts w:ascii="Arial" w:hAnsi="Arial"/>
                <w:sz w:val="22"/>
                <w:szCs w:val="22"/>
              </w:rPr>
              <w:t xml:space="preserve"> </w:t>
            </w:r>
            <w:r w:rsidR="001E0100" w:rsidRPr="00BB131E">
              <w:rPr>
                <w:rFonts w:ascii="Arial" w:hAnsi="Arial"/>
                <w:sz w:val="22"/>
                <w:szCs w:val="22"/>
              </w:rPr>
              <w:t xml:space="preserve">would provide a venue </w:t>
            </w:r>
            <w:r w:rsidR="00F60FA1" w:rsidRPr="00BB131E">
              <w:rPr>
                <w:rFonts w:ascii="Arial" w:hAnsi="Arial"/>
                <w:sz w:val="22"/>
                <w:szCs w:val="22"/>
              </w:rPr>
              <w:t>for community activities</w:t>
            </w:r>
            <w:r w:rsidR="00315002" w:rsidRPr="00BB131E">
              <w:rPr>
                <w:rFonts w:ascii="Arial" w:hAnsi="Arial"/>
                <w:sz w:val="22"/>
                <w:szCs w:val="22"/>
              </w:rPr>
              <w:t xml:space="preserve"> and social events</w:t>
            </w:r>
            <w:r w:rsidR="00BD2396" w:rsidRPr="00BB131E">
              <w:rPr>
                <w:rFonts w:ascii="Arial" w:hAnsi="Arial"/>
                <w:sz w:val="22"/>
                <w:szCs w:val="22"/>
              </w:rPr>
              <w:t>.</w:t>
            </w:r>
          </w:p>
          <w:p w14:paraId="61034EF2" w14:textId="77777777" w:rsidR="00BD2396" w:rsidRPr="00BB131E" w:rsidRDefault="00BD2396">
            <w:pPr>
              <w:ind w:right="-23"/>
              <w:jc w:val="both"/>
              <w:rPr>
                <w:rFonts w:ascii="Arial" w:hAnsi="Arial"/>
                <w:sz w:val="22"/>
                <w:szCs w:val="22"/>
              </w:rPr>
            </w:pPr>
          </w:p>
          <w:p w14:paraId="2CF72F21" w14:textId="4A95CF61" w:rsidR="00986C0E" w:rsidRPr="00BB131E" w:rsidRDefault="00BD2396">
            <w:pPr>
              <w:ind w:right="-23"/>
              <w:jc w:val="both"/>
              <w:rPr>
                <w:rFonts w:ascii="Arial" w:hAnsi="Arial"/>
                <w:sz w:val="22"/>
                <w:szCs w:val="22"/>
              </w:rPr>
            </w:pPr>
            <w:r w:rsidRPr="00BB131E">
              <w:rPr>
                <w:rFonts w:ascii="Arial" w:hAnsi="Arial"/>
                <w:sz w:val="22"/>
                <w:szCs w:val="22"/>
              </w:rPr>
              <w:t xml:space="preserve">As such, the development would allow for flexibility and </w:t>
            </w:r>
            <w:r w:rsidR="00BB131E" w:rsidRPr="00BB131E">
              <w:rPr>
                <w:rFonts w:ascii="Arial" w:hAnsi="Arial"/>
                <w:sz w:val="22"/>
                <w:szCs w:val="22"/>
              </w:rPr>
              <w:t>could be utilised for an adaptive reuse in the future.</w:t>
            </w:r>
            <w:r w:rsidR="00315002" w:rsidRPr="00BB131E">
              <w:rPr>
                <w:rFonts w:ascii="Arial" w:hAnsi="Arial"/>
                <w:sz w:val="22"/>
                <w:szCs w:val="22"/>
              </w:rPr>
              <w:t xml:space="preserve"> </w:t>
            </w:r>
            <w:r w:rsidR="001E0100" w:rsidRPr="00BB131E">
              <w:rPr>
                <w:rFonts w:ascii="Arial" w:hAnsi="Arial"/>
                <w:sz w:val="22"/>
                <w:szCs w:val="22"/>
              </w:rPr>
              <w:t xml:space="preserve"> </w:t>
            </w:r>
            <w:r w:rsidR="00ED1C7A" w:rsidRPr="00BB131E">
              <w:rPr>
                <w:rFonts w:ascii="Arial" w:hAnsi="Arial"/>
                <w:sz w:val="22"/>
                <w:szCs w:val="22"/>
              </w:rPr>
              <w:t xml:space="preserve"> </w:t>
            </w:r>
          </w:p>
        </w:tc>
      </w:tr>
      <w:tr w:rsidR="00261537" w14:paraId="15A3BF0B" w14:textId="77777777">
        <w:tc>
          <w:tcPr>
            <w:tcW w:w="2619" w:type="dxa"/>
          </w:tcPr>
          <w:p w14:paraId="45F1BD3A" w14:textId="0CF882C9" w:rsidR="00E73122" w:rsidRDefault="00DD7836">
            <w:pPr>
              <w:ind w:right="-23"/>
              <w:jc w:val="both"/>
              <w:rPr>
                <w:rFonts w:ascii="Arial" w:hAnsi="Arial"/>
                <w:sz w:val="22"/>
                <w:szCs w:val="22"/>
                <w:highlight w:val="yellow"/>
              </w:rPr>
            </w:pPr>
            <w:r>
              <w:rPr>
                <w:rFonts w:ascii="Arial" w:hAnsi="Arial" w:cs="Arial"/>
                <w:color w:val="000000"/>
                <w:sz w:val="22"/>
                <w:szCs w:val="22"/>
                <w:shd w:val="clear" w:color="auto" w:fill="FFFFFF"/>
              </w:rPr>
              <w:t>Principle 7—aesthetics</w:t>
            </w:r>
          </w:p>
        </w:tc>
        <w:tc>
          <w:tcPr>
            <w:tcW w:w="4435" w:type="dxa"/>
          </w:tcPr>
          <w:p w14:paraId="3CE90305" w14:textId="77777777" w:rsidR="00662B70" w:rsidRDefault="00662B70">
            <w:pPr>
              <w:jc w:val="both"/>
              <w:rPr>
                <w:rFonts w:ascii="Tahoma" w:hAnsi="Tahoma" w:cs="Tahoma"/>
                <w:i/>
                <w:iCs/>
                <w:sz w:val="22"/>
                <w:szCs w:val="22"/>
              </w:rPr>
            </w:pPr>
            <w:r>
              <w:rPr>
                <w:rFonts w:ascii="Tahoma" w:hAnsi="Tahoma" w:cs="Tahoma"/>
                <w:i/>
                <w:iCs/>
                <w:color w:val="000000"/>
                <w:sz w:val="22"/>
                <w:szCs w:val="22"/>
                <w:shd w:val="clear" w:color="auto" w:fill="FFFFFF"/>
              </w:rPr>
              <w:t xml:space="preserve">School buildings and their landscape setting should be aesthetically pleasing by achieving a built form that has good proportions and a balanced composition of elements. Schools should respond to positive </w:t>
            </w:r>
            <w:r>
              <w:rPr>
                <w:rFonts w:ascii="Tahoma" w:hAnsi="Tahoma" w:cs="Tahoma"/>
                <w:i/>
                <w:iCs/>
                <w:color w:val="000000"/>
                <w:sz w:val="22"/>
                <w:szCs w:val="22"/>
                <w:shd w:val="clear" w:color="auto" w:fill="FFFFFF"/>
              </w:rPr>
              <w:lastRenderedPageBreak/>
              <w:t>elements from the site and surrounding neighbourhood and have a positive impact on the quality and character of a neighbourhood.</w:t>
            </w:r>
          </w:p>
          <w:p w14:paraId="705626E3" w14:textId="77777777" w:rsidR="00662B70" w:rsidRDefault="00662B70">
            <w:pPr>
              <w:shd w:val="clear" w:color="auto" w:fill="FFFFFF"/>
              <w:jc w:val="both"/>
              <w:rPr>
                <w:rFonts w:ascii="Tahoma" w:hAnsi="Tahoma" w:cs="Tahoma"/>
                <w:i/>
                <w:iCs/>
                <w:color w:val="000000"/>
                <w:sz w:val="22"/>
                <w:szCs w:val="22"/>
              </w:rPr>
            </w:pPr>
          </w:p>
          <w:p w14:paraId="65F530E9" w14:textId="7D0C870B" w:rsidR="00E73122" w:rsidRDefault="00662B70">
            <w:pPr>
              <w:shd w:val="clear" w:color="auto" w:fill="FFFFFF"/>
              <w:jc w:val="both"/>
              <w:rPr>
                <w:rFonts w:ascii="Tahoma" w:hAnsi="Tahoma" w:cs="Tahoma"/>
                <w:i/>
                <w:iCs/>
                <w:color w:val="000000"/>
                <w:sz w:val="22"/>
                <w:szCs w:val="22"/>
              </w:rPr>
            </w:pPr>
            <w:r>
              <w:rPr>
                <w:rFonts w:ascii="Tahoma" w:hAnsi="Tahoma" w:cs="Tahoma"/>
                <w:i/>
                <w:iCs/>
                <w:color w:val="000000"/>
                <w:sz w:val="22"/>
                <w:szCs w:val="22"/>
              </w:rPr>
              <w:t>The built form should respond to the existing or desired future context, particularly, positive elements from the site and surrounding neighbourhood, and have a positive impact on the quality and sense of identity of the neighbourhood.</w:t>
            </w:r>
          </w:p>
        </w:tc>
        <w:tc>
          <w:tcPr>
            <w:tcW w:w="3260" w:type="dxa"/>
          </w:tcPr>
          <w:p w14:paraId="60B0F57E" w14:textId="77777777" w:rsidR="00E73122" w:rsidRPr="00BD23B7" w:rsidRDefault="00513BB1">
            <w:pPr>
              <w:ind w:right="-23"/>
              <w:jc w:val="both"/>
              <w:rPr>
                <w:rFonts w:ascii="Arial" w:hAnsi="Arial"/>
                <w:sz w:val="22"/>
                <w:szCs w:val="22"/>
              </w:rPr>
            </w:pPr>
            <w:r w:rsidRPr="00BD23B7">
              <w:rPr>
                <w:rFonts w:ascii="Arial" w:hAnsi="Arial"/>
                <w:sz w:val="22"/>
                <w:szCs w:val="22"/>
              </w:rPr>
              <w:lastRenderedPageBreak/>
              <w:t>As previously stated in this table, the development proposes adequate landsca</w:t>
            </w:r>
            <w:r w:rsidR="00130144" w:rsidRPr="00BD23B7">
              <w:rPr>
                <w:rFonts w:ascii="Arial" w:hAnsi="Arial"/>
                <w:sz w:val="22"/>
                <w:szCs w:val="22"/>
              </w:rPr>
              <w:t>p</w:t>
            </w:r>
            <w:r w:rsidRPr="00BD23B7">
              <w:rPr>
                <w:rFonts w:ascii="Arial" w:hAnsi="Arial"/>
                <w:sz w:val="22"/>
                <w:szCs w:val="22"/>
              </w:rPr>
              <w:t>in</w:t>
            </w:r>
            <w:r w:rsidR="00130144" w:rsidRPr="00BD23B7">
              <w:rPr>
                <w:rFonts w:ascii="Arial" w:hAnsi="Arial"/>
                <w:sz w:val="22"/>
                <w:szCs w:val="22"/>
              </w:rPr>
              <w:t>g</w:t>
            </w:r>
            <w:r w:rsidRPr="00BD23B7">
              <w:rPr>
                <w:rFonts w:ascii="Arial" w:hAnsi="Arial"/>
                <w:sz w:val="22"/>
                <w:szCs w:val="22"/>
              </w:rPr>
              <w:t xml:space="preserve"> by providing a different variety of s</w:t>
            </w:r>
            <w:r w:rsidR="00130144" w:rsidRPr="00BD23B7">
              <w:rPr>
                <w:rFonts w:ascii="Arial" w:hAnsi="Arial"/>
                <w:sz w:val="22"/>
                <w:szCs w:val="22"/>
              </w:rPr>
              <w:t xml:space="preserve">pecies to be spatially located throughout the site. </w:t>
            </w:r>
          </w:p>
          <w:p w14:paraId="088BEA33" w14:textId="77777777" w:rsidR="00130144" w:rsidRDefault="00130144">
            <w:pPr>
              <w:ind w:right="-23"/>
              <w:jc w:val="both"/>
              <w:rPr>
                <w:rFonts w:ascii="Arial" w:hAnsi="Arial"/>
                <w:sz w:val="22"/>
                <w:szCs w:val="22"/>
                <w:highlight w:val="yellow"/>
              </w:rPr>
            </w:pPr>
          </w:p>
          <w:p w14:paraId="293DF0A9" w14:textId="77777777" w:rsidR="002B5B2F" w:rsidRDefault="002B5B2F" w:rsidP="002B5B2F">
            <w:pPr>
              <w:ind w:right="-23"/>
              <w:jc w:val="both"/>
              <w:rPr>
                <w:rFonts w:ascii="Arial" w:hAnsi="Arial"/>
                <w:sz w:val="22"/>
                <w:szCs w:val="22"/>
              </w:rPr>
            </w:pPr>
            <w:r>
              <w:rPr>
                <w:rFonts w:ascii="Arial" w:hAnsi="Arial"/>
                <w:sz w:val="22"/>
                <w:szCs w:val="22"/>
              </w:rPr>
              <w:lastRenderedPageBreak/>
              <w:t xml:space="preserve">The amount, location and type of landscaping is considered to enhance the on-site amenity, contribute to the streetscape by softening the visual appearance and will help to mitigate impacts to neighbouring properties, specifically in terms of noise and visual impacts.  </w:t>
            </w:r>
          </w:p>
          <w:p w14:paraId="55A07FF1" w14:textId="77777777" w:rsidR="000B3185" w:rsidRDefault="000B3185" w:rsidP="002B5B2F">
            <w:pPr>
              <w:ind w:right="-23"/>
              <w:jc w:val="both"/>
              <w:rPr>
                <w:rFonts w:ascii="Arial" w:hAnsi="Arial"/>
                <w:sz w:val="22"/>
                <w:szCs w:val="22"/>
              </w:rPr>
            </w:pPr>
          </w:p>
          <w:p w14:paraId="693A4871" w14:textId="77777777" w:rsidR="000B3185" w:rsidRDefault="000B3185" w:rsidP="000B3185">
            <w:pPr>
              <w:ind w:right="-23"/>
              <w:jc w:val="both"/>
              <w:rPr>
                <w:rFonts w:ascii="Arial" w:hAnsi="Arial"/>
                <w:sz w:val="22"/>
                <w:szCs w:val="22"/>
              </w:rPr>
            </w:pPr>
            <w:r>
              <w:rPr>
                <w:rFonts w:ascii="Arial" w:hAnsi="Arial"/>
                <w:sz w:val="22"/>
                <w:szCs w:val="22"/>
              </w:rPr>
              <w:t xml:space="preserve">The architectural design of the building includes the front facade of the building to contain timber batons, stepped out entry, </w:t>
            </w:r>
            <w:r w:rsidRPr="008666D9">
              <w:rPr>
                <w:rFonts w:ascii="Arial" w:hAnsi="Arial"/>
                <w:sz w:val="22"/>
                <w:szCs w:val="22"/>
              </w:rPr>
              <w:t>different levelled roofing</w:t>
            </w:r>
            <w:r>
              <w:rPr>
                <w:rFonts w:ascii="Arial" w:hAnsi="Arial"/>
                <w:sz w:val="22"/>
                <w:szCs w:val="22"/>
              </w:rPr>
              <w:t xml:space="preserve"> and natural tones/brickwork. This will help the visual streetscape by breaking the front wall elevation from being one straight orientation and a large rectangular building. The design and architectural details of the building would further help the development to look and feel like a school for the younger generation to attend.   </w:t>
            </w:r>
          </w:p>
          <w:p w14:paraId="7558D7D7" w14:textId="77777777" w:rsidR="002B5B2F" w:rsidRDefault="002B5B2F">
            <w:pPr>
              <w:ind w:right="-23"/>
              <w:jc w:val="both"/>
              <w:rPr>
                <w:rFonts w:ascii="Arial" w:hAnsi="Arial"/>
                <w:sz w:val="22"/>
                <w:szCs w:val="22"/>
                <w:highlight w:val="yellow"/>
              </w:rPr>
            </w:pPr>
          </w:p>
          <w:p w14:paraId="0A62487E" w14:textId="76B7FA5E" w:rsidR="0011470B" w:rsidRDefault="0011470B">
            <w:pPr>
              <w:ind w:right="-23"/>
              <w:jc w:val="both"/>
              <w:rPr>
                <w:rFonts w:ascii="Arial" w:hAnsi="Arial"/>
                <w:sz w:val="22"/>
                <w:szCs w:val="22"/>
                <w:highlight w:val="yellow"/>
              </w:rPr>
            </w:pPr>
            <w:r w:rsidRPr="00BD23B7">
              <w:rPr>
                <w:rFonts w:ascii="Arial" w:hAnsi="Arial"/>
                <w:sz w:val="22"/>
                <w:szCs w:val="22"/>
              </w:rPr>
              <w:t xml:space="preserve">The development therefore adequately responds to the </w:t>
            </w:r>
            <w:r w:rsidR="00BD23B7" w:rsidRPr="00BD23B7">
              <w:rPr>
                <w:rFonts w:ascii="Arial" w:hAnsi="Arial"/>
                <w:sz w:val="22"/>
                <w:szCs w:val="22"/>
              </w:rPr>
              <w:t xml:space="preserve">aesthetic principles. </w:t>
            </w:r>
            <w:r w:rsidRPr="00BD23B7">
              <w:rPr>
                <w:rFonts w:ascii="Arial" w:hAnsi="Arial"/>
                <w:sz w:val="22"/>
                <w:szCs w:val="22"/>
              </w:rPr>
              <w:t xml:space="preserve"> </w:t>
            </w:r>
          </w:p>
        </w:tc>
      </w:tr>
    </w:tbl>
    <w:p w14:paraId="017ACE78" w14:textId="77777777" w:rsidR="008248A2" w:rsidRDefault="008248A2" w:rsidP="00D65BFB">
      <w:pPr>
        <w:shd w:val="clear" w:color="auto" w:fill="FFFFFF"/>
        <w:ind w:right="-23"/>
        <w:rPr>
          <w:rFonts w:ascii="Arial" w:hAnsi="Arial" w:cs="Arial"/>
          <w:sz w:val="22"/>
          <w:szCs w:val="22"/>
          <w:lang w:eastAsia="en-GB"/>
        </w:rPr>
      </w:pPr>
    </w:p>
    <w:p w14:paraId="1DD45A31" w14:textId="209453C8" w:rsidR="00D65BFB" w:rsidRPr="00B00724" w:rsidRDefault="00D65BFB" w:rsidP="00D65BFB">
      <w:pPr>
        <w:shd w:val="clear" w:color="auto" w:fill="FFFFFF"/>
        <w:ind w:right="-23"/>
        <w:rPr>
          <w:rFonts w:ascii="Arial" w:hAnsi="Arial" w:cs="Arial"/>
          <w:b/>
          <w:iCs/>
          <w:sz w:val="22"/>
          <w:szCs w:val="22"/>
          <w:u w:val="single"/>
          <w:lang w:eastAsia="en-GB"/>
        </w:rPr>
      </w:pPr>
      <w:r w:rsidRPr="00B00724">
        <w:rPr>
          <w:rFonts w:ascii="Arial" w:hAnsi="Arial" w:cs="Arial"/>
          <w:b/>
          <w:iCs/>
          <w:sz w:val="22"/>
          <w:szCs w:val="22"/>
          <w:u w:val="single"/>
          <w:lang w:val="en-US"/>
        </w:rPr>
        <w:t>Lithgow Local Environmental Plan 2014</w:t>
      </w:r>
    </w:p>
    <w:p w14:paraId="7694C3A4" w14:textId="77777777" w:rsidR="00D65BFB" w:rsidRPr="00B00724" w:rsidRDefault="00D65BFB" w:rsidP="00D65BFB">
      <w:pPr>
        <w:shd w:val="clear" w:color="auto" w:fill="FFFFFF"/>
        <w:ind w:right="-23"/>
        <w:jc w:val="both"/>
        <w:rPr>
          <w:rFonts w:ascii="Arial" w:hAnsi="Arial" w:cs="Arial"/>
          <w:sz w:val="22"/>
          <w:szCs w:val="22"/>
          <w:lang w:eastAsia="en-GB"/>
        </w:rPr>
      </w:pPr>
    </w:p>
    <w:p w14:paraId="44227379" w14:textId="77777777" w:rsidR="00D65BFB" w:rsidRPr="00B00724" w:rsidRDefault="00D65BFB" w:rsidP="00D65BFB">
      <w:pPr>
        <w:shd w:val="clear" w:color="auto" w:fill="FFFFFF"/>
        <w:ind w:right="-23"/>
        <w:jc w:val="both"/>
        <w:rPr>
          <w:rFonts w:ascii="Arial" w:hAnsi="Arial" w:cs="Arial"/>
          <w:bCs/>
          <w:iCs/>
          <w:sz w:val="22"/>
          <w:szCs w:val="22"/>
          <w:lang w:val="en-US"/>
        </w:rPr>
      </w:pPr>
      <w:r w:rsidRPr="00B00724">
        <w:rPr>
          <w:rFonts w:ascii="Arial" w:hAnsi="Arial" w:cs="Arial"/>
          <w:sz w:val="22"/>
          <w:szCs w:val="22"/>
          <w:lang w:eastAsia="en-GB"/>
        </w:rPr>
        <w:t xml:space="preserve">The relevant local environmental plan applying to the site is the </w:t>
      </w:r>
      <w:r w:rsidRPr="00B00724">
        <w:rPr>
          <w:rFonts w:ascii="Arial" w:hAnsi="Arial" w:cs="Arial"/>
          <w:bCs/>
          <w:i/>
          <w:sz w:val="22"/>
          <w:szCs w:val="22"/>
          <w:lang w:val="en-US"/>
        </w:rPr>
        <w:t xml:space="preserve">Lithgow Local Environmental Plan 2014 </w:t>
      </w:r>
      <w:r w:rsidRPr="00B00724">
        <w:rPr>
          <w:rFonts w:ascii="Arial" w:hAnsi="Arial" w:cs="Arial"/>
          <w:bCs/>
          <w:iCs/>
          <w:sz w:val="22"/>
          <w:szCs w:val="22"/>
          <w:lang w:val="en-US"/>
        </w:rPr>
        <w:t>(‘the LEP’). The aims of the LEP include:</w:t>
      </w:r>
    </w:p>
    <w:p w14:paraId="78B4BD66" w14:textId="77777777" w:rsidR="00D65BFB" w:rsidRPr="00B00724" w:rsidRDefault="00D65BFB" w:rsidP="00D65BFB">
      <w:pPr>
        <w:shd w:val="clear" w:color="auto" w:fill="FFFFFF"/>
        <w:ind w:right="-23"/>
        <w:jc w:val="both"/>
        <w:rPr>
          <w:rFonts w:ascii="Arial" w:hAnsi="Arial" w:cs="Arial"/>
          <w:bCs/>
          <w:iCs/>
          <w:sz w:val="22"/>
          <w:szCs w:val="22"/>
          <w:lang w:val="en-US"/>
        </w:rPr>
      </w:pPr>
    </w:p>
    <w:p w14:paraId="48D2E718" w14:textId="77777777" w:rsidR="00D65BFB" w:rsidRPr="00B00724" w:rsidRDefault="00D65BFB" w:rsidP="00D65BFB">
      <w:pPr>
        <w:shd w:val="clear" w:color="auto" w:fill="FFFFFF"/>
        <w:ind w:right="-23"/>
        <w:jc w:val="both"/>
        <w:rPr>
          <w:rFonts w:ascii="Arial" w:hAnsi="Arial" w:cs="Arial"/>
          <w:bCs/>
          <w:i/>
          <w:sz w:val="22"/>
          <w:szCs w:val="22"/>
          <w:lang w:val="en-US"/>
        </w:rPr>
      </w:pPr>
      <w:r w:rsidRPr="00B00724">
        <w:rPr>
          <w:rFonts w:ascii="Arial" w:hAnsi="Arial" w:cs="Arial"/>
          <w:bCs/>
          <w:i/>
          <w:sz w:val="22"/>
          <w:szCs w:val="22"/>
          <w:lang w:val="en-US"/>
        </w:rPr>
        <w:t>(aa) to protect and promote the use and development of land for arts and cultural activity, including music and other performance arts,</w:t>
      </w:r>
    </w:p>
    <w:p w14:paraId="5DF85311" w14:textId="77777777" w:rsidR="00D65BFB" w:rsidRPr="00B00724" w:rsidRDefault="00D65BFB" w:rsidP="00D65BFB">
      <w:pPr>
        <w:shd w:val="clear" w:color="auto" w:fill="FFFFFF"/>
        <w:ind w:right="-23"/>
        <w:jc w:val="both"/>
        <w:rPr>
          <w:rFonts w:ascii="Arial" w:hAnsi="Arial" w:cs="Arial"/>
          <w:bCs/>
          <w:i/>
          <w:sz w:val="22"/>
          <w:szCs w:val="22"/>
          <w:lang w:val="en-US"/>
        </w:rPr>
      </w:pPr>
    </w:p>
    <w:p w14:paraId="1A979ABB" w14:textId="77777777" w:rsidR="00D65BFB" w:rsidRPr="00B00724" w:rsidRDefault="00D65BFB" w:rsidP="00D65BFB">
      <w:pPr>
        <w:shd w:val="clear" w:color="auto" w:fill="FFFFFF"/>
        <w:ind w:right="-23"/>
        <w:jc w:val="both"/>
        <w:rPr>
          <w:rFonts w:ascii="Arial" w:hAnsi="Arial" w:cs="Arial"/>
          <w:bCs/>
          <w:i/>
          <w:sz w:val="22"/>
          <w:szCs w:val="22"/>
          <w:lang w:val="en-US"/>
        </w:rPr>
      </w:pPr>
      <w:r w:rsidRPr="00B00724">
        <w:rPr>
          <w:rFonts w:ascii="Arial" w:hAnsi="Arial" w:cs="Arial"/>
          <w:bCs/>
          <w:i/>
          <w:sz w:val="22"/>
          <w:szCs w:val="22"/>
          <w:lang w:val="en-US"/>
        </w:rPr>
        <w:t>(a) to encourage sustainable and planned development that complements the unique character and amenity of Lithgow and enhances its towns, villages and rural areas,</w:t>
      </w:r>
    </w:p>
    <w:p w14:paraId="4517AC75" w14:textId="77777777" w:rsidR="00D65BFB" w:rsidRPr="00B00724" w:rsidRDefault="00D65BFB" w:rsidP="00D65BFB">
      <w:pPr>
        <w:shd w:val="clear" w:color="auto" w:fill="FFFFFF"/>
        <w:ind w:right="-23"/>
        <w:jc w:val="both"/>
        <w:rPr>
          <w:rFonts w:ascii="Arial" w:hAnsi="Arial" w:cs="Arial"/>
          <w:bCs/>
          <w:i/>
          <w:sz w:val="22"/>
          <w:szCs w:val="22"/>
          <w:lang w:val="en-US"/>
        </w:rPr>
      </w:pPr>
    </w:p>
    <w:p w14:paraId="383FEB02" w14:textId="77777777" w:rsidR="00D65BFB" w:rsidRPr="00B00724" w:rsidRDefault="00D65BFB" w:rsidP="00D65BFB">
      <w:pPr>
        <w:shd w:val="clear" w:color="auto" w:fill="FFFFFF"/>
        <w:ind w:right="-23"/>
        <w:jc w:val="both"/>
        <w:rPr>
          <w:rFonts w:ascii="Arial" w:hAnsi="Arial" w:cs="Arial"/>
          <w:bCs/>
          <w:i/>
          <w:sz w:val="22"/>
          <w:szCs w:val="22"/>
          <w:lang w:val="en-US"/>
        </w:rPr>
      </w:pPr>
      <w:r w:rsidRPr="00B00724">
        <w:rPr>
          <w:rFonts w:ascii="Arial" w:hAnsi="Arial" w:cs="Arial"/>
          <w:bCs/>
          <w:i/>
          <w:sz w:val="22"/>
          <w:szCs w:val="22"/>
          <w:lang w:val="en-US"/>
        </w:rPr>
        <w:t>(b) to provide for a range of development opportunities that contribute to the social, economic and environmental resources of Lithgow in a way that allows the needs of present and future generations to be met by implementing the principles of ecologically sustainable development,</w:t>
      </w:r>
    </w:p>
    <w:p w14:paraId="072771CA" w14:textId="77777777" w:rsidR="00D65BFB" w:rsidRPr="00B00724" w:rsidRDefault="00D65BFB" w:rsidP="00D65BFB">
      <w:pPr>
        <w:shd w:val="clear" w:color="auto" w:fill="FFFFFF"/>
        <w:ind w:right="-23"/>
        <w:jc w:val="both"/>
        <w:rPr>
          <w:rFonts w:ascii="Arial" w:hAnsi="Arial" w:cs="Arial"/>
          <w:bCs/>
          <w:i/>
          <w:sz w:val="22"/>
          <w:szCs w:val="22"/>
          <w:lang w:val="en-US"/>
        </w:rPr>
      </w:pPr>
    </w:p>
    <w:p w14:paraId="0F44FF7E" w14:textId="77777777" w:rsidR="00D65BFB" w:rsidRPr="00B00724" w:rsidRDefault="00D65BFB" w:rsidP="00D65BFB">
      <w:pPr>
        <w:shd w:val="clear" w:color="auto" w:fill="FFFFFF"/>
        <w:ind w:right="-23"/>
        <w:jc w:val="both"/>
        <w:rPr>
          <w:rFonts w:ascii="Arial" w:hAnsi="Arial" w:cs="Arial"/>
          <w:bCs/>
          <w:i/>
          <w:sz w:val="22"/>
          <w:szCs w:val="22"/>
          <w:lang w:val="en-US"/>
        </w:rPr>
      </w:pPr>
      <w:r w:rsidRPr="00B00724">
        <w:rPr>
          <w:rFonts w:ascii="Arial" w:hAnsi="Arial" w:cs="Arial"/>
          <w:bCs/>
          <w:i/>
          <w:sz w:val="22"/>
          <w:szCs w:val="22"/>
          <w:lang w:val="en-US"/>
        </w:rPr>
        <w:t>(c) to manage, facilitate and encourage sustainable growth and development that—</w:t>
      </w:r>
    </w:p>
    <w:p w14:paraId="650A4596" w14:textId="77777777" w:rsidR="00D65BFB" w:rsidRPr="00B00724" w:rsidRDefault="00D65BFB" w:rsidP="00D65BFB">
      <w:pPr>
        <w:jc w:val="both"/>
        <w:rPr>
          <w:sz w:val="22"/>
          <w:szCs w:val="22"/>
          <w:lang w:val="en-US"/>
        </w:rPr>
      </w:pPr>
    </w:p>
    <w:p w14:paraId="561C69E7" w14:textId="77777777" w:rsidR="00D65BFB" w:rsidRPr="00B00724" w:rsidRDefault="00D65BFB" w:rsidP="00D65BFB">
      <w:pPr>
        <w:shd w:val="clear" w:color="auto" w:fill="FFFFFF"/>
        <w:ind w:left="360" w:right="-23"/>
        <w:jc w:val="both"/>
        <w:rPr>
          <w:rFonts w:ascii="Arial" w:hAnsi="Arial" w:cs="Arial"/>
          <w:bCs/>
          <w:i/>
          <w:sz w:val="22"/>
          <w:szCs w:val="22"/>
          <w:lang w:val="en-US"/>
        </w:rPr>
      </w:pPr>
      <w:r w:rsidRPr="00B00724">
        <w:rPr>
          <w:rFonts w:ascii="Arial" w:hAnsi="Arial" w:cs="Arial"/>
          <w:bCs/>
          <w:i/>
          <w:sz w:val="22"/>
          <w:szCs w:val="22"/>
          <w:lang w:val="en-US"/>
        </w:rPr>
        <w:t>(</w:t>
      </w:r>
      <w:proofErr w:type="spellStart"/>
      <w:r w:rsidRPr="00B00724">
        <w:rPr>
          <w:rFonts w:ascii="Arial" w:hAnsi="Arial" w:cs="Arial"/>
          <w:bCs/>
          <w:i/>
          <w:sz w:val="22"/>
          <w:szCs w:val="22"/>
          <w:lang w:val="en-US"/>
        </w:rPr>
        <w:t>i</w:t>
      </w:r>
      <w:proofErr w:type="spellEnd"/>
      <w:r w:rsidRPr="00B00724">
        <w:rPr>
          <w:rFonts w:ascii="Arial" w:hAnsi="Arial" w:cs="Arial"/>
          <w:bCs/>
          <w:i/>
          <w:sz w:val="22"/>
          <w:szCs w:val="22"/>
          <w:lang w:val="en-US"/>
        </w:rPr>
        <w:t xml:space="preserve">) promotes the efficient and effective delivery of utilities, infrastructure and service and </w:t>
      </w:r>
      <w:proofErr w:type="spellStart"/>
      <w:r w:rsidRPr="00B00724">
        <w:rPr>
          <w:rFonts w:ascii="Arial" w:hAnsi="Arial" w:cs="Arial"/>
          <w:bCs/>
          <w:i/>
          <w:sz w:val="22"/>
          <w:szCs w:val="22"/>
          <w:lang w:val="en-US"/>
        </w:rPr>
        <w:t>minimises</w:t>
      </w:r>
      <w:proofErr w:type="spellEnd"/>
      <w:r w:rsidRPr="00B00724">
        <w:rPr>
          <w:rFonts w:ascii="Arial" w:hAnsi="Arial" w:cs="Arial"/>
          <w:bCs/>
          <w:i/>
          <w:sz w:val="22"/>
          <w:szCs w:val="22"/>
          <w:lang w:val="en-US"/>
        </w:rPr>
        <w:t xml:space="preserve"> long-term costs to government, authorities and the community, and</w:t>
      </w:r>
    </w:p>
    <w:p w14:paraId="1B1797AA" w14:textId="77777777" w:rsidR="00D65BFB" w:rsidRPr="00B00724" w:rsidRDefault="00D65BFB" w:rsidP="00D65BFB">
      <w:pPr>
        <w:ind w:left="360"/>
        <w:jc w:val="both"/>
        <w:rPr>
          <w:sz w:val="22"/>
          <w:szCs w:val="22"/>
          <w:lang w:val="en-US"/>
        </w:rPr>
      </w:pPr>
    </w:p>
    <w:p w14:paraId="732218F1" w14:textId="77777777" w:rsidR="00D65BFB" w:rsidRPr="00B00724" w:rsidRDefault="00D65BFB" w:rsidP="00D65BFB">
      <w:pPr>
        <w:ind w:left="360"/>
        <w:jc w:val="both"/>
        <w:rPr>
          <w:rFonts w:ascii="Arial" w:hAnsi="Arial" w:cs="Arial"/>
          <w:i/>
          <w:iCs/>
          <w:sz w:val="22"/>
          <w:szCs w:val="22"/>
          <w:lang w:val="en-US"/>
        </w:rPr>
      </w:pPr>
      <w:r w:rsidRPr="00B00724">
        <w:rPr>
          <w:rFonts w:ascii="Arial" w:hAnsi="Arial" w:cs="Arial"/>
          <w:i/>
          <w:iCs/>
          <w:sz w:val="22"/>
          <w:szCs w:val="22"/>
          <w:lang w:val="en-US"/>
        </w:rPr>
        <w:t>(ii) protects, enhances and conserves mineral and extractive resources lands, forests and agricultural lands and the contributions they make to the local, regional and State economy, and</w:t>
      </w:r>
    </w:p>
    <w:p w14:paraId="7E23BAA0" w14:textId="77777777" w:rsidR="00D65BFB" w:rsidRPr="00B00724" w:rsidRDefault="00D65BFB" w:rsidP="00D65BFB">
      <w:pPr>
        <w:shd w:val="clear" w:color="auto" w:fill="FFFFFF"/>
        <w:ind w:left="360" w:right="-23"/>
        <w:jc w:val="both"/>
        <w:rPr>
          <w:rFonts w:ascii="Arial" w:hAnsi="Arial" w:cs="Arial"/>
          <w:bCs/>
          <w:i/>
          <w:sz w:val="22"/>
          <w:szCs w:val="22"/>
          <w:lang w:val="en-US"/>
        </w:rPr>
      </w:pPr>
      <w:r w:rsidRPr="00B00724">
        <w:rPr>
          <w:rFonts w:ascii="Arial" w:hAnsi="Arial" w:cs="Arial"/>
          <w:bCs/>
          <w:i/>
          <w:sz w:val="22"/>
          <w:szCs w:val="22"/>
          <w:lang w:val="en-US"/>
        </w:rPr>
        <w:t xml:space="preserve">(iii) allows for the orderly growth of land uses while </w:t>
      </w:r>
      <w:proofErr w:type="spellStart"/>
      <w:r w:rsidRPr="00B00724">
        <w:rPr>
          <w:rFonts w:ascii="Arial" w:hAnsi="Arial" w:cs="Arial"/>
          <w:bCs/>
          <w:i/>
          <w:sz w:val="22"/>
          <w:szCs w:val="22"/>
          <w:lang w:val="en-US"/>
        </w:rPr>
        <w:t>minimising</w:t>
      </w:r>
      <w:proofErr w:type="spellEnd"/>
      <w:r w:rsidRPr="00B00724">
        <w:rPr>
          <w:rFonts w:ascii="Arial" w:hAnsi="Arial" w:cs="Arial"/>
          <w:bCs/>
          <w:i/>
          <w:sz w:val="22"/>
          <w:szCs w:val="22"/>
          <w:lang w:val="en-US"/>
        </w:rPr>
        <w:t xml:space="preserve"> conflict between land uses in a zone and land uses in adjoining zones, and</w:t>
      </w:r>
    </w:p>
    <w:p w14:paraId="3BBB8DAD" w14:textId="77777777" w:rsidR="00D65BFB" w:rsidRPr="00B00724" w:rsidRDefault="00D65BFB" w:rsidP="00D65BFB">
      <w:pPr>
        <w:pStyle w:val="ListParagraph"/>
        <w:shd w:val="clear" w:color="auto" w:fill="FFFFFF"/>
        <w:spacing w:after="0" w:line="240" w:lineRule="auto"/>
        <w:ind w:right="-23"/>
        <w:jc w:val="both"/>
        <w:rPr>
          <w:rFonts w:ascii="Arial" w:hAnsi="Arial" w:cs="Arial"/>
          <w:bCs/>
          <w:i/>
          <w:sz w:val="22"/>
        </w:rPr>
      </w:pPr>
    </w:p>
    <w:p w14:paraId="253701F0" w14:textId="77777777" w:rsidR="00D65BFB" w:rsidRPr="00B00724" w:rsidRDefault="00D65BFB" w:rsidP="00D65BFB">
      <w:pPr>
        <w:shd w:val="clear" w:color="auto" w:fill="FFFFFF"/>
        <w:ind w:left="360" w:right="-23"/>
        <w:jc w:val="both"/>
        <w:rPr>
          <w:rFonts w:ascii="Arial" w:hAnsi="Arial" w:cs="Arial"/>
          <w:bCs/>
          <w:i/>
          <w:sz w:val="22"/>
          <w:szCs w:val="22"/>
          <w:lang w:val="en-US"/>
        </w:rPr>
      </w:pPr>
      <w:r w:rsidRPr="00B00724">
        <w:rPr>
          <w:rFonts w:ascii="Arial" w:hAnsi="Arial" w:cs="Arial"/>
          <w:bCs/>
          <w:i/>
          <w:sz w:val="22"/>
          <w:szCs w:val="22"/>
          <w:lang w:val="en-US"/>
        </w:rPr>
        <w:t>(iv) encourages a range of housing choices in planned urban and rural locations to meet population growth and the diverse needs of the community, and</w:t>
      </w:r>
    </w:p>
    <w:p w14:paraId="4A5210BB" w14:textId="77777777" w:rsidR="00D65BFB" w:rsidRPr="00B00724" w:rsidRDefault="00D65BFB" w:rsidP="00D65BFB">
      <w:pPr>
        <w:shd w:val="clear" w:color="auto" w:fill="FFFFFF"/>
        <w:ind w:right="-23"/>
        <w:jc w:val="both"/>
        <w:rPr>
          <w:rFonts w:ascii="Arial" w:hAnsi="Arial" w:cs="Arial"/>
          <w:bCs/>
          <w:i/>
          <w:sz w:val="22"/>
          <w:szCs w:val="22"/>
          <w:lang w:val="en-US"/>
        </w:rPr>
      </w:pPr>
    </w:p>
    <w:p w14:paraId="4958A6C8" w14:textId="77777777" w:rsidR="00D65BFB" w:rsidRPr="00B00724" w:rsidRDefault="00D65BFB" w:rsidP="00D65BFB">
      <w:pPr>
        <w:shd w:val="clear" w:color="auto" w:fill="FFFFFF"/>
        <w:ind w:left="360" w:right="-23"/>
        <w:jc w:val="both"/>
        <w:rPr>
          <w:rFonts w:ascii="Arial" w:hAnsi="Arial" w:cs="Arial"/>
          <w:bCs/>
          <w:i/>
          <w:sz w:val="22"/>
          <w:szCs w:val="22"/>
          <w:lang w:val="en-US"/>
        </w:rPr>
      </w:pPr>
      <w:r w:rsidRPr="00B00724">
        <w:rPr>
          <w:rFonts w:ascii="Arial" w:hAnsi="Arial" w:cs="Arial"/>
          <w:bCs/>
          <w:i/>
          <w:sz w:val="22"/>
          <w:szCs w:val="22"/>
          <w:lang w:val="en-US"/>
        </w:rPr>
        <w:t>(v) preserves and protects land that has been identified for future long-term urban development from inappropriate fragmentation and development, and</w:t>
      </w:r>
    </w:p>
    <w:p w14:paraId="6903201E" w14:textId="77777777" w:rsidR="00D65BFB" w:rsidRPr="00B00724" w:rsidRDefault="00D65BFB" w:rsidP="00D65BFB">
      <w:pPr>
        <w:shd w:val="clear" w:color="auto" w:fill="FFFFFF"/>
        <w:ind w:right="-23"/>
        <w:jc w:val="both"/>
        <w:rPr>
          <w:rFonts w:ascii="Arial" w:hAnsi="Arial" w:cs="Arial"/>
          <w:bCs/>
          <w:i/>
          <w:sz w:val="22"/>
          <w:szCs w:val="22"/>
          <w:lang w:val="en-US"/>
        </w:rPr>
      </w:pPr>
    </w:p>
    <w:p w14:paraId="37F41A75" w14:textId="77777777" w:rsidR="00D65BFB" w:rsidRPr="00B00724" w:rsidRDefault="00D65BFB" w:rsidP="00D65BFB">
      <w:pPr>
        <w:shd w:val="clear" w:color="auto" w:fill="FFFFFF"/>
        <w:ind w:left="360" w:right="-23"/>
        <w:jc w:val="both"/>
        <w:rPr>
          <w:rFonts w:ascii="Arial" w:hAnsi="Arial" w:cs="Arial"/>
          <w:bCs/>
          <w:i/>
          <w:sz w:val="22"/>
          <w:szCs w:val="22"/>
          <w:lang w:val="en-US"/>
        </w:rPr>
      </w:pPr>
      <w:r w:rsidRPr="00B00724">
        <w:rPr>
          <w:rFonts w:ascii="Arial" w:hAnsi="Arial" w:cs="Arial"/>
          <w:bCs/>
          <w:i/>
          <w:sz w:val="22"/>
          <w:szCs w:val="22"/>
          <w:lang w:val="en-US"/>
        </w:rPr>
        <w:lastRenderedPageBreak/>
        <w:t>(vi) protects and enhances environmentally sensitive areas, ecological systems, areas of high scenic, recreational, landscape or conservation value and areas that have the potential to contribute to improved environmental outcomes, and</w:t>
      </w:r>
    </w:p>
    <w:p w14:paraId="2AA7C223" w14:textId="77777777" w:rsidR="00D65BFB" w:rsidRPr="00B00724" w:rsidRDefault="00D65BFB" w:rsidP="00D65BFB">
      <w:pPr>
        <w:shd w:val="clear" w:color="auto" w:fill="FFFFFF"/>
        <w:ind w:left="360" w:right="-23"/>
        <w:jc w:val="both"/>
        <w:rPr>
          <w:rFonts w:ascii="Arial" w:hAnsi="Arial" w:cs="Arial"/>
          <w:bCs/>
          <w:i/>
          <w:sz w:val="22"/>
          <w:szCs w:val="22"/>
          <w:lang w:val="en-US"/>
        </w:rPr>
      </w:pPr>
    </w:p>
    <w:p w14:paraId="00CF8512" w14:textId="77777777" w:rsidR="00D65BFB" w:rsidRPr="00B00724" w:rsidRDefault="00D65BFB" w:rsidP="00D65BFB">
      <w:pPr>
        <w:shd w:val="clear" w:color="auto" w:fill="FFFFFF"/>
        <w:ind w:left="360" w:right="-23"/>
        <w:jc w:val="both"/>
        <w:rPr>
          <w:rFonts w:ascii="Arial" w:hAnsi="Arial" w:cs="Arial"/>
          <w:bCs/>
          <w:i/>
          <w:sz w:val="22"/>
          <w:szCs w:val="22"/>
          <w:lang w:val="en-US"/>
        </w:rPr>
      </w:pPr>
      <w:r w:rsidRPr="00B00724">
        <w:rPr>
          <w:rFonts w:ascii="Arial" w:hAnsi="Arial" w:cs="Arial"/>
          <w:bCs/>
          <w:i/>
          <w:sz w:val="22"/>
          <w:szCs w:val="22"/>
          <w:lang w:val="en-US"/>
        </w:rPr>
        <w:t>(vii) protects and enhances places and items of environmental, archaeological, cultural or heritage significance, including Aboriginal relics and places, and</w:t>
      </w:r>
    </w:p>
    <w:p w14:paraId="3430BA8A" w14:textId="77777777" w:rsidR="00D65BFB" w:rsidRPr="00B00724" w:rsidRDefault="00D65BFB" w:rsidP="00D65BFB">
      <w:pPr>
        <w:shd w:val="clear" w:color="auto" w:fill="FFFFFF"/>
        <w:ind w:right="-23"/>
        <w:jc w:val="both"/>
        <w:rPr>
          <w:rFonts w:ascii="Arial" w:hAnsi="Arial" w:cs="Arial"/>
          <w:bCs/>
          <w:i/>
          <w:sz w:val="22"/>
          <w:szCs w:val="22"/>
          <w:lang w:val="en-US"/>
        </w:rPr>
      </w:pPr>
    </w:p>
    <w:p w14:paraId="4C71000C" w14:textId="77777777" w:rsidR="00D65BFB" w:rsidRPr="00B00724" w:rsidRDefault="00D65BFB" w:rsidP="00D65BFB">
      <w:pPr>
        <w:shd w:val="clear" w:color="auto" w:fill="FFFFFF"/>
        <w:ind w:left="360" w:right="-23"/>
        <w:jc w:val="both"/>
        <w:rPr>
          <w:rFonts w:ascii="Arial" w:hAnsi="Arial" w:cs="Arial"/>
          <w:bCs/>
          <w:i/>
          <w:sz w:val="22"/>
          <w:szCs w:val="22"/>
          <w:lang w:val="en-US"/>
        </w:rPr>
      </w:pPr>
      <w:r w:rsidRPr="00B00724">
        <w:rPr>
          <w:rFonts w:ascii="Arial" w:hAnsi="Arial" w:cs="Arial"/>
          <w:bCs/>
          <w:i/>
          <w:sz w:val="22"/>
          <w:szCs w:val="22"/>
          <w:lang w:val="en-US"/>
        </w:rPr>
        <w:t xml:space="preserve">(viii) avoids or </w:t>
      </w:r>
      <w:proofErr w:type="spellStart"/>
      <w:r w:rsidRPr="00B00724">
        <w:rPr>
          <w:rFonts w:ascii="Arial" w:hAnsi="Arial" w:cs="Arial"/>
          <w:bCs/>
          <w:i/>
          <w:sz w:val="22"/>
          <w:szCs w:val="22"/>
          <w:lang w:val="en-US"/>
        </w:rPr>
        <w:t>minimises</w:t>
      </w:r>
      <w:proofErr w:type="spellEnd"/>
      <w:r w:rsidRPr="00B00724">
        <w:rPr>
          <w:rFonts w:ascii="Arial" w:hAnsi="Arial" w:cs="Arial"/>
          <w:bCs/>
          <w:i/>
          <w:sz w:val="22"/>
          <w:szCs w:val="22"/>
          <w:lang w:val="en-US"/>
        </w:rPr>
        <w:t xml:space="preserve"> the impact of development on drinking and environmental water catchments to protect and enhance water availability and safety for human consumption and the maintenance of environmental and recreational values, and</w:t>
      </w:r>
    </w:p>
    <w:p w14:paraId="261BAF61" w14:textId="77777777" w:rsidR="00D65BFB" w:rsidRPr="00B00724" w:rsidRDefault="00D65BFB" w:rsidP="00D65BFB">
      <w:pPr>
        <w:pStyle w:val="ListParagraph"/>
        <w:shd w:val="clear" w:color="auto" w:fill="FFFFFF"/>
        <w:spacing w:after="0" w:line="240" w:lineRule="auto"/>
        <w:ind w:right="-23"/>
        <w:jc w:val="both"/>
        <w:rPr>
          <w:rFonts w:ascii="Arial" w:hAnsi="Arial" w:cs="Arial"/>
          <w:bCs/>
          <w:i/>
          <w:sz w:val="22"/>
        </w:rPr>
      </w:pPr>
    </w:p>
    <w:p w14:paraId="0F23E453" w14:textId="77777777" w:rsidR="00D65BFB" w:rsidRPr="00B00724" w:rsidRDefault="00D65BFB" w:rsidP="00D65BFB">
      <w:pPr>
        <w:shd w:val="clear" w:color="auto" w:fill="FFFFFF"/>
        <w:ind w:left="360" w:right="-23"/>
        <w:jc w:val="both"/>
        <w:rPr>
          <w:rFonts w:ascii="Arial" w:hAnsi="Arial" w:cs="Arial"/>
          <w:bCs/>
          <w:i/>
          <w:sz w:val="22"/>
          <w:szCs w:val="22"/>
          <w:lang w:val="en-US"/>
        </w:rPr>
      </w:pPr>
      <w:r w:rsidRPr="00B00724">
        <w:rPr>
          <w:rFonts w:ascii="Arial" w:hAnsi="Arial" w:cs="Arial"/>
          <w:bCs/>
          <w:i/>
          <w:sz w:val="22"/>
          <w:szCs w:val="22"/>
          <w:lang w:val="en-US"/>
        </w:rPr>
        <w:t xml:space="preserve">(ix) strengthens and promotes </w:t>
      </w:r>
      <w:proofErr w:type="gramStart"/>
      <w:r w:rsidRPr="00B00724">
        <w:rPr>
          <w:rFonts w:ascii="Arial" w:hAnsi="Arial" w:cs="Arial"/>
          <w:bCs/>
          <w:i/>
          <w:sz w:val="22"/>
          <w:szCs w:val="22"/>
          <w:lang w:val="en-US"/>
        </w:rPr>
        <w:t>employment land</w:t>
      </w:r>
      <w:proofErr w:type="gramEnd"/>
      <w:r w:rsidRPr="00B00724">
        <w:rPr>
          <w:rFonts w:ascii="Arial" w:hAnsi="Arial" w:cs="Arial"/>
          <w:bCs/>
          <w:i/>
          <w:sz w:val="22"/>
          <w:szCs w:val="22"/>
          <w:lang w:val="en-US"/>
        </w:rPr>
        <w:t xml:space="preserve"> opportunities and appropriate tourism development and growth, and</w:t>
      </w:r>
    </w:p>
    <w:p w14:paraId="6EFAED96" w14:textId="77777777" w:rsidR="00D65BFB" w:rsidRPr="00B00724" w:rsidRDefault="00D65BFB" w:rsidP="00D65BFB">
      <w:pPr>
        <w:shd w:val="clear" w:color="auto" w:fill="FFFFFF"/>
        <w:ind w:right="-23"/>
        <w:jc w:val="both"/>
        <w:rPr>
          <w:rFonts w:ascii="Arial" w:hAnsi="Arial" w:cs="Arial"/>
          <w:bCs/>
          <w:i/>
          <w:sz w:val="22"/>
          <w:szCs w:val="22"/>
          <w:lang w:val="en-US"/>
        </w:rPr>
      </w:pPr>
    </w:p>
    <w:p w14:paraId="2B797E7E" w14:textId="77777777" w:rsidR="00D65BFB" w:rsidRPr="00B00724" w:rsidRDefault="00D65BFB" w:rsidP="00D65BFB">
      <w:pPr>
        <w:shd w:val="clear" w:color="auto" w:fill="FFFFFF"/>
        <w:ind w:right="-23" w:firstLine="360"/>
        <w:jc w:val="both"/>
        <w:rPr>
          <w:rFonts w:ascii="Arial" w:hAnsi="Arial" w:cs="Arial"/>
          <w:bCs/>
          <w:i/>
          <w:sz w:val="22"/>
          <w:szCs w:val="22"/>
          <w:lang w:val="en-US"/>
        </w:rPr>
      </w:pPr>
      <w:r w:rsidRPr="00B00724">
        <w:rPr>
          <w:rFonts w:ascii="Arial" w:hAnsi="Arial" w:cs="Arial"/>
          <w:bCs/>
          <w:i/>
          <w:sz w:val="22"/>
          <w:szCs w:val="22"/>
          <w:lang w:val="en-US"/>
        </w:rPr>
        <w:t>(x) creates resilience to natural hazards through local land use planning.</w:t>
      </w:r>
    </w:p>
    <w:p w14:paraId="6EF669EF" w14:textId="77777777" w:rsidR="00D65BFB" w:rsidRPr="00B00724" w:rsidRDefault="00D65BFB" w:rsidP="00D65BFB">
      <w:pPr>
        <w:tabs>
          <w:tab w:val="left" w:pos="7485"/>
        </w:tabs>
        <w:ind w:right="23"/>
        <w:jc w:val="both"/>
        <w:rPr>
          <w:rFonts w:ascii="Arial" w:hAnsi="Arial" w:cs="Arial"/>
          <w:bCs/>
          <w:i/>
          <w:color w:val="FF0000"/>
          <w:sz w:val="22"/>
          <w:szCs w:val="22"/>
          <w:highlight w:val="yellow"/>
          <w:lang w:val="en-US"/>
        </w:rPr>
      </w:pPr>
    </w:p>
    <w:p w14:paraId="7E4ADE92" w14:textId="77777777" w:rsidR="00D65BFB" w:rsidRPr="00B00724" w:rsidRDefault="00D65BFB" w:rsidP="00D65BFB">
      <w:pPr>
        <w:shd w:val="clear" w:color="auto" w:fill="FFFFFF"/>
        <w:ind w:right="-23"/>
        <w:jc w:val="both"/>
        <w:rPr>
          <w:rFonts w:ascii="Arial" w:hAnsi="Arial" w:cs="Arial"/>
          <w:bCs/>
          <w:iCs/>
          <w:sz w:val="22"/>
          <w:szCs w:val="22"/>
          <w:lang w:val="en-US"/>
        </w:rPr>
      </w:pPr>
      <w:r w:rsidRPr="00B00724">
        <w:rPr>
          <w:rFonts w:ascii="Arial" w:hAnsi="Arial" w:cs="Arial"/>
          <w:bCs/>
          <w:iCs/>
          <w:sz w:val="22"/>
          <w:szCs w:val="22"/>
          <w:lang w:val="en-US"/>
        </w:rPr>
        <w:t>The proposal is consistent with these aims as the proposal will contribute to the economic well-being of the community, in a socially and environmentally responsible manner and strengthen the position of Lithgow by encouraging employment and economic growth.</w:t>
      </w:r>
    </w:p>
    <w:p w14:paraId="194984D9" w14:textId="77777777" w:rsidR="00D65BFB" w:rsidRPr="00B00724" w:rsidRDefault="00D65BFB" w:rsidP="00D65BFB">
      <w:pPr>
        <w:shd w:val="clear" w:color="auto" w:fill="FFFFFF"/>
        <w:ind w:right="-23"/>
        <w:jc w:val="both"/>
        <w:rPr>
          <w:rFonts w:ascii="Arial" w:hAnsi="Arial" w:cs="Arial"/>
          <w:bCs/>
          <w:iCs/>
          <w:sz w:val="22"/>
          <w:szCs w:val="22"/>
          <w:highlight w:val="yellow"/>
          <w:lang w:val="en-US"/>
        </w:rPr>
      </w:pPr>
    </w:p>
    <w:p w14:paraId="347A2B69" w14:textId="77777777" w:rsidR="00D65BFB" w:rsidRPr="0095591C" w:rsidRDefault="00D65BFB" w:rsidP="00D65BFB">
      <w:pPr>
        <w:shd w:val="clear" w:color="auto" w:fill="FFFFFF"/>
        <w:ind w:right="-23"/>
        <w:jc w:val="both"/>
        <w:rPr>
          <w:rFonts w:ascii="Arial" w:hAnsi="Arial" w:cs="Arial"/>
          <w:sz w:val="22"/>
          <w:szCs w:val="22"/>
          <w:u w:val="single"/>
          <w:lang w:eastAsia="en-GB"/>
        </w:rPr>
      </w:pPr>
      <w:r w:rsidRPr="0095591C">
        <w:rPr>
          <w:rFonts w:ascii="Arial" w:hAnsi="Arial" w:cs="Arial"/>
          <w:sz w:val="22"/>
          <w:szCs w:val="22"/>
          <w:u w:val="single"/>
          <w:lang w:eastAsia="en-GB"/>
        </w:rPr>
        <w:t xml:space="preserve">Zoning and Permissibility </w:t>
      </w:r>
    </w:p>
    <w:p w14:paraId="4DE025EC" w14:textId="628F2068" w:rsidR="00D65BFB" w:rsidRPr="0095591C" w:rsidRDefault="00D65BFB" w:rsidP="00D65BFB">
      <w:pPr>
        <w:shd w:val="clear" w:color="auto" w:fill="FFFFFF"/>
        <w:ind w:right="-23"/>
        <w:jc w:val="both"/>
        <w:rPr>
          <w:rFonts w:ascii="Arial" w:hAnsi="Arial" w:cs="Arial"/>
          <w:sz w:val="22"/>
          <w:szCs w:val="22"/>
          <w:lang w:eastAsia="en-GB"/>
        </w:rPr>
      </w:pPr>
      <w:r w:rsidRPr="0095591C">
        <w:rPr>
          <w:rFonts w:ascii="Arial" w:hAnsi="Arial" w:cs="Arial"/>
          <w:sz w:val="22"/>
          <w:szCs w:val="22"/>
          <w:lang w:eastAsia="en-GB"/>
        </w:rPr>
        <w:t>The proposal is located within the R</w:t>
      </w:r>
      <w:r w:rsidR="00662B70" w:rsidRPr="0095591C">
        <w:rPr>
          <w:rFonts w:ascii="Arial" w:hAnsi="Arial" w:cs="Arial"/>
          <w:sz w:val="22"/>
          <w:szCs w:val="22"/>
          <w:lang w:eastAsia="en-GB"/>
        </w:rPr>
        <w:t>2</w:t>
      </w:r>
      <w:r w:rsidRPr="0095591C">
        <w:rPr>
          <w:rFonts w:ascii="Arial" w:hAnsi="Arial" w:cs="Arial"/>
          <w:sz w:val="22"/>
          <w:szCs w:val="22"/>
          <w:lang w:eastAsia="en-GB"/>
        </w:rPr>
        <w:t xml:space="preserve"> </w:t>
      </w:r>
      <w:r w:rsidR="00AF4CAF" w:rsidRPr="0095591C">
        <w:rPr>
          <w:rFonts w:ascii="Arial" w:hAnsi="Arial" w:cs="Arial"/>
          <w:sz w:val="22"/>
          <w:szCs w:val="22"/>
          <w:lang w:eastAsia="en-GB"/>
        </w:rPr>
        <w:t xml:space="preserve">Low </w:t>
      </w:r>
      <w:r w:rsidR="0095591C" w:rsidRPr="0095591C">
        <w:rPr>
          <w:rFonts w:ascii="Arial" w:hAnsi="Arial" w:cs="Arial"/>
          <w:sz w:val="22"/>
          <w:szCs w:val="22"/>
          <w:lang w:eastAsia="en-GB"/>
        </w:rPr>
        <w:t>Density</w:t>
      </w:r>
      <w:r w:rsidRPr="0095591C">
        <w:rPr>
          <w:rFonts w:ascii="Arial" w:hAnsi="Arial" w:cs="Arial"/>
          <w:sz w:val="22"/>
          <w:szCs w:val="22"/>
          <w:lang w:eastAsia="en-GB"/>
        </w:rPr>
        <w:t xml:space="preserve"> Residential land use zones under Clause 2.3 of the Lithgow Local Environmental Plan 2014 (LLEP2014).</w:t>
      </w:r>
    </w:p>
    <w:p w14:paraId="2B1BB337" w14:textId="77777777" w:rsidR="00D65BFB" w:rsidRPr="005E1A4A" w:rsidRDefault="00D65BFB" w:rsidP="00D65BFB">
      <w:pPr>
        <w:shd w:val="clear" w:color="auto" w:fill="FFFFFF"/>
        <w:ind w:right="-23"/>
        <w:jc w:val="both"/>
        <w:rPr>
          <w:rFonts w:ascii="Arial" w:hAnsi="Arial" w:cs="Arial"/>
          <w:b/>
          <w:bCs/>
          <w:sz w:val="22"/>
          <w:szCs w:val="22"/>
          <w:lang w:eastAsia="en-GB"/>
        </w:rPr>
      </w:pPr>
    </w:p>
    <w:p w14:paraId="60B70EB5" w14:textId="77D9F383" w:rsidR="00D65BFB" w:rsidRPr="005E1A4A" w:rsidRDefault="00D65BFB" w:rsidP="00D65BFB">
      <w:pPr>
        <w:shd w:val="clear" w:color="auto" w:fill="FFFFFF"/>
        <w:ind w:right="-23"/>
        <w:jc w:val="both"/>
        <w:rPr>
          <w:rFonts w:ascii="Arial" w:hAnsi="Arial" w:cs="Arial"/>
          <w:sz w:val="22"/>
          <w:szCs w:val="22"/>
          <w:lang w:eastAsia="en-GB"/>
        </w:rPr>
      </w:pPr>
      <w:r w:rsidRPr="005E1A4A">
        <w:rPr>
          <w:rFonts w:ascii="Arial" w:hAnsi="Arial" w:cs="Arial"/>
          <w:sz w:val="22"/>
          <w:szCs w:val="22"/>
          <w:lang w:eastAsia="en-GB"/>
        </w:rPr>
        <w:t>The development is defined as being a</w:t>
      </w:r>
      <w:r w:rsidR="00CF4E73" w:rsidRPr="005E1A4A">
        <w:rPr>
          <w:rFonts w:ascii="Arial" w:hAnsi="Arial" w:cs="Arial"/>
          <w:sz w:val="22"/>
          <w:szCs w:val="22"/>
          <w:lang w:eastAsia="en-GB"/>
        </w:rPr>
        <w:t>n</w:t>
      </w:r>
      <w:r w:rsidRPr="005E1A4A">
        <w:rPr>
          <w:rFonts w:ascii="Arial" w:hAnsi="Arial" w:cs="Arial"/>
          <w:sz w:val="22"/>
          <w:szCs w:val="22"/>
          <w:lang w:eastAsia="en-GB"/>
        </w:rPr>
        <w:t xml:space="preserve"> </w:t>
      </w:r>
      <w:r w:rsidR="00CF4E73" w:rsidRPr="005E1A4A">
        <w:rPr>
          <w:rFonts w:ascii="Arial" w:hAnsi="Arial" w:cs="Arial"/>
          <w:sz w:val="22"/>
          <w:szCs w:val="22"/>
          <w:lang w:eastAsia="en-GB"/>
        </w:rPr>
        <w:t xml:space="preserve">educational establishment </w:t>
      </w:r>
      <w:r w:rsidRPr="005E1A4A">
        <w:rPr>
          <w:rFonts w:ascii="Arial" w:hAnsi="Arial" w:cs="Arial"/>
          <w:sz w:val="22"/>
          <w:szCs w:val="22"/>
          <w:lang w:eastAsia="en-GB"/>
        </w:rPr>
        <w:t>under the Lithgow LEP 2014.</w:t>
      </w:r>
    </w:p>
    <w:p w14:paraId="69BC2BC4" w14:textId="77777777" w:rsidR="00D65BFB" w:rsidRPr="00B00724" w:rsidRDefault="00D65BFB" w:rsidP="00D65BFB">
      <w:pPr>
        <w:shd w:val="clear" w:color="auto" w:fill="FFFFFF"/>
        <w:ind w:right="-23"/>
        <w:jc w:val="both"/>
        <w:rPr>
          <w:rFonts w:ascii="Arial" w:hAnsi="Arial" w:cs="Arial"/>
          <w:sz w:val="22"/>
          <w:szCs w:val="22"/>
          <w:highlight w:val="yellow"/>
          <w:lang w:eastAsia="en-GB"/>
        </w:rPr>
      </w:pPr>
    </w:p>
    <w:p w14:paraId="72E7DB43" w14:textId="77777777" w:rsidR="00D65BFB" w:rsidRPr="00B00724" w:rsidRDefault="00D65BFB" w:rsidP="00D65BFB">
      <w:pPr>
        <w:shd w:val="clear" w:color="auto" w:fill="FFFFFF"/>
        <w:ind w:right="-23"/>
        <w:jc w:val="both"/>
        <w:rPr>
          <w:rFonts w:ascii="Arial" w:hAnsi="Arial" w:cs="Arial"/>
          <w:sz w:val="22"/>
          <w:szCs w:val="22"/>
          <w:u w:val="single"/>
          <w:lang w:eastAsia="en-GB"/>
        </w:rPr>
      </w:pPr>
      <w:r w:rsidRPr="00B00724">
        <w:rPr>
          <w:rFonts w:ascii="Arial" w:hAnsi="Arial" w:cs="Arial"/>
          <w:sz w:val="22"/>
          <w:szCs w:val="22"/>
          <w:u w:val="single"/>
          <w:lang w:eastAsia="en-GB"/>
        </w:rPr>
        <w:t>Definition</w:t>
      </w:r>
    </w:p>
    <w:p w14:paraId="25BE2AF6" w14:textId="77777777" w:rsidR="00FD58BE" w:rsidRPr="00FD58BE" w:rsidRDefault="00FD58BE" w:rsidP="00FD58BE">
      <w:pPr>
        <w:rPr>
          <w:rFonts w:ascii="Tahoma" w:hAnsi="Tahoma" w:cs="Tahoma"/>
          <w:i/>
          <w:iCs/>
          <w:sz w:val="22"/>
          <w:szCs w:val="22"/>
        </w:rPr>
      </w:pPr>
      <w:r w:rsidRPr="00FD58BE">
        <w:rPr>
          <w:rFonts w:ascii="Tahoma" w:hAnsi="Tahoma" w:cs="Tahoma"/>
          <w:b/>
          <w:bCs/>
          <w:i/>
          <w:iCs/>
          <w:color w:val="000000"/>
          <w:sz w:val="22"/>
          <w:szCs w:val="22"/>
          <w:shd w:val="clear" w:color="auto" w:fill="FFFFFF"/>
        </w:rPr>
        <w:t>educational establishment</w:t>
      </w:r>
      <w:r w:rsidRPr="00FD58BE">
        <w:rPr>
          <w:rFonts w:ascii="Tahoma" w:hAnsi="Tahoma" w:cs="Tahoma"/>
          <w:i/>
          <w:iCs/>
          <w:color w:val="000000"/>
          <w:sz w:val="22"/>
          <w:szCs w:val="22"/>
          <w:shd w:val="clear" w:color="auto" w:fill="FFFFFF"/>
        </w:rPr>
        <w:t> means a building or place used for education (including teaching), being—</w:t>
      </w:r>
    </w:p>
    <w:p w14:paraId="0B82DB50" w14:textId="5C4E4FED" w:rsidR="00FD58BE" w:rsidRPr="00FD58BE" w:rsidRDefault="00FD58BE" w:rsidP="00FD58BE">
      <w:pPr>
        <w:shd w:val="clear" w:color="auto" w:fill="FFFFFF"/>
        <w:ind w:left="426" w:hanging="426"/>
        <w:rPr>
          <w:rFonts w:ascii="Tahoma" w:hAnsi="Tahoma" w:cs="Tahoma"/>
          <w:i/>
          <w:iCs/>
          <w:color w:val="000000"/>
          <w:sz w:val="22"/>
          <w:szCs w:val="22"/>
        </w:rPr>
      </w:pPr>
      <w:r w:rsidRPr="00FD58BE">
        <w:rPr>
          <w:rFonts w:ascii="Tahoma" w:hAnsi="Tahoma" w:cs="Tahoma"/>
          <w:i/>
          <w:iCs/>
          <w:color w:val="000000"/>
          <w:sz w:val="22"/>
          <w:szCs w:val="22"/>
        </w:rPr>
        <w:t>(a) a school, or</w:t>
      </w:r>
    </w:p>
    <w:p w14:paraId="36244B87" w14:textId="435D2D69" w:rsidR="00FD58BE" w:rsidRPr="00FD58BE" w:rsidRDefault="00FD58BE" w:rsidP="00FD58BE">
      <w:pPr>
        <w:shd w:val="clear" w:color="auto" w:fill="FFFFFF"/>
        <w:ind w:left="426" w:hanging="426"/>
        <w:rPr>
          <w:rFonts w:ascii="Tahoma" w:hAnsi="Tahoma" w:cs="Tahoma"/>
          <w:i/>
          <w:iCs/>
          <w:color w:val="000000"/>
          <w:sz w:val="22"/>
          <w:szCs w:val="22"/>
        </w:rPr>
      </w:pPr>
      <w:r w:rsidRPr="00FD58BE">
        <w:rPr>
          <w:rFonts w:ascii="Tahoma" w:hAnsi="Tahoma" w:cs="Tahoma"/>
          <w:i/>
          <w:iCs/>
          <w:color w:val="000000"/>
          <w:sz w:val="22"/>
          <w:szCs w:val="22"/>
        </w:rPr>
        <w:t>(b) a tertiary institution, including a university or a TAFE establishment, that provides formal education and is constituted by or under an Act.</w:t>
      </w:r>
    </w:p>
    <w:p w14:paraId="4F9A985E" w14:textId="77777777" w:rsidR="00D65BFB" w:rsidRPr="0031288D" w:rsidRDefault="00D65BFB" w:rsidP="00D65BFB">
      <w:pPr>
        <w:shd w:val="clear" w:color="auto" w:fill="FFFFFF"/>
        <w:ind w:right="-23"/>
        <w:jc w:val="both"/>
        <w:rPr>
          <w:rFonts w:ascii="Tahoma" w:hAnsi="Tahoma" w:cs="Tahoma"/>
          <w:b/>
          <w:bCs/>
          <w:sz w:val="22"/>
          <w:szCs w:val="22"/>
          <w:lang w:eastAsia="en-GB"/>
        </w:rPr>
      </w:pPr>
    </w:p>
    <w:p w14:paraId="78D42F54" w14:textId="4CFB30B2" w:rsidR="00D65BFB" w:rsidRPr="0031288D" w:rsidRDefault="00AC249E" w:rsidP="00D65BFB">
      <w:pPr>
        <w:shd w:val="clear" w:color="auto" w:fill="FFFFFF"/>
        <w:ind w:right="-23"/>
        <w:jc w:val="both"/>
        <w:rPr>
          <w:rFonts w:ascii="Arial" w:hAnsi="Arial" w:cs="Arial"/>
          <w:b/>
          <w:bCs/>
          <w:sz w:val="22"/>
          <w:szCs w:val="22"/>
          <w:lang w:eastAsia="en-GB"/>
        </w:rPr>
      </w:pPr>
      <w:r w:rsidRPr="0031288D">
        <w:rPr>
          <w:rFonts w:ascii="Arial" w:hAnsi="Arial" w:cs="Arial"/>
          <w:b/>
          <w:bCs/>
          <w:sz w:val="22"/>
          <w:szCs w:val="22"/>
          <w:lang w:eastAsia="en-GB"/>
        </w:rPr>
        <w:t xml:space="preserve">Figure </w:t>
      </w:r>
      <w:r w:rsidR="0031288D" w:rsidRPr="0031288D">
        <w:rPr>
          <w:rFonts w:ascii="Arial" w:hAnsi="Arial" w:cs="Arial"/>
          <w:b/>
          <w:bCs/>
          <w:sz w:val="22"/>
          <w:szCs w:val="22"/>
          <w:lang w:eastAsia="en-GB"/>
        </w:rPr>
        <w:t>4</w:t>
      </w:r>
      <w:r w:rsidRPr="0031288D">
        <w:rPr>
          <w:rFonts w:ascii="Arial" w:hAnsi="Arial" w:cs="Arial"/>
          <w:sz w:val="22"/>
          <w:szCs w:val="22"/>
          <w:lang w:eastAsia="en-GB"/>
        </w:rPr>
        <w:t xml:space="preserve"> below shows the LLEP2014 zoning map of the property:</w:t>
      </w:r>
    </w:p>
    <w:p w14:paraId="338CAF23" w14:textId="1486D7A2" w:rsidR="00D65BFB" w:rsidRPr="0031288D" w:rsidRDefault="00A45162" w:rsidP="00E710A2">
      <w:pPr>
        <w:shd w:val="clear" w:color="auto" w:fill="FFFFFF"/>
        <w:ind w:right="-23"/>
        <w:jc w:val="center"/>
        <w:rPr>
          <w:rFonts w:ascii="Arial" w:hAnsi="Arial" w:cs="Arial"/>
          <w:b/>
          <w:bCs/>
          <w:sz w:val="22"/>
          <w:szCs w:val="22"/>
          <w:lang w:eastAsia="en-GB"/>
        </w:rPr>
      </w:pPr>
      <w:r>
        <w:rPr>
          <w:rFonts w:ascii="Arial" w:hAnsi="Arial" w:cs="Arial"/>
          <w:b/>
          <w:noProof/>
          <w:sz w:val="22"/>
          <w:szCs w:val="22"/>
          <w:lang w:eastAsia="en-GB"/>
        </w:rPr>
        <w:drawing>
          <wp:inline distT="0" distB="0" distL="0" distR="0" wp14:anchorId="04D468FA" wp14:editId="19ACC824">
            <wp:extent cx="4953000" cy="373380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0" cy="3733800"/>
                    </a:xfrm>
                    <a:prstGeom prst="rect">
                      <a:avLst/>
                    </a:prstGeom>
                    <a:noFill/>
                    <a:ln>
                      <a:noFill/>
                    </a:ln>
                  </pic:spPr>
                </pic:pic>
              </a:graphicData>
            </a:graphic>
          </wp:inline>
        </w:drawing>
      </w:r>
    </w:p>
    <w:p w14:paraId="3727911B" w14:textId="0A927E55" w:rsidR="00D65BFB" w:rsidRPr="0031288D" w:rsidRDefault="00D65BFB" w:rsidP="00E710A2">
      <w:pPr>
        <w:shd w:val="clear" w:color="auto" w:fill="FFFFFF"/>
        <w:ind w:right="-23"/>
        <w:jc w:val="center"/>
        <w:rPr>
          <w:rFonts w:ascii="Arial" w:hAnsi="Arial" w:cs="Arial"/>
          <w:i/>
          <w:iCs/>
          <w:sz w:val="22"/>
          <w:szCs w:val="22"/>
          <w:lang w:eastAsia="en-GB"/>
        </w:rPr>
      </w:pPr>
      <w:r w:rsidRPr="0031288D">
        <w:rPr>
          <w:rFonts w:ascii="Arial" w:hAnsi="Arial" w:cs="Arial"/>
          <w:bCs/>
          <w:sz w:val="22"/>
          <w:szCs w:val="22"/>
        </w:rPr>
        <w:t xml:space="preserve">Plan </w:t>
      </w:r>
      <w:r w:rsidR="0031288D" w:rsidRPr="0031288D">
        <w:rPr>
          <w:rFonts w:ascii="Arial" w:hAnsi="Arial" w:cs="Arial"/>
          <w:bCs/>
          <w:sz w:val="22"/>
          <w:szCs w:val="22"/>
        </w:rPr>
        <w:t>4</w:t>
      </w:r>
      <w:r w:rsidRPr="0031288D">
        <w:rPr>
          <w:rFonts w:ascii="Arial" w:hAnsi="Arial" w:cs="Arial"/>
          <w:bCs/>
          <w:sz w:val="22"/>
          <w:szCs w:val="22"/>
        </w:rPr>
        <w:t xml:space="preserve">: </w:t>
      </w:r>
      <w:r w:rsidRPr="0031288D">
        <w:rPr>
          <w:rFonts w:ascii="Arial" w:hAnsi="Arial" w:cs="Arial"/>
          <w:i/>
          <w:iCs/>
          <w:sz w:val="22"/>
          <w:szCs w:val="22"/>
          <w:lang w:eastAsia="en-GB"/>
        </w:rPr>
        <w:t>Zoning map (LLEP2014)</w:t>
      </w:r>
    </w:p>
    <w:p w14:paraId="03F685EA" w14:textId="77777777" w:rsidR="00D65BFB" w:rsidRPr="00B00724" w:rsidRDefault="00D65BFB" w:rsidP="00D65BFB">
      <w:pPr>
        <w:tabs>
          <w:tab w:val="left" w:pos="7485"/>
        </w:tabs>
        <w:ind w:right="23"/>
        <w:jc w:val="both"/>
        <w:rPr>
          <w:rFonts w:ascii="Arial" w:hAnsi="Arial" w:cs="Arial"/>
          <w:bCs/>
          <w:i/>
          <w:color w:val="FF0000"/>
          <w:sz w:val="22"/>
          <w:szCs w:val="22"/>
          <w:highlight w:val="yellow"/>
        </w:rPr>
      </w:pPr>
    </w:p>
    <w:p w14:paraId="237C11F7" w14:textId="77777777" w:rsidR="00D65BFB" w:rsidRPr="00B00724" w:rsidRDefault="00D65BFB" w:rsidP="00D65BFB">
      <w:pPr>
        <w:shd w:val="clear" w:color="auto" w:fill="FFFFFF"/>
        <w:ind w:right="-23"/>
        <w:jc w:val="both"/>
        <w:rPr>
          <w:rFonts w:ascii="Arial" w:hAnsi="Arial" w:cs="Arial"/>
          <w:sz w:val="22"/>
          <w:szCs w:val="22"/>
          <w:lang w:eastAsia="en-GB"/>
        </w:rPr>
      </w:pPr>
      <w:r w:rsidRPr="00B00724">
        <w:rPr>
          <w:rFonts w:ascii="Arial" w:hAnsi="Arial" w:cs="Arial"/>
          <w:sz w:val="22"/>
          <w:szCs w:val="22"/>
          <w:lang w:eastAsia="en-GB"/>
        </w:rPr>
        <w:t>The zone objectives include the following (pursuant to the Land Use Table in Clause 2.3):</w:t>
      </w:r>
    </w:p>
    <w:p w14:paraId="69C9EDCB" w14:textId="77777777" w:rsidR="00D65BFB" w:rsidRPr="00B00724" w:rsidRDefault="00D65BFB" w:rsidP="00D65BFB">
      <w:pPr>
        <w:tabs>
          <w:tab w:val="left" w:pos="7485"/>
        </w:tabs>
        <w:ind w:right="23"/>
        <w:jc w:val="both"/>
        <w:rPr>
          <w:rFonts w:ascii="Arial" w:hAnsi="Arial" w:cs="Arial"/>
          <w:bCs/>
          <w:i/>
          <w:color w:val="FF0000"/>
          <w:sz w:val="22"/>
          <w:szCs w:val="22"/>
          <w:highlight w:val="yellow"/>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57" w:type="dxa"/>
        </w:tblCellMar>
        <w:tblLook w:val="04A0" w:firstRow="1" w:lastRow="0" w:firstColumn="1" w:lastColumn="0" w:noHBand="0" w:noVBand="1"/>
      </w:tblPr>
      <w:tblGrid>
        <w:gridCol w:w="2972"/>
        <w:gridCol w:w="6775"/>
      </w:tblGrid>
      <w:tr w:rsidR="00261537" w14:paraId="5B3F3297" w14:textId="77777777">
        <w:tc>
          <w:tcPr>
            <w:tcW w:w="2972" w:type="dxa"/>
            <w:tcBorders>
              <w:bottom w:val="single" w:sz="18" w:space="0" w:color="ED7D31"/>
            </w:tcBorders>
            <w:shd w:val="clear" w:color="auto" w:fill="F2F2F2"/>
            <w:vAlign w:val="bottom"/>
          </w:tcPr>
          <w:p w14:paraId="02B48660" w14:textId="77777777" w:rsidR="00D65BFB" w:rsidRDefault="00D65BFB">
            <w:pPr>
              <w:pStyle w:val="FigureCaption"/>
              <w:spacing w:before="0" w:after="0" w:line="264" w:lineRule="auto"/>
              <w:ind w:left="0"/>
              <w:jc w:val="left"/>
              <w:rPr>
                <w:rFonts w:ascii="Arial" w:hAnsi="Arial"/>
                <w:b w:val="0"/>
                <w:color w:val="auto"/>
                <w:sz w:val="22"/>
                <w:szCs w:val="22"/>
              </w:rPr>
            </w:pPr>
            <w:r>
              <w:rPr>
                <w:rFonts w:ascii="Arial" w:hAnsi="Arial"/>
                <w:color w:val="auto"/>
                <w:sz w:val="22"/>
                <w:szCs w:val="22"/>
              </w:rPr>
              <w:t>Zone</w:t>
            </w:r>
          </w:p>
        </w:tc>
        <w:tc>
          <w:tcPr>
            <w:tcW w:w="6775" w:type="dxa"/>
            <w:tcBorders>
              <w:bottom w:val="single" w:sz="18" w:space="0" w:color="ED7D31"/>
            </w:tcBorders>
            <w:shd w:val="clear" w:color="auto" w:fill="F2F2F2"/>
            <w:vAlign w:val="bottom"/>
          </w:tcPr>
          <w:p w14:paraId="6293CD7D" w14:textId="77777777" w:rsidR="00D65BFB" w:rsidRDefault="00D65BFB">
            <w:pPr>
              <w:pStyle w:val="FigureCaption"/>
              <w:spacing w:before="0" w:after="0" w:line="264" w:lineRule="auto"/>
              <w:ind w:left="0"/>
              <w:jc w:val="left"/>
              <w:rPr>
                <w:rFonts w:ascii="Arial" w:hAnsi="Arial"/>
                <w:b w:val="0"/>
                <w:color w:val="auto"/>
                <w:sz w:val="22"/>
                <w:szCs w:val="22"/>
              </w:rPr>
            </w:pPr>
            <w:r>
              <w:rPr>
                <w:rFonts w:ascii="Arial" w:hAnsi="Arial"/>
                <w:color w:val="auto"/>
                <w:sz w:val="22"/>
                <w:szCs w:val="22"/>
              </w:rPr>
              <w:t>Objectives of zone</w:t>
            </w:r>
          </w:p>
        </w:tc>
      </w:tr>
      <w:tr w:rsidR="00261537" w14:paraId="38C1B3AF" w14:textId="77777777">
        <w:tc>
          <w:tcPr>
            <w:tcW w:w="2972" w:type="dxa"/>
          </w:tcPr>
          <w:p w14:paraId="2284B734" w14:textId="433D8514" w:rsidR="00D65BFB" w:rsidRDefault="00D65BFB">
            <w:pPr>
              <w:pStyle w:val="FigureCaption"/>
              <w:spacing w:before="0" w:after="0" w:line="264" w:lineRule="auto"/>
              <w:ind w:left="0"/>
              <w:jc w:val="left"/>
              <w:rPr>
                <w:rFonts w:ascii="Arial" w:hAnsi="Arial"/>
                <w:b w:val="0"/>
                <w:color w:val="auto"/>
                <w:sz w:val="22"/>
                <w:szCs w:val="22"/>
              </w:rPr>
            </w:pPr>
            <w:r>
              <w:rPr>
                <w:rFonts w:ascii="Arial" w:hAnsi="Arial"/>
                <w:b w:val="0"/>
                <w:color w:val="auto"/>
                <w:sz w:val="22"/>
                <w:szCs w:val="22"/>
              </w:rPr>
              <w:t>R</w:t>
            </w:r>
            <w:r w:rsidR="005E1A4A">
              <w:rPr>
                <w:rFonts w:ascii="Arial" w:hAnsi="Arial"/>
                <w:b w:val="0"/>
                <w:color w:val="auto"/>
                <w:sz w:val="22"/>
                <w:szCs w:val="22"/>
              </w:rPr>
              <w:t>2</w:t>
            </w:r>
            <w:r>
              <w:rPr>
                <w:rFonts w:ascii="Arial" w:hAnsi="Arial"/>
                <w:b w:val="0"/>
                <w:color w:val="auto"/>
                <w:sz w:val="22"/>
                <w:szCs w:val="22"/>
              </w:rPr>
              <w:t xml:space="preserve"> – </w:t>
            </w:r>
            <w:r w:rsidR="003A17A4">
              <w:rPr>
                <w:rFonts w:ascii="Arial" w:hAnsi="Arial"/>
                <w:b w:val="0"/>
                <w:color w:val="auto"/>
                <w:sz w:val="22"/>
                <w:szCs w:val="22"/>
              </w:rPr>
              <w:t>Low Density</w:t>
            </w:r>
            <w:r>
              <w:rPr>
                <w:rFonts w:ascii="Arial" w:hAnsi="Arial"/>
                <w:b w:val="0"/>
                <w:color w:val="auto"/>
                <w:sz w:val="22"/>
                <w:szCs w:val="22"/>
              </w:rPr>
              <w:t xml:space="preserve"> Residential</w:t>
            </w:r>
          </w:p>
        </w:tc>
        <w:tc>
          <w:tcPr>
            <w:tcW w:w="6775" w:type="dxa"/>
          </w:tcPr>
          <w:p w14:paraId="07984D72" w14:textId="77777777" w:rsidR="002E3016" w:rsidRDefault="002E3016">
            <w:pPr>
              <w:pStyle w:val="NoSpacing"/>
              <w:spacing w:line="264" w:lineRule="auto"/>
              <w:ind w:left="292" w:hanging="292"/>
              <w:rPr>
                <w:rFonts w:ascii="Arial" w:hAnsi="Arial"/>
                <w:i/>
                <w:iCs/>
                <w:color w:val="000000"/>
                <w:lang w:val="en-GB" w:eastAsia="en-AU"/>
              </w:rPr>
            </w:pPr>
            <w:r>
              <w:rPr>
                <w:rStyle w:val="frag-no"/>
                <w:rFonts w:ascii="Arial" w:hAnsi="Arial"/>
                <w:i/>
                <w:iCs/>
                <w:color w:val="000000"/>
                <w:lang w:val="en-GB"/>
              </w:rPr>
              <w:t>•</w:t>
            </w:r>
            <w:r>
              <w:rPr>
                <w:i/>
                <w:iCs/>
                <w:color w:val="000000"/>
                <w:lang w:val="en-GB"/>
              </w:rPr>
              <w:t>  </w:t>
            </w:r>
            <w:r>
              <w:rPr>
                <w:rFonts w:ascii="Arial" w:hAnsi="Arial"/>
                <w:i/>
                <w:iCs/>
                <w:color w:val="000000"/>
                <w:lang w:val="en-GB"/>
              </w:rPr>
              <w:t xml:space="preserve">To provide for the housing needs of the community within a </w:t>
            </w:r>
            <w:proofErr w:type="gramStart"/>
            <w:r>
              <w:rPr>
                <w:rFonts w:ascii="Arial" w:hAnsi="Arial"/>
                <w:i/>
                <w:iCs/>
                <w:color w:val="000000"/>
                <w:lang w:val="en-GB"/>
              </w:rPr>
              <w:t>low density</w:t>
            </w:r>
            <w:proofErr w:type="gramEnd"/>
            <w:r>
              <w:rPr>
                <w:rFonts w:ascii="Arial" w:hAnsi="Arial"/>
                <w:i/>
                <w:iCs/>
                <w:color w:val="000000"/>
                <w:lang w:val="en-GB"/>
              </w:rPr>
              <w:t xml:space="preserve"> residential environment.</w:t>
            </w:r>
          </w:p>
          <w:p w14:paraId="78DFBEF7" w14:textId="77777777" w:rsidR="002E3016" w:rsidRDefault="002E3016">
            <w:pPr>
              <w:pStyle w:val="NoSpacing"/>
              <w:spacing w:line="264" w:lineRule="auto"/>
              <w:ind w:left="292" w:hanging="292"/>
              <w:rPr>
                <w:rFonts w:ascii="Arial" w:hAnsi="Arial"/>
                <w:i/>
                <w:iCs/>
                <w:color w:val="000000"/>
                <w:lang w:val="en-GB"/>
              </w:rPr>
            </w:pPr>
            <w:r>
              <w:rPr>
                <w:rStyle w:val="frag-no"/>
                <w:rFonts w:ascii="Arial" w:hAnsi="Arial"/>
                <w:i/>
                <w:iCs/>
                <w:color w:val="000000"/>
                <w:lang w:val="en-GB"/>
              </w:rPr>
              <w:t>•</w:t>
            </w:r>
            <w:r>
              <w:rPr>
                <w:rFonts w:ascii="Arial" w:hAnsi="Arial"/>
                <w:i/>
                <w:iCs/>
                <w:color w:val="000000"/>
                <w:lang w:val="en-GB"/>
              </w:rPr>
              <w:t xml:space="preserve">  To enable other land uses that provide facilities or services to meet the </w:t>
            </w:r>
            <w:proofErr w:type="gramStart"/>
            <w:r>
              <w:rPr>
                <w:rFonts w:ascii="Arial" w:hAnsi="Arial"/>
                <w:i/>
                <w:iCs/>
                <w:color w:val="000000"/>
                <w:lang w:val="en-GB"/>
              </w:rPr>
              <w:t>day to day</w:t>
            </w:r>
            <w:proofErr w:type="gramEnd"/>
            <w:r>
              <w:rPr>
                <w:rFonts w:ascii="Arial" w:hAnsi="Arial"/>
                <w:i/>
                <w:iCs/>
                <w:color w:val="000000"/>
                <w:lang w:val="en-GB"/>
              </w:rPr>
              <w:t xml:space="preserve"> needs of residents.</w:t>
            </w:r>
          </w:p>
          <w:p w14:paraId="31522E29" w14:textId="5BA7740E" w:rsidR="00D65BFB" w:rsidRDefault="002E3016">
            <w:pPr>
              <w:pStyle w:val="NoSpacing"/>
              <w:spacing w:line="264" w:lineRule="auto"/>
              <w:ind w:left="292" w:hanging="292"/>
              <w:rPr>
                <w:rFonts w:ascii="Arial" w:hAnsi="Arial"/>
                <w:color w:val="000000"/>
                <w:lang w:val="en-GB"/>
              </w:rPr>
            </w:pPr>
            <w:r>
              <w:rPr>
                <w:rStyle w:val="frag-no"/>
                <w:rFonts w:ascii="Arial" w:hAnsi="Arial"/>
                <w:i/>
                <w:iCs/>
                <w:color w:val="000000"/>
                <w:lang w:val="en-GB"/>
              </w:rPr>
              <w:t>•</w:t>
            </w:r>
            <w:r>
              <w:rPr>
                <w:rFonts w:ascii="Arial" w:hAnsi="Arial"/>
                <w:i/>
                <w:iCs/>
                <w:color w:val="000000"/>
                <w:lang w:val="en-GB"/>
              </w:rPr>
              <w:t>  To maintain or improve the water quality of receiving water catchments.</w:t>
            </w:r>
          </w:p>
        </w:tc>
      </w:tr>
    </w:tbl>
    <w:p w14:paraId="7A1723C7" w14:textId="77777777" w:rsidR="00D65BFB" w:rsidRPr="00B00724" w:rsidRDefault="00D65BFB" w:rsidP="00D65BFB">
      <w:pPr>
        <w:tabs>
          <w:tab w:val="left" w:pos="7485"/>
        </w:tabs>
        <w:ind w:right="23"/>
        <w:jc w:val="both"/>
        <w:rPr>
          <w:rFonts w:ascii="Arial" w:hAnsi="Arial" w:cs="Arial"/>
          <w:bCs/>
          <w:i/>
          <w:color w:val="FF0000"/>
          <w:sz w:val="22"/>
          <w:szCs w:val="22"/>
          <w:highlight w:val="yellow"/>
        </w:rPr>
      </w:pPr>
    </w:p>
    <w:p w14:paraId="64C47603" w14:textId="77777777" w:rsidR="00D65BFB" w:rsidRPr="00B00724" w:rsidRDefault="00D65BFB" w:rsidP="00D65BFB">
      <w:pPr>
        <w:shd w:val="clear" w:color="auto" w:fill="FFFFFF"/>
        <w:ind w:right="-23"/>
        <w:jc w:val="both"/>
        <w:rPr>
          <w:rFonts w:ascii="Arial" w:hAnsi="Arial" w:cs="Arial"/>
          <w:sz w:val="22"/>
          <w:szCs w:val="22"/>
          <w:lang w:eastAsia="en-GB"/>
        </w:rPr>
      </w:pPr>
      <w:r w:rsidRPr="00B00724">
        <w:rPr>
          <w:rFonts w:ascii="Arial" w:hAnsi="Arial" w:cs="Arial"/>
          <w:sz w:val="22"/>
          <w:szCs w:val="22"/>
          <w:lang w:eastAsia="en-GB"/>
        </w:rPr>
        <w:t>The development is considered to be consistent with the zone objectives as:</w:t>
      </w:r>
    </w:p>
    <w:p w14:paraId="5FF04082" w14:textId="77777777" w:rsidR="00D65BFB" w:rsidRPr="00B00724" w:rsidRDefault="00D65BFB" w:rsidP="00D65BFB">
      <w:pPr>
        <w:shd w:val="clear" w:color="auto" w:fill="FFFFFF"/>
        <w:ind w:right="-23"/>
        <w:jc w:val="both"/>
        <w:rPr>
          <w:rFonts w:ascii="Arial" w:hAnsi="Arial" w:cs="Arial"/>
          <w:sz w:val="22"/>
          <w:szCs w:val="22"/>
          <w:highlight w:val="yellow"/>
          <w:lang w:eastAsia="en-GB"/>
        </w:rPr>
      </w:pPr>
    </w:p>
    <w:p w14:paraId="278C43F9" w14:textId="5E79F2F3" w:rsidR="00B513AA" w:rsidRPr="00864ABD" w:rsidRDefault="00D65BFB" w:rsidP="008566B7">
      <w:pPr>
        <w:pStyle w:val="ListParagraph"/>
        <w:numPr>
          <w:ilvl w:val="0"/>
          <w:numId w:val="14"/>
        </w:numPr>
        <w:shd w:val="clear" w:color="auto" w:fill="FFFFFF"/>
        <w:spacing w:after="0" w:line="240" w:lineRule="auto"/>
        <w:ind w:right="-23"/>
        <w:jc w:val="both"/>
        <w:rPr>
          <w:rFonts w:ascii="Arial" w:hAnsi="Arial" w:cs="Arial"/>
          <w:sz w:val="22"/>
          <w:lang w:eastAsia="en-GB"/>
        </w:rPr>
      </w:pPr>
      <w:r w:rsidRPr="00864ABD">
        <w:rPr>
          <w:rFonts w:ascii="Arial" w:hAnsi="Arial" w:cs="Arial"/>
          <w:sz w:val="22"/>
        </w:rPr>
        <w:t xml:space="preserve">The proposed development provides a </w:t>
      </w:r>
      <w:r w:rsidR="00CB7EB1" w:rsidRPr="00864ABD">
        <w:rPr>
          <w:rFonts w:ascii="Arial" w:hAnsi="Arial" w:cs="Arial"/>
          <w:sz w:val="22"/>
        </w:rPr>
        <w:t xml:space="preserve">facility </w:t>
      </w:r>
      <w:r w:rsidR="003461BA" w:rsidRPr="00864ABD">
        <w:rPr>
          <w:rFonts w:ascii="Arial" w:hAnsi="Arial" w:cs="Arial"/>
          <w:sz w:val="22"/>
        </w:rPr>
        <w:t xml:space="preserve">and service to meet youth </w:t>
      </w:r>
      <w:r w:rsidR="00862275" w:rsidRPr="00864ABD">
        <w:rPr>
          <w:rFonts w:ascii="Arial" w:hAnsi="Arial" w:cs="Arial"/>
          <w:sz w:val="22"/>
        </w:rPr>
        <w:t xml:space="preserve">educational </w:t>
      </w:r>
      <w:r w:rsidR="001826EB" w:rsidRPr="00864ABD">
        <w:rPr>
          <w:rFonts w:ascii="Arial" w:hAnsi="Arial" w:cs="Arial"/>
          <w:sz w:val="22"/>
        </w:rPr>
        <w:t>requirements</w:t>
      </w:r>
      <w:r w:rsidR="00862275" w:rsidRPr="00864ABD">
        <w:rPr>
          <w:rFonts w:ascii="Arial" w:hAnsi="Arial" w:cs="Arial"/>
          <w:sz w:val="22"/>
        </w:rPr>
        <w:t>.</w:t>
      </w:r>
      <w:r w:rsidR="001826EB" w:rsidRPr="00864ABD">
        <w:rPr>
          <w:rFonts w:ascii="Arial" w:hAnsi="Arial" w:cs="Arial"/>
          <w:sz w:val="22"/>
        </w:rPr>
        <w:t xml:space="preserve"> </w:t>
      </w:r>
      <w:r w:rsidR="00B513AA" w:rsidRPr="00864ABD">
        <w:rPr>
          <w:rFonts w:ascii="Arial" w:hAnsi="Arial" w:cs="Arial"/>
          <w:sz w:val="22"/>
        </w:rPr>
        <w:t>Although</w:t>
      </w:r>
      <w:r w:rsidR="00C01C64" w:rsidRPr="00864ABD">
        <w:rPr>
          <w:rFonts w:ascii="Arial" w:hAnsi="Arial" w:cs="Arial"/>
          <w:sz w:val="22"/>
        </w:rPr>
        <w:t xml:space="preserve"> the proposed development bein</w:t>
      </w:r>
      <w:r w:rsidR="002B7906" w:rsidRPr="00864ABD">
        <w:rPr>
          <w:rFonts w:ascii="Arial" w:hAnsi="Arial" w:cs="Arial"/>
          <w:sz w:val="22"/>
        </w:rPr>
        <w:t>g</w:t>
      </w:r>
      <w:r w:rsidR="00C01C64" w:rsidRPr="00864ABD">
        <w:rPr>
          <w:rFonts w:ascii="Arial" w:hAnsi="Arial" w:cs="Arial"/>
          <w:sz w:val="22"/>
        </w:rPr>
        <w:t xml:space="preserve"> a private </w:t>
      </w:r>
      <w:r w:rsidR="003E6E16" w:rsidRPr="00864ABD">
        <w:rPr>
          <w:rFonts w:ascii="Arial" w:hAnsi="Arial" w:cs="Arial"/>
          <w:sz w:val="22"/>
        </w:rPr>
        <w:t xml:space="preserve">school, </w:t>
      </w:r>
      <w:r w:rsidR="0095143D" w:rsidRPr="00864ABD">
        <w:rPr>
          <w:rFonts w:ascii="Arial" w:hAnsi="Arial" w:cs="Arial"/>
          <w:sz w:val="22"/>
        </w:rPr>
        <w:t xml:space="preserve">the development will be </w:t>
      </w:r>
      <w:proofErr w:type="spellStart"/>
      <w:r w:rsidR="0095143D" w:rsidRPr="00864ABD">
        <w:rPr>
          <w:rFonts w:ascii="Arial" w:hAnsi="Arial" w:cs="Arial"/>
          <w:sz w:val="22"/>
        </w:rPr>
        <w:t>speciali</w:t>
      </w:r>
      <w:r w:rsidR="00B513AA" w:rsidRPr="00864ABD">
        <w:rPr>
          <w:rFonts w:ascii="Arial" w:hAnsi="Arial" w:cs="Arial"/>
          <w:sz w:val="22"/>
        </w:rPr>
        <w:t>s</w:t>
      </w:r>
      <w:r w:rsidR="0095143D" w:rsidRPr="00864ABD">
        <w:rPr>
          <w:rFonts w:ascii="Arial" w:hAnsi="Arial" w:cs="Arial"/>
          <w:sz w:val="22"/>
        </w:rPr>
        <w:t>ed</w:t>
      </w:r>
      <w:proofErr w:type="spellEnd"/>
      <w:r w:rsidR="0095143D" w:rsidRPr="00864ABD">
        <w:rPr>
          <w:rFonts w:ascii="Arial" w:hAnsi="Arial" w:cs="Arial"/>
          <w:sz w:val="22"/>
        </w:rPr>
        <w:t xml:space="preserve"> </w:t>
      </w:r>
      <w:proofErr w:type="gramStart"/>
      <w:r w:rsidR="0095143D" w:rsidRPr="00864ABD">
        <w:rPr>
          <w:rFonts w:ascii="Arial" w:hAnsi="Arial" w:cs="Arial"/>
          <w:sz w:val="22"/>
        </w:rPr>
        <w:t>to meet</w:t>
      </w:r>
      <w:proofErr w:type="gramEnd"/>
      <w:r w:rsidR="0095143D" w:rsidRPr="00864ABD">
        <w:rPr>
          <w:rFonts w:ascii="Arial" w:hAnsi="Arial" w:cs="Arial"/>
          <w:sz w:val="22"/>
        </w:rPr>
        <w:t xml:space="preserve"> the </w:t>
      </w:r>
      <w:proofErr w:type="gramStart"/>
      <w:r w:rsidR="0095143D" w:rsidRPr="00864ABD">
        <w:rPr>
          <w:rFonts w:ascii="Arial" w:hAnsi="Arial" w:cs="Arial"/>
          <w:sz w:val="22"/>
        </w:rPr>
        <w:t>day to day</w:t>
      </w:r>
      <w:proofErr w:type="gramEnd"/>
      <w:r w:rsidR="0095143D" w:rsidRPr="00864ABD">
        <w:rPr>
          <w:rFonts w:ascii="Arial" w:hAnsi="Arial" w:cs="Arial"/>
          <w:sz w:val="22"/>
        </w:rPr>
        <w:t xml:space="preserve"> </w:t>
      </w:r>
      <w:r w:rsidR="00B513AA" w:rsidRPr="00864ABD">
        <w:rPr>
          <w:rFonts w:ascii="Arial" w:hAnsi="Arial" w:cs="Arial"/>
          <w:sz w:val="22"/>
        </w:rPr>
        <w:t>needs of different ethnic and cultural backgrounds. This wil</w:t>
      </w:r>
      <w:r w:rsidR="00C5505E" w:rsidRPr="00864ABD">
        <w:rPr>
          <w:rFonts w:ascii="Arial" w:hAnsi="Arial" w:cs="Arial"/>
          <w:sz w:val="22"/>
        </w:rPr>
        <w:t>l</w:t>
      </w:r>
      <w:r w:rsidR="00B513AA" w:rsidRPr="00864ABD">
        <w:rPr>
          <w:rFonts w:ascii="Arial" w:hAnsi="Arial" w:cs="Arial"/>
          <w:sz w:val="22"/>
        </w:rPr>
        <w:t xml:space="preserve"> further</w:t>
      </w:r>
      <w:r w:rsidR="00C5505E" w:rsidRPr="00864ABD">
        <w:rPr>
          <w:rFonts w:ascii="Arial" w:hAnsi="Arial" w:cs="Arial"/>
          <w:sz w:val="22"/>
        </w:rPr>
        <w:t xml:space="preserve"> bring families and employment to the Lithgow region. </w:t>
      </w:r>
      <w:r w:rsidR="00B513AA" w:rsidRPr="00864ABD">
        <w:rPr>
          <w:rFonts w:ascii="Arial" w:hAnsi="Arial" w:cs="Arial"/>
          <w:sz w:val="22"/>
        </w:rPr>
        <w:t xml:space="preserve"> </w:t>
      </w:r>
    </w:p>
    <w:p w14:paraId="176C3CA6" w14:textId="088C878F" w:rsidR="00D65BFB" w:rsidRPr="00F0621C" w:rsidRDefault="00D65BFB" w:rsidP="008566B7">
      <w:pPr>
        <w:pStyle w:val="ListParagraph"/>
        <w:numPr>
          <w:ilvl w:val="0"/>
          <w:numId w:val="14"/>
        </w:numPr>
        <w:shd w:val="clear" w:color="auto" w:fill="FFFFFF"/>
        <w:spacing w:after="0" w:line="240" w:lineRule="auto"/>
        <w:ind w:right="-23"/>
        <w:jc w:val="both"/>
        <w:rPr>
          <w:rFonts w:ascii="Arial" w:hAnsi="Arial" w:cs="Arial"/>
          <w:sz w:val="22"/>
          <w:lang w:eastAsia="en-GB"/>
        </w:rPr>
      </w:pPr>
      <w:r w:rsidRPr="00F0621C">
        <w:rPr>
          <w:rFonts w:ascii="Arial" w:hAnsi="Arial" w:cs="Arial"/>
          <w:sz w:val="22"/>
        </w:rPr>
        <w:t xml:space="preserve">The development is located within an existing residential built area and as such all services </w:t>
      </w:r>
      <w:proofErr w:type="gramStart"/>
      <w:r w:rsidRPr="00F0621C">
        <w:rPr>
          <w:rFonts w:ascii="Arial" w:hAnsi="Arial" w:cs="Arial"/>
          <w:sz w:val="22"/>
        </w:rPr>
        <w:t>are existing</w:t>
      </w:r>
      <w:proofErr w:type="gramEnd"/>
      <w:r w:rsidRPr="00F0621C">
        <w:rPr>
          <w:rFonts w:ascii="Arial" w:hAnsi="Arial" w:cs="Arial"/>
          <w:sz w:val="22"/>
        </w:rPr>
        <w:t xml:space="preserve">. The development is not expected to </w:t>
      </w:r>
      <w:proofErr w:type="gramStart"/>
      <w:r w:rsidRPr="00F0621C">
        <w:rPr>
          <w:rFonts w:ascii="Arial" w:hAnsi="Arial" w:cs="Arial"/>
          <w:sz w:val="22"/>
        </w:rPr>
        <w:t>impact</w:t>
      </w:r>
      <w:proofErr w:type="gramEnd"/>
      <w:r w:rsidRPr="00F0621C">
        <w:rPr>
          <w:rFonts w:ascii="Arial" w:hAnsi="Arial" w:cs="Arial"/>
          <w:sz w:val="22"/>
        </w:rPr>
        <w:t xml:space="preserve"> the services as private vehicles would be utilised were possible for safety purposes.  </w:t>
      </w:r>
    </w:p>
    <w:p w14:paraId="2E5F6746" w14:textId="77777777" w:rsidR="00D65BFB" w:rsidRPr="00B00724" w:rsidRDefault="00D65BFB" w:rsidP="008566B7">
      <w:pPr>
        <w:pStyle w:val="ListParagraph"/>
        <w:numPr>
          <w:ilvl w:val="0"/>
          <w:numId w:val="14"/>
        </w:numPr>
        <w:shd w:val="clear" w:color="auto" w:fill="FFFFFF"/>
        <w:spacing w:after="0" w:line="240" w:lineRule="auto"/>
        <w:ind w:right="-23"/>
        <w:jc w:val="both"/>
        <w:rPr>
          <w:rFonts w:ascii="Arial" w:hAnsi="Arial" w:cs="Arial"/>
          <w:sz w:val="22"/>
          <w:lang w:eastAsia="en-GB"/>
        </w:rPr>
      </w:pPr>
      <w:r w:rsidRPr="00B00724">
        <w:rPr>
          <w:rFonts w:ascii="Arial" w:hAnsi="Arial" w:cs="Arial"/>
          <w:sz w:val="22"/>
        </w:rPr>
        <w:t xml:space="preserve">The development has been adequately designed with stormwater models and infrastructure. This has been assessed by </w:t>
      </w:r>
      <w:proofErr w:type="spellStart"/>
      <w:r w:rsidRPr="00B00724">
        <w:rPr>
          <w:rFonts w:ascii="Arial" w:hAnsi="Arial" w:cs="Arial"/>
          <w:sz w:val="22"/>
        </w:rPr>
        <w:t>WaterNSW</w:t>
      </w:r>
      <w:proofErr w:type="spellEnd"/>
      <w:r w:rsidRPr="00B00724">
        <w:rPr>
          <w:rFonts w:ascii="Arial" w:hAnsi="Arial" w:cs="Arial"/>
          <w:sz w:val="22"/>
        </w:rPr>
        <w:t xml:space="preserve"> and is found to be satisfactory.  </w:t>
      </w:r>
    </w:p>
    <w:p w14:paraId="1D09C066" w14:textId="77777777" w:rsidR="00D65BFB" w:rsidRPr="00B00724" w:rsidRDefault="00D65BFB" w:rsidP="00D65BFB">
      <w:pPr>
        <w:tabs>
          <w:tab w:val="left" w:pos="7485"/>
        </w:tabs>
        <w:ind w:right="23"/>
        <w:jc w:val="both"/>
        <w:rPr>
          <w:rFonts w:ascii="Arial" w:hAnsi="Arial" w:cs="Arial"/>
          <w:bCs/>
          <w:i/>
          <w:color w:val="FF0000"/>
          <w:sz w:val="22"/>
          <w:szCs w:val="22"/>
        </w:rPr>
      </w:pPr>
    </w:p>
    <w:p w14:paraId="1A26C5F9" w14:textId="6DEAC512" w:rsidR="00D65BFB" w:rsidRPr="00B00724" w:rsidRDefault="00D65BFB" w:rsidP="00D65BFB">
      <w:pPr>
        <w:shd w:val="clear" w:color="auto" w:fill="FFFFFF"/>
        <w:ind w:right="-23"/>
        <w:jc w:val="both"/>
        <w:rPr>
          <w:rFonts w:ascii="Arial" w:hAnsi="Arial" w:cs="Arial"/>
          <w:i/>
          <w:iCs/>
          <w:sz w:val="22"/>
          <w:szCs w:val="22"/>
          <w:u w:val="single"/>
          <w:lang w:eastAsia="en-GB"/>
        </w:rPr>
      </w:pPr>
      <w:r w:rsidRPr="00B00724">
        <w:rPr>
          <w:rFonts w:ascii="Arial" w:hAnsi="Arial" w:cs="Arial"/>
          <w:i/>
          <w:iCs/>
          <w:sz w:val="22"/>
          <w:szCs w:val="22"/>
          <w:u w:val="single"/>
          <w:lang w:eastAsia="en-GB"/>
        </w:rPr>
        <w:t>General Controls and Development Standards (Part 7)</w:t>
      </w:r>
    </w:p>
    <w:p w14:paraId="5C85AEC8" w14:textId="77777777" w:rsidR="00D65BFB" w:rsidRPr="00B00724" w:rsidRDefault="00D65BFB" w:rsidP="00D65BFB">
      <w:pPr>
        <w:shd w:val="clear" w:color="auto" w:fill="FFFFFF"/>
        <w:ind w:right="-23"/>
        <w:jc w:val="both"/>
        <w:rPr>
          <w:rFonts w:ascii="Arial" w:hAnsi="Arial" w:cs="Arial"/>
          <w:sz w:val="22"/>
          <w:szCs w:val="22"/>
          <w:lang w:eastAsia="en-GB"/>
        </w:rPr>
      </w:pPr>
    </w:p>
    <w:p w14:paraId="19AB64DD" w14:textId="076E6873" w:rsidR="00D65BFB" w:rsidRPr="00B00724" w:rsidRDefault="00D65BFB" w:rsidP="008C55A4">
      <w:pPr>
        <w:shd w:val="clear" w:color="auto" w:fill="FFFFFF"/>
        <w:ind w:right="-23"/>
        <w:jc w:val="both"/>
        <w:rPr>
          <w:rFonts w:ascii="Arial" w:hAnsi="Arial" w:cs="Arial"/>
          <w:color w:val="FF0000"/>
          <w:sz w:val="22"/>
          <w:szCs w:val="22"/>
          <w:lang w:eastAsia="en-GB"/>
        </w:rPr>
      </w:pPr>
      <w:r w:rsidRPr="00B00724">
        <w:rPr>
          <w:rFonts w:ascii="Arial" w:hAnsi="Arial" w:cs="Arial"/>
          <w:sz w:val="22"/>
          <w:szCs w:val="22"/>
          <w:lang w:eastAsia="en-GB"/>
        </w:rPr>
        <w:t xml:space="preserve">The LEP 2014 contains controls relating to development standards, miscellaneous provisions and local provisions. The controls relevant to the proposal are considered below. </w:t>
      </w:r>
    </w:p>
    <w:p w14:paraId="13C780B0" w14:textId="77777777" w:rsidR="00D65BFB" w:rsidRPr="00B00724" w:rsidRDefault="00D65BFB" w:rsidP="00D65BFB">
      <w:pPr>
        <w:tabs>
          <w:tab w:val="left" w:pos="7485"/>
        </w:tabs>
        <w:ind w:right="23"/>
        <w:jc w:val="both"/>
        <w:rPr>
          <w:rFonts w:ascii="Arial" w:hAnsi="Arial" w:cs="Arial"/>
          <w:bCs/>
          <w:i/>
          <w:color w:val="FF0000"/>
          <w:sz w:val="22"/>
          <w:szCs w:val="22"/>
          <w:highlight w:val="yellow"/>
        </w:rPr>
      </w:pP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57" w:type="dxa"/>
        </w:tblCellMar>
        <w:tblLook w:val="04A0" w:firstRow="1" w:lastRow="0" w:firstColumn="1" w:lastColumn="0" w:noHBand="0" w:noVBand="1"/>
      </w:tblPr>
      <w:tblGrid>
        <w:gridCol w:w="1501"/>
        <w:gridCol w:w="3030"/>
        <w:gridCol w:w="3634"/>
        <w:gridCol w:w="1023"/>
      </w:tblGrid>
      <w:tr w:rsidR="00261537" w14:paraId="2FB7221D" w14:textId="77777777">
        <w:trPr>
          <w:jc w:val="center"/>
        </w:trPr>
        <w:tc>
          <w:tcPr>
            <w:tcW w:w="1501" w:type="dxa"/>
            <w:tcBorders>
              <w:bottom w:val="single" w:sz="18" w:space="0" w:color="ED7D31"/>
            </w:tcBorders>
            <w:shd w:val="clear" w:color="auto" w:fill="F2F2F2"/>
            <w:vAlign w:val="bottom"/>
          </w:tcPr>
          <w:p w14:paraId="67A09E5A"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Control</w:t>
            </w:r>
          </w:p>
        </w:tc>
        <w:tc>
          <w:tcPr>
            <w:tcW w:w="3030" w:type="dxa"/>
            <w:tcBorders>
              <w:bottom w:val="single" w:sz="18" w:space="0" w:color="ED7D31"/>
            </w:tcBorders>
            <w:shd w:val="clear" w:color="auto" w:fill="F2F2F2"/>
            <w:vAlign w:val="bottom"/>
          </w:tcPr>
          <w:p w14:paraId="17E7C84D"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 xml:space="preserve">Requirement </w:t>
            </w:r>
          </w:p>
        </w:tc>
        <w:tc>
          <w:tcPr>
            <w:tcW w:w="3634" w:type="dxa"/>
            <w:tcBorders>
              <w:bottom w:val="single" w:sz="18" w:space="0" w:color="ED7D31"/>
            </w:tcBorders>
            <w:shd w:val="clear" w:color="auto" w:fill="F2F2F2"/>
            <w:vAlign w:val="bottom"/>
          </w:tcPr>
          <w:p w14:paraId="31FBF123"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Proposal</w:t>
            </w:r>
          </w:p>
        </w:tc>
        <w:tc>
          <w:tcPr>
            <w:tcW w:w="1023" w:type="dxa"/>
            <w:tcBorders>
              <w:bottom w:val="single" w:sz="18" w:space="0" w:color="ED7D31"/>
            </w:tcBorders>
            <w:shd w:val="clear" w:color="auto" w:fill="F2F2F2"/>
            <w:vAlign w:val="bottom"/>
          </w:tcPr>
          <w:p w14:paraId="295EAA47"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Comply</w:t>
            </w:r>
          </w:p>
        </w:tc>
      </w:tr>
      <w:tr w:rsidR="00261537" w14:paraId="23696BDD" w14:textId="77777777">
        <w:trPr>
          <w:jc w:val="center"/>
        </w:trPr>
        <w:tc>
          <w:tcPr>
            <w:tcW w:w="1501" w:type="dxa"/>
          </w:tcPr>
          <w:p w14:paraId="1FA46E7B" w14:textId="77777777" w:rsidR="00D65BFB" w:rsidRDefault="00D65BFB">
            <w:pPr>
              <w:pStyle w:val="FigureCaption"/>
              <w:spacing w:before="0" w:after="0" w:line="264" w:lineRule="auto"/>
              <w:ind w:left="0"/>
              <w:rPr>
                <w:rFonts w:ascii="Arial" w:hAnsi="Arial"/>
                <w:b w:val="0"/>
                <w:color w:val="auto"/>
                <w:sz w:val="22"/>
                <w:szCs w:val="22"/>
                <w:highlight w:val="yellow"/>
              </w:rPr>
            </w:pPr>
            <w:r>
              <w:rPr>
                <w:rFonts w:ascii="Arial" w:hAnsi="Arial"/>
                <w:b w:val="0"/>
                <w:color w:val="auto"/>
                <w:sz w:val="22"/>
                <w:szCs w:val="22"/>
              </w:rPr>
              <w:t>Earthworks (Cl 7.1)</w:t>
            </w:r>
          </w:p>
        </w:tc>
        <w:tc>
          <w:tcPr>
            <w:tcW w:w="3030" w:type="dxa"/>
          </w:tcPr>
          <w:p w14:paraId="022F2427" w14:textId="77777777" w:rsidR="00D65BFB" w:rsidRPr="00F40AF7" w:rsidRDefault="00D65BFB">
            <w:pPr>
              <w:pStyle w:val="FigureCaption"/>
              <w:spacing w:before="0" w:after="0" w:line="264" w:lineRule="auto"/>
              <w:ind w:left="0"/>
              <w:jc w:val="both"/>
              <w:rPr>
                <w:rFonts w:ascii="Arial" w:hAnsi="Arial"/>
                <w:b w:val="0"/>
                <w:i/>
                <w:iCs w:val="0"/>
                <w:color w:val="auto"/>
                <w:sz w:val="22"/>
                <w:szCs w:val="22"/>
              </w:rPr>
            </w:pPr>
            <w:r w:rsidRPr="00F40AF7">
              <w:rPr>
                <w:rFonts w:ascii="Arial" w:hAnsi="Arial"/>
                <w:b w:val="0"/>
                <w:i/>
                <w:iCs w:val="0"/>
                <w:color w:val="auto"/>
                <w:sz w:val="22"/>
                <w:szCs w:val="22"/>
              </w:rPr>
              <w:t>In deciding whether to grant development consent for earthworks (or for development involving ancillary earthworks), the consent authority must consider the following matters—</w:t>
            </w:r>
          </w:p>
          <w:p w14:paraId="658A99DF" w14:textId="77777777" w:rsidR="00D65BFB" w:rsidRPr="00F40AF7" w:rsidRDefault="00D65BFB" w:rsidP="008566B7">
            <w:pPr>
              <w:pStyle w:val="FigureCaption"/>
              <w:numPr>
                <w:ilvl w:val="0"/>
                <w:numId w:val="15"/>
              </w:numPr>
              <w:spacing w:before="0" w:after="0" w:line="264" w:lineRule="auto"/>
              <w:ind w:left="319" w:hanging="319"/>
              <w:jc w:val="both"/>
              <w:rPr>
                <w:rFonts w:ascii="Arial" w:hAnsi="Arial"/>
                <w:b w:val="0"/>
                <w:i/>
                <w:iCs w:val="0"/>
                <w:color w:val="auto"/>
                <w:sz w:val="22"/>
                <w:szCs w:val="22"/>
              </w:rPr>
            </w:pPr>
            <w:r w:rsidRPr="00F40AF7">
              <w:rPr>
                <w:rFonts w:ascii="Arial" w:hAnsi="Arial"/>
                <w:b w:val="0"/>
                <w:i/>
                <w:iCs w:val="0"/>
                <w:color w:val="auto"/>
                <w:sz w:val="22"/>
                <w:szCs w:val="22"/>
              </w:rPr>
              <w:t>the likely disruption of, or any detrimental effect on, drainage patterns and soil stability in the locality of the development,</w:t>
            </w:r>
          </w:p>
          <w:p w14:paraId="113DF894" w14:textId="77777777" w:rsidR="00D65BFB" w:rsidRPr="00F40AF7" w:rsidRDefault="00D65BFB" w:rsidP="008566B7">
            <w:pPr>
              <w:pStyle w:val="FigureCaption"/>
              <w:numPr>
                <w:ilvl w:val="0"/>
                <w:numId w:val="15"/>
              </w:numPr>
              <w:spacing w:before="0" w:after="0" w:line="264" w:lineRule="auto"/>
              <w:ind w:left="319" w:hanging="319"/>
              <w:jc w:val="both"/>
              <w:rPr>
                <w:rFonts w:ascii="Arial" w:hAnsi="Arial"/>
                <w:b w:val="0"/>
                <w:i/>
                <w:iCs w:val="0"/>
                <w:color w:val="auto"/>
                <w:sz w:val="22"/>
                <w:szCs w:val="22"/>
              </w:rPr>
            </w:pPr>
            <w:r w:rsidRPr="00F40AF7">
              <w:rPr>
                <w:rFonts w:ascii="Arial" w:hAnsi="Arial"/>
                <w:b w:val="0"/>
                <w:i/>
                <w:iCs w:val="0"/>
                <w:color w:val="auto"/>
                <w:sz w:val="22"/>
                <w:szCs w:val="22"/>
              </w:rPr>
              <w:t>the effect of the development on the likely future use or redevelopment of the land,</w:t>
            </w:r>
          </w:p>
          <w:p w14:paraId="1175F3DA" w14:textId="77777777" w:rsidR="00D65BFB" w:rsidRPr="00F40AF7" w:rsidRDefault="00D65BFB" w:rsidP="008566B7">
            <w:pPr>
              <w:pStyle w:val="FigureCaption"/>
              <w:numPr>
                <w:ilvl w:val="0"/>
                <w:numId w:val="15"/>
              </w:numPr>
              <w:spacing w:before="0" w:after="0" w:line="264" w:lineRule="auto"/>
              <w:ind w:left="319" w:hanging="319"/>
              <w:jc w:val="both"/>
              <w:rPr>
                <w:rFonts w:ascii="Arial" w:hAnsi="Arial"/>
                <w:b w:val="0"/>
                <w:i/>
                <w:iCs w:val="0"/>
                <w:color w:val="auto"/>
                <w:sz w:val="22"/>
                <w:szCs w:val="22"/>
              </w:rPr>
            </w:pPr>
            <w:r w:rsidRPr="00F40AF7">
              <w:rPr>
                <w:rFonts w:ascii="Arial" w:hAnsi="Arial"/>
                <w:b w:val="0"/>
                <w:i/>
                <w:iCs w:val="0"/>
                <w:color w:val="auto"/>
                <w:sz w:val="22"/>
                <w:szCs w:val="22"/>
              </w:rPr>
              <w:t>the quality of the fill or the soil to be excavated, or both,</w:t>
            </w:r>
          </w:p>
          <w:p w14:paraId="75189A81" w14:textId="77777777" w:rsidR="00D65BFB" w:rsidRPr="00F40AF7" w:rsidRDefault="00D65BFB" w:rsidP="008566B7">
            <w:pPr>
              <w:pStyle w:val="FigureCaption"/>
              <w:numPr>
                <w:ilvl w:val="0"/>
                <w:numId w:val="15"/>
              </w:numPr>
              <w:spacing w:before="0" w:after="0" w:line="264" w:lineRule="auto"/>
              <w:ind w:left="319" w:hanging="319"/>
              <w:jc w:val="both"/>
              <w:rPr>
                <w:rFonts w:ascii="Arial" w:hAnsi="Arial"/>
                <w:b w:val="0"/>
                <w:i/>
                <w:iCs w:val="0"/>
                <w:color w:val="auto"/>
                <w:sz w:val="22"/>
                <w:szCs w:val="22"/>
              </w:rPr>
            </w:pPr>
            <w:r w:rsidRPr="00F40AF7">
              <w:rPr>
                <w:rFonts w:ascii="Arial" w:hAnsi="Arial"/>
                <w:b w:val="0"/>
                <w:i/>
                <w:iCs w:val="0"/>
                <w:color w:val="auto"/>
                <w:sz w:val="22"/>
                <w:szCs w:val="22"/>
              </w:rPr>
              <w:lastRenderedPageBreak/>
              <w:t>the effect of the development on the existing and likely amenity of adjoining properties,</w:t>
            </w:r>
          </w:p>
          <w:p w14:paraId="4BEC3C6D" w14:textId="77777777" w:rsidR="00D65BFB" w:rsidRPr="00F40AF7" w:rsidRDefault="00D65BFB" w:rsidP="008566B7">
            <w:pPr>
              <w:pStyle w:val="FigureCaption"/>
              <w:numPr>
                <w:ilvl w:val="0"/>
                <w:numId w:val="15"/>
              </w:numPr>
              <w:spacing w:before="0" w:after="0" w:line="264" w:lineRule="auto"/>
              <w:ind w:left="319" w:hanging="319"/>
              <w:jc w:val="both"/>
              <w:rPr>
                <w:rFonts w:ascii="Arial" w:hAnsi="Arial"/>
                <w:b w:val="0"/>
                <w:i/>
                <w:iCs w:val="0"/>
                <w:color w:val="auto"/>
                <w:sz w:val="22"/>
                <w:szCs w:val="22"/>
              </w:rPr>
            </w:pPr>
            <w:r w:rsidRPr="00F40AF7">
              <w:rPr>
                <w:rFonts w:ascii="Arial" w:hAnsi="Arial"/>
                <w:b w:val="0"/>
                <w:i/>
                <w:iCs w:val="0"/>
                <w:color w:val="auto"/>
                <w:sz w:val="22"/>
                <w:szCs w:val="22"/>
              </w:rPr>
              <w:t>the source of any fill material and the destination of any excavated material,</w:t>
            </w:r>
          </w:p>
          <w:p w14:paraId="40D6FB49" w14:textId="77777777" w:rsidR="00D65BFB" w:rsidRPr="00F40AF7" w:rsidRDefault="00D65BFB" w:rsidP="008566B7">
            <w:pPr>
              <w:pStyle w:val="FigureCaption"/>
              <w:numPr>
                <w:ilvl w:val="0"/>
                <w:numId w:val="15"/>
              </w:numPr>
              <w:spacing w:before="0" w:after="0" w:line="264" w:lineRule="auto"/>
              <w:ind w:left="319" w:hanging="319"/>
              <w:jc w:val="both"/>
              <w:rPr>
                <w:rFonts w:ascii="Arial" w:hAnsi="Arial"/>
                <w:b w:val="0"/>
                <w:i/>
                <w:iCs w:val="0"/>
                <w:color w:val="auto"/>
                <w:sz w:val="22"/>
                <w:szCs w:val="22"/>
              </w:rPr>
            </w:pPr>
            <w:r w:rsidRPr="00F40AF7">
              <w:rPr>
                <w:rFonts w:ascii="Arial" w:hAnsi="Arial"/>
                <w:b w:val="0"/>
                <w:i/>
                <w:iCs w:val="0"/>
                <w:color w:val="auto"/>
                <w:sz w:val="22"/>
                <w:szCs w:val="22"/>
              </w:rPr>
              <w:t>the likelihood of disturbing relics,</w:t>
            </w:r>
          </w:p>
          <w:p w14:paraId="1273099F" w14:textId="77777777" w:rsidR="00D65BFB" w:rsidRPr="00F40AF7" w:rsidRDefault="00D65BFB" w:rsidP="008566B7">
            <w:pPr>
              <w:pStyle w:val="FigureCaption"/>
              <w:numPr>
                <w:ilvl w:val="0"/>
                <w:numId w:val="15"/>
              </w:numPr>
              <w:spacing w:before="0" w:after="0" w:line="264" w:lineRule="auto"/>
              <w:ind w:left="319" w:hanging="319"/>
              <w:jc w:val="both"/>
              <w:rPr>
                <w:rFonts w:ascii="Arial" w:hAnsi="Arial"/>
                <w:b w:val="0"/>
                <w:i/>
                <w:iCs w:val="0"/>
                <w:color w:val="auto"/>
                <w:sz w:val="22"/>
                <w:szCs w:val="22"/>
              </w:rPr>
            </w:pPr>
            <w:r w:rsidRPr="00F40AF7">
              <w:rPr>
                <w:rFonts w:ascii="Arial" w:hAnsi="Arial"/>
                <w:b w:val="0"/>
                <w:i/>
                <w:iCs w:val="0"/>
                <w:color w:val="auto"/>
                <w:sz w:val="22"/>
                <w:szCs w:val="22"/>
              </w:rPr>
              <w:t>the proximity to, and potential for adverse impacts on, any waterway, drinking water catchment or environmentally sensitive area,</w:t>
            </w:r>
          </w:p>
          <w:p w14:paraId="6244D407" w14:textId="77777777" w:rsidR="00D65BFB" w:rsidRPr="00F40AF7" w:rsidRDefault="00D65BFB" w:rsidP="008566B7">
            <w:pPr>
              <w:pStyle w:val="FigureCaption"/>
              <w:numPr>
                <w:ilvl w:val="0"/>
                <w:numId w:val="15"/>
              </w:numPr>
              <w:spacing w:before="0" w:after="0" w:line="264" w:lineRule="auto"/>
              <w:ind w:left="319" w:hanging="319"/>
              <w:jc w:val="both"/>
              <w:rPr>
                <w:rFonts w:ascii="Arial" w:hAnsi="Arial"/>
                <w:b w:val="0"/>
                <w:i/>
                <w:iCs w:val="0"/>
                <w:color w:val="auto"/>
                <w:sz w:val="22"/>
                <w:szCs w:val="22"/>
              </w:rPr>
            </w:pPr>
            <w:r w:rsidRPr="00F40AF7">
              <w:rPr>
                <w:rFonts w:ascii="Arial" w:hAnsi="Arial"/>
                <w:b w:val="0"/>
                <w:i/>
                <w:iCs w:val="0"/>
                <w:color w:val="auto"/>
                <w:sz w:val="22"/>
                <w:szCs w:val="22"/>
              </w:rPr>
              <w:t>any appropriate measures proposed to avoid, minimise or mitigate the impacts of the development,</w:t>
            </w:r>
          </w:p>
          <w:p w14:paraId="05870463" w14:textId="77777777" w:rsidR="00D65BFB" w:rsidRPr="00F40AF7" w:rsidRDefault="00D65BFB" w:rsidP="008566B7">
            <w:pPr>
              <w:pStyle w:val="FigureCaption"/>
              <w:numPr>
                <w:ilvl w:val="0"/>
                <w:numId w:val="15"/>
              </w:numPr>
              <w:spacing w:before="0" w:after="0" w:line="264" w:lineRule="auto"/>
              <w:ind w:left="319" w:hanging="319"/>
              <w:jc w:val="both"/>
              <w:rPr>
                <w:rFonts w:ascii="Arial" w:hAnsi="Arial"/>
                <w:b w:val="0"/>
                <w:i/>
                <w:iCs w:val="0"/>
                <w:color w:val="auto"/>
                <w:sz w:val="22"/>
                <w:szCs w:val="22"/>
              </w:rPr>
            </w:pPr>
            <w:r w:rsidRPr="00F40AF7">
              <w:rPr>
                <w:rFonts w:ascii="Arial" w:hAnsi="Arial"/>
                <w:b w:val="0"/>
                <w:i/>
                <w:iCs w:val="0"/>
                <w:color w:val="auto"/>
                <w:sz w:val="22"/>
                <w:szCs w:val="22"/>
              </w:rPr>
              <w:t>the proximity to, and potential for adverse impacts on, any heritage item, archaeological site or heritage conservation area.</w:t>
            </w:r>
          </w:p>
        </w:tc>
        <w:tc>
          <w:tcPr>
            <w:tcW w:w="3634" w:type="dxa"/>
          </w:tcPr>
          <w:p w14:paraId="182315E0" w14:textId="196FB1EA" w:rsidR="00D65BFB" w:rsidRPr="00BC437A" w:rsidRDefault="00D65BFB">
            <w:pPr>
              <w:spacing w:line="264" w:lineRule="auto"/>
              <w:jc w:val="both"/>
              <w:rPr>
                <w:rFonts w:ascii="Arial" w:eastAsia="Yu Mincho" w:hAnsi="Arial" w:cs="Arial"/>
                <w:color w:val="000000"/>
                <w:sz w:val="22"/>
                <w:szCs w:val="22"/>
                <w:lang w:val="en-GB" w:eastAsia="zh-CN"/>
              </w:rPr>
            </w:pPr>
            <w:r w:rsidRPr="00BC437A">
              <w:rPr>
                <w:rFonts w:ascii="Arial" w:eastAsia="Yu Mincho" w:hAnsi="Arial" w:cs="Arial"/>
                <w:color w:val="000000"/>
                <w:sz w:val="22"/>
                <w:szCs w:val="22"/>
                <w:lang w:val="en-GB" w:eastAsia="zh-CN"/>
              </w:rPr>
              <w:lastRenderedPageBreak/>
              <w:t xml:space="preserve">The development proposes a maximum of approximately </w:t>
            </w:r>
            <w:r w:rsidR="004F69B2" w:rsidRPr="00BC437A">
              <w:rPr>
                <w:rFonts w:ascii="Arial" w:eastAsia="Yu Mincho" w:hAnsi="Arial" w:cs="Arial"/>
                <w:color w:val="000000"/>
                <w:sz w:val="22"/>
                <w:szCs w:val="22"/>
                <w:lang w:val="en-GB" w:eastAsia="zh-CN"/>
              </w:rPr>
              <w:t>1.5</w:t>
            </w:r>
            <w:r w:rsidRPr="00BC437A">
              <w:rPr>
                <w:rFonts w:ascii="Arial" w:eastAsia="Yu Mincho" w:hAnsi="Arial" w:cs="Arial"/>
                <w:color w:val="000000"/>
                <w:sz w:val="22"/>
                <w:szCs w:val="22"/>
                <w:lang w:val="en-GB" w:eastAsia="zh-CN"/>
              </w:rPr>
              <w:t xml:space="preserve">m of fill (majority to be located towards the </w:t>
            </w:r>
            <w:r w:rsidR="00E57EEF" w:rsidRPr="00BC437A">
              <w:rPr>
                <w:rFonts w:ascii="Arial" w:eastAsia="Yu Mincho" w:hAnsi="Arial" w:cs="Arial"/>
                <w:color w:val="000000"/>
                <w:sz w:val="22"/>
                <w:szCs w:val="22"/>
                <w:lang w:val="en-GB" w:eastAsia="zh-CN"/>
              </w:rPr>
              <w:t>north/rear</w:t>
            </w:r>
            <w:r w:rsidRPr="00BC437A">
              <w:rPr>
                <w:rFonts w:ascii="Arial" w:eastAsia="Yu Mincho" w:hAnsi="Arial" w:cs="Arial"/>
                <w:color w:val="000000"/>
                <w:sz w:val="22"/>
                <w:szCs w:val="22"/>
                <w:lang w:val="en-GB" w:eastAsia="zh-CN"/>
              </w:rPr>
              <w:t xml:space="preserve"> of the development project area) and approximately </w:t>
            </w:r>
            <w:r w:rsidR="00E57EEF" w:rsidRPr="00BC437A">
              <w:rPr>
                <w:rFonts w:ascii="Arial" w:eastAsia="Yu Mincho" w:hAnsi="Arial" w:cs="Arial"/>
                <w:color w:val="000000"/>
                <w:sz w:val="22"/>
                <w:szCs w:val="22"/>
                <w:lang w:val="en-GB" w:eastAsia="zh-CN"/>
              </w:rPr>
              <w:t>1</w:t>
            </w:r>
            <w:r w:rsidRPr="00BC437A">
              <w:rPr>
                <w:rFonts w:ascii="Arial" w:eastAsia="Yu Mincho" w:hAnsi="Arial" w:cs="Arial"/>
                <w:color w:val="000000"/>
                <w:sz w:val="22"/>
                <w:szCs w:val="22"/>
                <w:lang w:val="en-GB" w:eastAsia="zh-CN"/>
              </w:rPr>
              <w:t xml:space="preserve">m of cut around the </w:t>
            </w:r>
            <w:r w:rsidR="00E57EEF" w:rsidRPr="00BC437A">
              <w:rPr>
                <w:rFonts w:ascii="Arial" w:eastAsia="Yu Mincho" w:hAnsi="Arial" w:cs="Arial"/>
                <w:color w:val="000000"/>
                <w:sz w:val="22"/>
                <w:szCs w:val="22"/>
                <w:lang w:val="en-GB" w:eastAsia="zh-CN"/>
              </w:rPr>
              <w:t>southern/fro</w:t>
            </w:r>
            <w:r w:rsidR="00BC437A" w:rsidRPr="00BC437A">
              <w:rPr>
                <w:rFonts w:ascii="Arial" w:eastAsia="Yu Mincho" w:hAnsi="Arial" w:cs="Arial"/>
                <w:color w:val="000000"/>
                <w:sz w:val="22"/>
                <w:szCs w:val="22"/>
                <w:lang w:val="en-GB" w:eastAsia="zh-CN"/>
              </w:rPr>
              <w:t>nt</w:t>
            </w:r>
            <w:r w:rsidRPr="00BC437A">
              <w:rPr>
                <w:rFonts w:ascii="Arial" w:eastAsia="Yu Mincho" w:hAnsi="Arial" w:cs="Arial"/>
                <w:color w:val="000000"/>
                <w:sz w:val="22"/>
                <w:szCs w:val="22"/>
                <w:lang w:val="en-GB" w:eastAsia="zh-CN"/>
              </w:rPr>
              <w:t xml:space="preserve"> section of the development</w:t>
            </w:r>
            <w:r w:rsidR="00BC437A" w:rsidRPr="00BC437A">
              <w:rPr>
                <w:rFonts w:ascii="Arial" w:eastAsia="Yu Mincho" w:hAnsi="Arial" w:cs="Arial"/>
                <w:color w:val="000000"/>
                <w:sz w:val="22"/>
                <w:szCs w:val="22"/>
                <w:lang w:val="en-GB" w:eastAsia="zh-CN"/>
              </w:rPr>
              <w:t xml:space="preserve"> (carparking and part of the built site)</w:t>
            </w:r>
            <w:r w:rsidRPr="00BC437A">
              <w:rPr>
                <w:rFonts w:ascii="Arial" w:eastAsia="Yu Mincho" w:hAnsi="Arial" w:cs="Arial"/>
                <w:color w:val="000000"/>
                <w:sz w:val="22"/>
                <w:szCs w:val="22"/>
                <w:lang w:val="en-GB" w:eastAsia="zh-CN"/>
              </w:rPr>
              <w:t xml:space="preserve">. </w:t>
            </w:r>
          </w:p>
          <w:p w14:paraId="150B03C0" w14:textId="77777777" w:rsidR="00D65BFB" w:rsidRDefault="00D65BFB">
            <w:pPr>
              <w:spacing w:line="264" w:lineRule="auto"/>
              <w:jc w:val="both"/>
              <w:rPr>
                <w:rFonts w:ascii="Arial" w:eastAsia="Yu Mincho" w:hAnsi="Arial" w:cs="Arial"/>
                <w:color w:val="000000"/>
                <w:sz w:val="22"/>
                <w:szCs w:val="22"/>
                <w:highlight w:val="yellow"/>
                <w:lang w:val="en-GB" w:eastAsia="zh-CN"/>
              </w:rPr>
            </w:pPr>
          </w:p>
          <w:p w14:paraId="629B9A44" w14:textId="4BE6FE9B" w:rsidR="00D65BFB" w:rsidRPr="00277EB4" w:rsidRDefault="000967A2">
            <w:pPr>
              <w:spacing w:line="264" w:lineRule="auto"/>
              <w:jc w:val="both"/>
              <w:rPr>
                <w:rFonts w:ascii="Arial" w:eastAsia="Yu Mincho" w:hAnsi="Arial" w:cs="Arial"/>
                <w:color w:val="000000"/>
                <w:sz w:val="22"/>
                <w:szCs w:val="22"/>
                <w:lang w:val="en-GB" w:eastAsia="zh-CN"/>
              </w:rPr>
            </w:pPr>
            <w:r>
              <w:rPr>
                <w:rFonts w:ascii="Arial" w:eastAsia="Yu Mincho" w:hAnsi="Arial" w:cs="Arial"/>
                <w:color w:val="000000"/>
                <w:sz w:val="22"/>
                <w:szCs w:val="22"/>
                <w:lang w:val="en-GB" w:eastAsia="zh-CN"/>
              </w:rPr>
              <w:t>1.5m High s</w:t>
            </w:r>
            <w:r w:rsidR="005A2A0B" w:rsidRPr="00277EB4">
              <w:rPr>
                <w:rFonts w:ascii="Arial" w:eastAsia="Yu Mincho" w:hAnsi="Arial" w:cs="Arial"/>
                <w:color w:val="000000"/>
                <w:sz w:val="22"/>
                <w:szCs w:val="22"/>
                <w:lang w:val="en-GB" w:eastAsia="zh-CN"/>
              </w:rPr>
              <w:t>andstone b</w:t>
            </w:r>
            <w:r w:rsidR="00D65BFB" w:rsidRPr="00277EB4">
              <w:rPr>
                <w:rFonts w:ascii="Arial" w:eastAsia="Yu Mincho" w:hAnsi="Arial" w:cs="Arial"/>
                <w:color w:val="000000"/>
                <w:sz w:val="22"/>
                <w:szCs w:val="22"/>
                <w:lang w:val="en-GB" w:eastAsia="zh-CN"/>
              </w:rPr>
              <w:t>lock retaining walls are proposed to be constructed around the</w:t>
            </w:r>
            <w:r w:rsidR="00394AE0" w:rsidRPr="00277EB4">
              <w:rPr>
                <w:rFonts w:ascii="Arial" w:eastAsia="Yu Mincho" w:hAnsi="Arial" w:cs="Arial"/>
                <w:color w:val="000000"/>
                <w:sz w:val="22"/>
                <w:szCs w:val="22"/>
                <w:lang w:val="en-GB" w:eastAsia="zh-CN"/>
              </w:rPr>
              <w:t xml:space="preserve"> </w:t>
            </w:r>
            <w:proofErr w:type="gramStart"/>
            <w:r w:rsidR="00394AE0" w:rsidRPr="00277EB4">
              <w:rPr>
                <w:rFonts w:ascii="Arial" w:eastAsia="Yu Mincho" w:hAnsi="Arial" w:cs="Arial"/>
                <w:color w:val="000000"/>
                <w:sz w:val="22"/>
                <w:szCs w:val="22"/>
                <w:lang w:val="en-GB" w:eastAsia="zh-CN"/>
              </w:rPr>
              <w:t>south eastern</w:t>
            </w:r>
            <w:proofErr w:type="gramEnd"/>
            <w:r w:rsidR="00394AE0" w:rsidRPr="00277EB4">
              <w:rPr>
                <w:rFonts w:ascii="Arial" w:eastAsia="Yu Mincho" w:hAnsi="Arial" w:cs="Arial"/>
                <w:color w:val="000000"/>
                <w:sz w:val="22"/>
                <w:szCs w:val="22"/>
                <w:lang w:val="en-GB" w:eastAsia="zh-CN"/>
              </w:rPr>
              <w:t xml:space="preserve"> corner</w:t>
            </w:r>
            <w:r w:rsidR="00EF6D77" w:rsidRPr="00277EB4">
              <w:rPr>
                <w:rFonts w:ascii="Arial" w:eastAsia="Yu Mincho" w:hAnsi="Arial" w:cs="Arial"/>
                <w:color w:val="000000"/>
                <w:sz w:val="22"/>
                <w:szCs w:val="22"/>
                <w:lang w:val="en-GB" w:eastAsia="zh-CN"/>
              </w:rPr>
              <w:t xml:space="preserve"> and </w:t>
            </w:r>
            <w:proofErr w:type="gramStart"/>
            <w:r w:rsidR="00EF6D77" w:rsidRPr="00277EB4">
              <w:rPr>
                <w:rFonts w:ascii="Arial" w:eastAsia="Yu Mincho" w:hAnsi="Arial" w:cs="Arial"/>
                <w:color w:val="000000"/>
                <w:sz w:val="22"/>
                <w:szCs w:val="22"/>
                <w:lang w:val="en-GB" w:eastAsia="zh-CN"/>
              </w:rPr>
              <w:t>south western</w:t>
            </w:r>
            <w:proofErr w:type="gramEnd"/>
            <w:r w:rsidR="00EF6D77" w:rsidRPr="00277EB4">
              <w:rPr>
                <w:rFonts w:ascii="Arial" w:eastAsia="Yu Mincho" w:hAnsi="Arial" w:cs="Arial"/>
                <w:color w:val="000000"/>
                <w:sz w:val="22"/>
                <w:szCs w:val="22"/>
                <w:lang w:val="en-GB" w:eastAsia="zh-CN"/>
              </w:rPr>
              <w:t xml:space="preserve"> corner</w:t>
            </w:r>
            <w:r w:rsidR="00394AE0" w:rsidRPr="00277EB4">
              <w:rPr>
                <w:rFonts w:ascii="Arial" w:eastAsia="Yu Mincho" w:hAnsi="Arial" w:cs="Arial"/>
                <w:color w:val="000000"/>
                <w:sz w:val="22"/>
                <w:szCs w:val="22"/>
                <w:lang w:val="en-GB" w:eastAsia="zh-CN"/>
              </w:rPr>
              <w:t xml:space="preserve"> of the property</w:t>
            </w:r>
            <w:r w:rsidR="00D65BFB" w:rsidRPr="00277EB4">
              <w:rPr>
                <w:rFonts w:ascii="Arial" w:eastAsia="Yu Mincho" w:hAnsi="Arial" w:cs="Arial"/>
                <w:color w:val="000000"/>
                <w:sz w:val="22"/>
                <w:szCs w:val="22"/>
                <w:lang w:val="en-GB" w:eastAsia="zh-CN"/>
              </w:rPr>
              <w:t xml:space="preserve"> for containment of soils.</w:t>
            </w:r>
          </w:p>
          <w:p w14:paraId="067A016B" w14:textId="77777777" w:rsidR="00D65BFB" w:rsidRDefault="00D65BFB">
            <w:pPr>
              <w:spacing w:line="264" w:lineRule="auto"/>
              <w:jc w:val="both"/>
              <w:rPr>
                <w:rFonts w:ascii="Arial" w:eastAsia="Yu Mincho" w:hAnsi="Arial" w:cs="Arial"/>
                <w:color w:val="000000"/>
                <w:sz w:val="22"/>
                <w:szCs w:val="22"/>
                <w:highlight w:val="yellow"/>
                <w:lang w:val="en-GB" w:eastAsia="zh-CN"/>
              </w:rPr>
            </w:pPr>
          </w:p>
          <w:p w14:paraId="119509C4" w14:textId="77777777" w:rsidR="00D65BFB" w:rsidRPr="000E500B" w:rsidRDefault="00D65BFB">
            <w:pPr>
              <w:pStyle w:val="FigureCaption"/>
              <w:spacing w:before="0" w:after="0" w:line="264" w:lineRule="auto"/>
              <w:ind w:left="0"/>
              <w:jc w:val="both"/>
              <w:rPr>
                <w:rFonts w:ascii="Arial" w:hAnsi="Arial"/>
                <w:b w:val="0"/>
                <w:bCs/>
                <w:color w:val="auto"/>
                <w:sz w:val="22"/>
                <w:szCs w:val="22"/>
              </w:rPr>
            </w:pPr>
            <w:r w:rsidRPr="000E500B">
              <w:rPr>
                <w:rFonts w:ascii="Arial" w:hAnsi="Arial"/>
                <w:b w:val="0"/>
                <w:bCs/>
                <w:color w:val="auto"/>
                <w:sz w:val="22"/>
                <w:szCs w:val="22"/>
              </w:rPr>
              <w:t xml:space="preserve">The proposed development will have minimal impacts on drainage patterns and soil stability in the locality through construction in </w:t>
            </w:r>
            <w:r w:rsidRPr="000E500B">
              <w:rPr>
                <w:rFonts w:ascii="Arial" w:hAnsi="Arial"/>
                <w:b w:val="0"/>
                <w:bCs/>
                <w:color w:val="auto"/>
                <w:sz w:val="22"/>
                <w:szCs w:val="22"/>
              </w:rPr>
              <w:lastRenderedPageBreak/>
              <w:t>accordance with the stormwater management plan.</w:t>
            </w:r>
          </w:p>
          <w:p w14:paraId="1DA457E8" w14:textId="77777777" w:rsidR="00D65BFB" w:rsidRDefault="00D65BFB">
            <w:pPr>
              <w:pStyle w:val="FigureCaption"/>
              <w:spacing w:before="0" w:after="0" w:line="264" w:lineRule="auto"/>
              <w:ind w:left="0"/>
              <w:jc w:val="both"/>
              <w:rPr>
                <w:rFonts w:ascii="Arial" w:hAnsi="Arial"/>
                <w:b w:val="0"/>
                <w:bCs/>
                <w:color w:val="auto"/>
                <w:sz w:val="22"/>
                <w:szCs w:val="22"/>
                <w:highlight w:val="yellow"/>
              </w:rPr>
            </w:pPr>
          </w:p>
          <w:p w14:paraId="44CD1F7F" w14:textId="77777777" w:rsidR="00D65BFB" w:rsidRDefault="00D65BFB">
            <w:pPr>
              <w:pStyle w:val="FigureCaption"/>
              <w:spacing w:before="0" w:after="0" w:line="264" w:lineRule="auto"/>
              <w:ind w:left="0"/>
              <w:jc w:val="both"/>
              <w:rPr>
                <w:rFonts w:ascii="Arial" w:hAnsi="Arial"/>
                <w:b w:val="0"/>
                <w:color w:val="auto"/>
                <w:sz w:val="22"/>
                <w:szCs w:val="22"/>
              </w:rPr>
            </w:pPr>
            <w:r w:rsidRPr="005C59D4">
              <w:rPr>
                <w:rFonts w:ascii="Arial" w:hAnsi="Arial"/>
                <w:b w:val="0"/>
                <w:color w:val="auto"/>
                <w:sz w:val="22"/>
                <w:szCs w:val="22"/>
              </w:rPr>
              <w:t xml:space="preserve">Conditions of consent have been imposed to ensure dust, noise and erosion impacts are minimised during works and in perpetuity as a result of the earthworks. </w:t>
            </w:r>
          </w:p>
          <w:p w14:paraId="4FA3CF6E" w14:textId="77777777" w:rsidR="00E45E1D" w:rsidRPr="005C59D4" w:rsidRDefault="00E45E1D">
            <w:pPr>
              <w:pStyle w:val="FigureCaption"/>
              <w:spacing w:before="0" w:after="0" w:line="264" w:lineRule="auto"/>
              <w:ind w:left="0"/>
              <w:jc w:val="both"/>
              <w:rPr>
                <w:rFonts w:ascii="Arial" w:hAnsi="Arial"/>
                <w:b w:val="0"/>
                <w:color w:val="auto"/>
                <w:sz w:val="22"/>
                <w:szCs w:val="22"/>
              </w:rPr>
            </w:pPr>
          </w:p>
          <w:p w14:paraId="36440124" w14:textId="77777777" w:rsidR="006214C9" w:rsidRPr="00764CE9" w:rsidRDefault="007026B4" w:rsidP="00E45E1D">
            <w:pPr>
              <w:spacing w:line="264" w:lineRule="auto"/>
              <w:jc w:val="both"/>
              <w:rPr>
                <w:rFonts w:ascii="Arial" w:eastAsia="Yu Mincho" w:hAnsi="Arial" w:cs="Arial"/>
                <w:color w:val="000000"/>
                <w:sz w:val="22"/>
                <w:szCs w:val="22"/>
                <w:lang w:val="en-GB" w:eastAsia="zh-CN"/>
              </w:rPr>
            </w:pPr>
            <w:r w:rsidRPr="00764CE9">
              <w:rPr>
                <w:rFonts w:ascii="Arial" w:eastAsia="Yu Mincho" w:hAnsi="Arial" w:cs="Arial"/>
                <w:color w:val="000000"/>
                <w:sz w:val="22"/>
                <w:szCs w:val="22"/>
                <w:lang w:val="en-GB" w:eastAsia="zh-CN"/>
              </w:rPr>
              <w:t>In addition, earthworks are proposed to be undertaken</w:t>
            </w:r>
            <w:r w:rsidR="000473C8" w:rsidRPr="00764CE9">
              <w:rPr>
                <w:rFonts w:ascii="Arial" w:eastAsia="Yu Mincho" w:hAnsi="Arial" w:cs="Arial"/>
                <w:color w:val="000000"/>
                <w:sz w:val="22"/>
                <w:szCs w:val="22"/>
                <w:lang w:val="en-GB" w:eastAsia="zh-CN"/>
              </w:rPr>
              <w:t xml:space="preserve"> as a result of contamination from asbestos and previous fill</w:t>
            </w:r>
            <w:r w:rsidR="00B11106" w:rsidRPr="00764CE9">
              <w:rPr>
                <w:rFonts w:ascii="Arial" w:eastAsia="Yu Mincho" w:hAnsi="Arial" w:cs="Arial"/>
                <w:color w:val="000000"/>
                <w:sz w:val="22"/>
                <w:szCs w:val="22"/>
                <w:lang w:val="en-GB" w:eastAsia="zh-CN"/>
              </w:rPr>
              <w:t xml:space="preserve"> to a dam. Refer to </w:t>
            </w:r>
            <w:r w:rsidR="006214C9" w:rsidRPr="00764CE9">
              <w:rPr>
                <w:rFonts w:ascii="Arial" w:eastAsia="Yu Mincho" w:hAnsi="Arial" w:cs="Arial"/>
                <w:color w:val="000000"/>
                <w:sz w:val="22"/>
                <w:szCs w:val="22"/>
                <w:lang w:val="en-GB" w:eastAsia="zh-CN"/>
              </w:rPr>
              <w:t xml:space="preserve">sections in this report relating to contamination for more details. </w:t>
            </w:r>
          </w:p>
          <w:p w14:paraId="32FE70E0" w14:textId="77777777" w:rsidR="006214C9" w:rsidRPr="00F40AF7" w:rsidRDefault="006214C9" w:rsidP="00E45E1D">
            <w:pPr>
              <w:spacing w:line="264" w:lineRule="auto"/>
              <w:jc w:val="both"/>
              <w:rPr>
                <w:rFonts w:ascii="Arial" w:eastAsia="Yu Mincho" w:hAnsi="Arial" w:cs="Arial"/>
                <w:color w:val="000000"/>
                <w:sz w:val="22"/>
                <w:szCs w:val="22"/>
                <w:lang w:val="en-GB" w:eastAsia="zh-CN"/>
              </w:rPr>
            </w:pPr>
          </w:p>
          <w:p w14:paraId="2916C74A" w14:textId="54A35D98" w:rsidR="00E45E1D" w:rsidRPr="00F40AF7" w:rsidRDefault="00E45E1D" w:rsidP="00E45E1D">
            <w:pPr>
              <w:spacing w:line="264" w:lineRule="auto"/>
              <w:jc w:val="both"/>
              <w:rPr>
                <w:rFonts w:ascii="Arial" w:eastAsia="Yu Mincho" w:hAnsi="Arial" w:cs="Arial"/>
                <w:color w:val="000000"/>
                <w:sz w:val="22"/>
                <w:szCs w:val="22"/>
                <w:lang w:val="en-GB" w:eastAsia="zh-CN"/>
              </w:rPr>
            </w:pPr>
            <w:r w:rsidRPr="00F40AF7">
              <w:rPr>
                <w:rFonts w:ascii="Arial" w:eastAsia="Yu Mincho" w:hAnsi="Arial" w:cs="Arial"/>
                <w:color w:val="000000"/>
                <w:sz w:val="22"/>
                <w:szCs w:val="22"/>
                <w:lang w:val="en-GB" w:eastAsia="zh-CN"/>
              </w:rPr>
              <w:t xml:space="preserve">Conditions of consent will </w:t>
            </w:r>
            <w:r w:rsidR="005E0321" w:rsidRPr="00F40AF7">
              <w:rPr>
                <w:rFonts w:ascii="Arial" w:eastAsia="Yu Mincho" w:hAnsi="Arial" w:cs="Arial"/>
                <w:color w:val="000000"/>
                <w:sz w:val="22"/>
                <w:szCs w:val="22"/>
                <w:lang w:val="en-GB" w:eastAsia="zh-CN"/>
              </w:rPr>
              <w:t xml:space="preserve">also </w:t>
            </w:r>
            <w:r w:rsidRPr="00F40AF7">
              <w:rPr>
                <w:rFonts w:ascii="Arial" w:eastAsia="Yu Mincho" w:hAnsi="Arial" w:cs="Arial"/>
                <w:color w:val="000000"/>
                <w:sz w:val="22"/>
                <w:szCs w:val="22"/>
                <w:lang w:val="en-GB" w:eastAsia="zh-CN"/>
              </w:rPr>
              <w:t xml:space="preserve">be imposed to control erosion and sedimentation impacts on the site. </w:t>
            </w:r>
          </w:p>
          <w:p w14:paraId="0C3E182B"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tc>
        <w:tc>
          <w:tcPr>
            <w:tcW w:w="1023" w:type="dxa"/>
          </w:tcPr>
          <w:p w14:paraId="4531D29B"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r w:rsidRPr="00F40AF7">
              <w:rPr>
                <w:rFonts w:ascii="Arial" w:hAnsi="Arial"/>
                <w:b w:val="0"/>
                <w:color w:val="auto"/>
                <w:sz w:val="22"/>
                <w:szCs w:val="22"/>
              </w:rPr>
              <w:lastRenderedPageBreak/>
              <w:t>Yes</w:t>
            </w:r>
          </w:p>
        </w:tc>
      </w:tr>
      <w:tr w:rsidR="00261537" w14:paraId="640CA846" w14:textId="77777777">
        <w:trPr>
          <w:jc w:val="center"/>
        </w:trPr>
        <w:tc>
          <w:tcPr>
            <w:tcW w:w="1501" w:type="dxa"/>
          </w:tcPr>
          <w:p w14:paraId="1E5BB1D0" w14:textId="77777777" w:rsidR="00D65BFB" w:rsidRDefault="00D65BFB">
            <w:pPr>
              <w:pStyle w:val="FigureCaption"/>
              <w:spacing w:before="0" w:after="0" w:line="264" w:lineRule="auto"/>
              <w:ind w:left="0"/>
              <w:rPr>
                <w:rFonts w:ascii="Arial" w:hAnsi="Arial"/>
                <w:b w:val="0"/>
                <w:color w:val="auto"/>
                <w:sz w:val="22"/>
                <w:szCs w:val="22"/>
                <w:highlight w:val="yellow"/>
              </w:rPr>
            </w:pPr>
            <w:r>
              <w:rPr>
                <w:rFonts w:ascii="Arial" w:hAnsi="Arial"/>
                <w:b w:val="0"/>
                <w:color w:val="auto"/>
                <w:sz w:val="22"/>
                <w:szCs w:val="22"/>
              </w:rPr>
              <w:t>Stormwater Management (Cl 7.3)</w:t>
            </w:r>
          </w:p>
        </w:tc>
        <w:tc>
          <w:tcPr>
            <w:tcW w:w="3030" w:type="dxa"/>
          </w:tcPr>
          <w:p w14:paraId="3EC138B4" w14:textId="77777777" w:rsidR="00D65BFB" w:rsidRDefault="00D65BFB">
            <w:pPr>
              <w:pStyle w:val="FigureCaption"/>
              <w:spacing w:before="0" w:after="0" w:line="264" w:lineRule="auto"/>
              <w:ind w:left="0"/>
              <w:jc w:val="both"/>
              <w:rPr>
                <w:rFonts w:ascii="Arial" w:hAnsi="Arial"/>
                <w:b w:val="0"/>
                <w:i/>
                <w:iCs w:val="0"/>
                <w:color w:val="auto"/>
                <w:sz w:val="22"/>
                <w:szCs w:val="22"/>
              </w:rPr>
            </w:pPr>
            <w:r>
              <w:rPr>
                <w:rFonts w:ascii="Arial" w:hAnsi="Arial"/>
                <w:b w:val="0"/>
                <w:i/>
                <w:iCs w:val="0"/>
                <w:color w:val="auto"/>
                <w:sz w:val="22"/>
                <w:szCs w:val="22"/>
              </w:rPr>
              <w:t>In deciding whether to grant development consent for stormwater management, the consent authority must consider the following matters—</w:t>
            </w:r>
          </w:p>
          <w:p w14:paraId="15A91774" w14:textId="77777777" w:rsidR="00D65BFB" w:rsidRDefault="00D65BFB" w:rsidP="008566B7">
            <w:pPr>
              <w:pStyle w:val="FigureCaption"/>
              <w:numPr>
                <w:ilvl w:val="0"/>
                <w:numId w:val="16"/>
              </w:numPr>
              <w:spacing w:before="0" w:after="0" w:line="264" w:lineRule="auto"/>
              <w:ind w:left="319" w:hanging="284"/>
              <w:jc w:val="both"/>
              <w:rPr>
                <w:rFonts w:ascii="Arial" w:hAnsi="Arial"/>
                <w:b w:val="0"/>
                <w:i/>
                <w:iCs w:val="0"/>
                <w:color w:val="auto"/>
                <w:sz w:val="22"/>
                <w:szCs w:val="22"/>
              </w:rPr>
            </w:pPr>
            <w:r>
              <w:rPr>
                <w:rFonts w:ascii="Arial" w:hAnsi="Arial"/>
                <w:b w:val="0"/>
                <w:i/>
                <w:iCs w:val="0"/>
                <w:color w:val="auto"/>
                <w:sz w:val="22"/>
                <w:szCs w:val="22"/>
              </w:rPr>
              <w:t>is designed to maximise the use of water permeable surfaces on the land having regard to the soil characteristics affecting on-site infiltration of water, and</w:t>
            </w:r>
          </w:p>
          <w:p w14:paraId="12F56A40" w14:textId="77777777" w:rsidR="00D65BFB" w:rsidRDefault="00D65BFB" w:rsidP="008566B7">
            <w:pPr>
              <w:pStyle w:val="FigureCaption"/>
              <w:numPr>
                <w:ilvl w:val="0"/>
                <w:numId w:val="16"/>
              </w:numPr>
              <w:spacing w:before="0" w:after="0" w:line="264" w:lineRule="auto"/>
              <w:ind w:left="319" w:hanging="284"/>
              <w:jc w:val="both"/>
              <w:rPr>
                <w:rFonts w:ascii="Arial" w:hAnsi="Arial"/>
                <w:b w:val="0"/>
                <w:i/>
                <w:iCs w:val="0"/>
                <w:color w:val="auto"/>
                <w:sz w:val="22"/>
                <w:szCs w:val="22"/>
              </w:rPr>
            </w:pPr>
            <w:r>
              <w:rPr>
                <w:rFonts w:ascii="Arial" w:hAnsi="Arial"/>
                <w:b w:val="0"/>
                <w:i/>
                <w:iCs w:val="0"/>
                <w:color w:val="auto"/>
                <w:sz w:val="22"/>
                <w:szCs w:val="22"/>
              </w:rPr>
              <w:t>includes, if practicable, on-site stormwater retention for use as an alternative supply to mains water, groundwater or river water, and</w:t>
            </w:r>
          </w:p>
          <w:p w14:paraId="6BF9DA10" w14:textId="77777777" w:rsidR="00D65BFB" w:rsidRDefault="00D65BFB" w:rsidP="008566B7">
            <w:pPr>
              <w:pStyle w:val="FigureCaption"/>
              <w:numPr>
                <w:ilvl w:val="0"/>
                <w:numId w:val="16"/>
              </w:numPr>
              <w:spacing w:before="0" w:after="0" w:line="264" w:lineRule="auto"/>
              <w:ind w:left="319" w:hanging="284"/>
              <w:jc w:val="both"/>
              <w:rPr>
                <w:rFonts w:ascii="Arial" w:hAnsi="Arial"/>
                <w:b w:val="0"/>
                <w:color w:val="auto"/>
                <w:sz w:val="22"/>
                <w:szCs w:val="22"/>
              </w:rPr>
            </w:pPr>
            <w:r>
              <w:rPr>
                <w:rFonts w:ascii="Arial" w:hAnsi="Arial"/>
                <w:b w:val="0"/>
                <w:i/>
                <w:iCs w:val="0"/>
                <w:color w:val="auto"/>
                <w:sz w:val="22"/>
                <w:szCs w:val="22"/>
              </w:rPr>
              <w:t xml:space="preserve">avoids any significant adverse impacts of </w:t>
            </w:r>
            <w:r>
              <w:rPr>
                <w:rFonts w:ascii="Arial" w:hAnsi="Arial"/>
                <w:b w:val="0"/>
                <w:i/>
                <w:iCs w:val="0"/>
                <w:color w:val="auto"/>
                <w:sz w:val="22"/>
                <w:szCs w:val="22"/>
              </w:rPr>
              <w:lastRenderedPageBreak/>
              <w:t>stormwater runoff on adjoining properties, native bushland and receiving waters, or if that impact cannot be reasonably avoided, minimises and mitigates the impact.</w:t>
            </w:r>
          </w:p>
        </w:tc>
        <w:tc>
          <w:tcPr>
            <w:tcW w:w="3634" w:type="dxa"/>
          </w:tcPr>
          <w:p w14:paraId="092F442B" w14:textId="2097500A" w:rsidR="00D4116A" w:rsidRPr="00F40AF7" w:rsidRDefault="00D17A5C">
            <w:pPr>
              <w:pStyle w:val="FigureCaption"/>
              <w:spacing w:before="0" w:after="0" w:line="264" w:lineRule="auto"/>
              <w:ind w:left="0"/>
              <w:jc w:val="both"/>
              <w:rPr>
                <w:rFonts w:ascii="Arial" w:hAnsi="Arial"/>
                <w:b w:val="0"/>
                <w:color w:val="auto"/>
                <w:sz w:val="22"/>
                <w:szCs w:val="22"/>
              </w:rPr>
            </w:pPr>
            <w:r w:rsidRPr="00F40AF7">
              <w:rPr>
                <w:rFonts w:ascii="Arial" w:hAnsi="Arial"/>
                <w:b w:val="0"/>
                <w:color w:val="auto"/>
                <w:sz w:val="22"/>
                <w:szCs w:val="22"/>
              </w:rPr>
              <w:lastRenderedPageBreak/>
              <w:t>Currently, there are no formal stormwater</w:t>
            </w:r>
            <w:r w:rsidR="00C92517" w:rsidRPr="00F40AF7">
              <w:rPr>
                <w:rFonts w:ascii="Arial" w:hAnsi="Arial"/>
                <w:b w:val="0"/>
                <w:color w:val="auto"/>
                <w:sz w:val="22"/>
                <w:szCs w:val="22"/>
              </w:rPr>
              <w:t xml:space="preserve"> management measures at the site with runoff draining to the north towards Kirkley Street via uncontrolled overland flows. </w:t>
            </w:r>
            <w:r w:rsidR="00C445D8" w:rsidRPr="00F40AF7">
              <w:rPr>
                <w:rFonts w:ascii="Arial" w:hAnsi="Arial"/>
                <w:b w:val="0"/>
                <w:color w:val="auto"/>
                <w:sz w:val="22"/>
                <w:szCs w:val="22"/>
              </w:rPr>
              <w:t>As part of the development</w:t>
            </w:r>
            <w:r w:rsidR="00EF4D3A" w:rsidRPr="00F40AF7">
              <w:rPr>
                <w:rFonts w:ascii="Arial" w:hAnsi="Arial"/>
                <w:b w:val="0"/>
                <w:color w:val="auto"/>
                <w:sz w:val="22"/>
                <w:szCs w:val="22"/>
              </w:rPr>
              <w:t>, a new pit and pipe network is to be constructed</w:t>
            </w:r>
            <w:r w:rsidR="00CE16CD" w:rsidRPr="00F40AF7">
              <w:rPr>
                <w:rFonts w:ascii="Arial" w:hAnsi="Arial"/>
                <w:b w:val="0"/>
                <w:color w:val="auto"/>
                <w:sz w:val="22"/>
                <w:szCs w:val="22"/>
              </w:rPr>
              <w:t xml:space="preserve"> t</w:t>
            </w:r>
            <w:r w:rsidR="00CE102C" w:rsidRPr="00F40AF7">
              <w:rPr>
                <w:rFonts w:ascii="Arial" w:hAnsi="Arial"/>
                <w:b w:val="0"/>
                <w:color w:val="auto"/>
                <w:sz w:val="22"/>
                <w:szCs w:val="22"/>
              </w:rPr>
              <w:t>o capture all runoff</w:t>
            </w:r>
            <w:r w:rsidR="00506FF7" w:rsidRPr="00F40AF7">
              <w:rPr>
                <w:rFonts w:ascii="Arial" w:hAnsi="Arial"/>
                <w:b w:val="0"/>
                <w:color w:val="auto"/>
                <w:sz w:val="22"/>
                <w:szCs w:val="22"/>
              </w:rPr>
              <w:t xml:space="preserve"> from the roof and hardstand areas</w:t>
            </w:r>
            <w:r w:rsidR="006D67AE" w:rsidRPr="00F40AF7">
              <w:rPr>
                <w:rFonts w:ascii="Arial" w:hAnsi="Arial"/>
                <w:b w:val="0"/>
                <w:color w:val="auto"/>
                <w:sz w:val="22"/>
                <w:szCs w:val="22"/>
              </w:rPr>
              <w:t xml:space="preserve">, discharging into the existing network in Kirkley </w:t>
            </w:r>
            <w:r w:rsidR="00B94EAF" w:rsidRPr="00F40AF7">
              <w:rPr>
                <w:rFonts w:ascii="Arial" w:hAnsi="Arial"/>
                <w:b w:val="0"/>
                <w:color w:val="auto"/>
                <w:sz w:val="22"/>
                <w:szCs w:val="22"/>
              </w:rPr>
              <w:t>Street.</w:t>
            </w:r>
          </w:p>
          <w:p w14:paraId="0ABA178B" w14:textId="77777777" w:rsidR="00B94EAF" w:rsidRPr="00F40AF7" w:rsidRDefault="00B94EAF">
            <w:pPr>
              <w:pStyle w:val="FigureCaption"/>
              <w:spacing w:before="0" w:after="0" w:line="264" w:lineRule="auto"/>
              <w:ind w:left="0"/>
              <w:jc w:val="both"/>
              <w:rPr>
                <w:rFonts w:ascii="Arial" w:hAnsi="Arial"/>
                <w:b w:val="0"/>
                <w:color w:val="auto"/>
                <w:sz w:val="22"/>
                <w:szCs w:val="22"/>
              </w:rPr>
            </w:pPr>
          </w:p>
          <w:p w14:paraId="668FF280" w14:textId="35E2BF44" w:rsidR="00B94EAF" w:rsidRPr="00F40AF7" w:rsidRDefault="00B94EAF">
            <w:pPr>
              <w:pStyle w:val="FigureCaption"/>
              <w:spacing w:before="0" w:after="0" w:line="264" w:lineRule="auto"/>
              <w:ind w:left="0"/>
              <w:jc w:val="both"/>
              <w:rPr>
                <w:rFonts w:ascii="Arial" w:hAnsi="Arial"/>
                <w:b w:val="0"/>
                <w:color w:val="auto"/>
                <w:sz w:val="22"/>
                <w:szCs w:val="22"/>
              </w:rPr>
            </w:pPr>
            <w:r w:rsidRPr="00F40AF7">
              <w:rPr>
                <w:rFonts w:ascii="Arial" w:hAnsi="Arial"/>
                <w:b w:val="0"/>
                <w:color w:val="auto"/>
                <w:sz w:val="22"/>
                <w:szCs w:val="22"/>
              </w:rPr>
              <w:t>In order to achieve this</w:t>
            </w:r>
            <w:r w:rsidR="00C71D55" w:rsidRPr="00F40AF7">
              <w:rPr>
                <w:rFonts w:ascii="Arial" w:hAnsi="Arial"/>
                <w:b w:val="0"/>
                <w:color w:val="auto"/>
                <w:sz w:val="22"/>
                <w:szCs w:val="22"/>
              </w:rPr>
              <w:t xml:space="preserve">, the new stormwater line and easement is proposed through </w:t>
            </w:r>
            <w:r w:rsidR="005C6408" w:rsidRPr="00F40AF7">
              <w:rPr>
                <w:rFonts w:ascii="Arial" w:hAnsi="Arial"/>
                <w:b w:val="0"/>
                <w:color w:val="auto"/>
                <w:sz w:val="22"/>
                <w:szCs w:val="22"/>
              </w:rPr>
              <w:t xml:space="preserve">Lot 21 DP 816671. </w:t>
            </w:r>
          </w:p>
          <w:p w14:paraId="1F71AA27" w14:textId="77777777" w:rsidR="00D4116A" w:rsidRPr="00C43F94" w:rsidRDefault="00D4116A">
            <w:pPr>
              <w:pStyle w:val="FigureCaption"/>
              <w:spacing w:before="0" w:after="0" w:line="264" w:lineRule="auto"/>
              <w:ind w:left="0"/>
              <w:jc w:val="both"/>
              <w:rPr>
                <w:rFonts w:ascii="Arial" w:hAnsi="Arial"/>
                <w:b w:val="0"/>
                <w:color w:val="auto"/>
                <w:sz w:val="22"/>
                <w:szCs w:val="22"/>
              </w:rPr>
            </w:pPr>
          </w:p>
          <w:p w14:paraId="6B2F7638" w14:textId="3C45389E" w:rsidR="00D65BFB" w:rsidRPr="00C43F94" w:rsidRDefault="00D65BFB">
            <w:pPr>
              <w:pStyle w:val="FigureCaption"/>
              <w:spacing w:before="0" w:after="0" w:line="264" w:lineRule="auto"/>
              <w:ind w:left="0"/>
              <w:jc w:val="both"/>
              <w:rPr>
                <w:rFonts w:ascii="Arial" w:hAnsi="Arial"/>
                <w:b w:val="0"/>
                <w:color w:val="auto"/>
                <w:sz w:val="22"/>
                <w:szCs w:val="22"/>
              </w:rPr>
            </w:pPr>
            <w:r w:rsidRPr="00C43F94">
              <w:rPr>
                <w:rFonts w:ascii="Arial" w:hAnsi="Arial"/>
                <w:b w:val="0"/>
                <w:color w:val="auto"/>
                <w:sz w:val="22"/>
                <w:szCs w:val="22"/>
              </w:rPr>
              <w:t xml:space="preserve">A stormwater management plan was submitted with the application and demonstrates </w:t>
            </w:r>
            <w:r w:rsidR="000C133E" w:rsidRPr="00C43F94">
              <w:rPr>
                <w:rFonts w:ascii="Arial" w:hAnsi="Arial"/>
                <w:b w:val="0"/>
                <w:color w:val="auto"/>
                <w:sz w:val="22"/>
                <w:szCs w:val="22"/>
              </w:rPr>
              <w:t>irrigation systems</w:t>
            </w:r>
            <w:r w:rsidRPr="00C43F94">
              <w:rPr>
                <w:rFonts w:ascii="Arial" w:hAnsi="Arial"/>
                <w:b w:val="0"/>
                <w:color w:val="auto"/>
                <w:sz w:val="22"/>
                <w:szCs w:val="22"/>
              </w:rPr>
              <w:t>, rainwater tanks and a bio-</w:t>
            </w:r>
            <w:r w:rsidRPr="00C43F94">
              <w:rPr>
                <w:rFonts w:ascii="Arial" w:hAnsi="Arial"/>
                <w:b w:val="0"/>
                <w:color w:val="auto"/>
                <w:sz w:val="22"/>
                <w:szCs w:val="22"/>
              </w:rPr>
              <w:lastRenderedPageBreak/>
              <w:t xml:space="preserve">retention system to be utilised for the development. </w:t>
            </w:r>
          </w:p>
          <w:p w14:paraId="16D73D74" w14:textId="77777777" w:rsidR="00D65BFB" w:rsidRPr="00C43F94" w:rsidRDefault="00D65BFB">
            <w:pPr>
              <w:pStyle w:val="FigureCaption"/>
              <w:spacing w:before="0" w:after="0" w:line="264" w:lineRule="auto"/>
              <w:ind w:left="0"/>
              <w:jc w:val="both"/>
              <w:rPr>
                <w:rFonts w:ascii="Arial" w:hAnsi="Arial"/>
                <w:b w:val="0"/>
                <w:color w:val="auto"/>
                <w:sz w:val="22"/>
                <w:szCs w:val="22"/>
              </w:rPr>
            </w:pPr>
          </w:p>
          <w:p w14:paraId="5A5D4F66" w14:textId="77777777" w:rsidR="00D65BFB" w:rsidRPr="00C43F94" w:rsidRDefault="00D65BFB">
            <w:pPr>
              <w:pStyle w:val="FigureCaption"/>
              <w:spacing w:before="0" w:after="0" w:line="264" w:lineRule="auto"/>
              <w:ind w:left="0"/>
              <w:jc w:val="both"/>
              <w:rPr>
                <w:rFonts w:ascii="Arial" w:hAnsi="Arial"/>
                <w:b w:val="0"/>
                <w:color w:val="auto"/>
                <w:sz w:val="22"/>
                <w:szCs w:val="22"/>
              </w:rPr>
            </w:pPr>
            <w:r w:rsidRPr="00C43F94">
              <w:rPr>
                <w:rFonts w:ascii="Arial" w:hAnsi="Arial"/>
                <w:b w:val="0"/>
                <w:color w:val="auto"/>
                <w:sz w:val="22"/>
                <w:szCs w:val="22"/>
              </w:rPr>
              <w:t xml:space="preserve">The stormwater management has been assessed against the </w:t>
            </w:r>
            <w:proofErr w:type="spellStart"/>
            <w:r w:rsidRPr="00C43F94">
              <w:rPr>
                <w:rFonts w:ascii="Arial" w:hAnsi="Arial"/>
                <w:b w:val="0"/>
                <w:color w:val="auto"/>
                <w:sz w:val="22"/>
                <w:szCs w:val="22"/>
              </w:rPr>
              <w:t>WaterNSW</w:t>
            </w:r>
            <w:proofErr w:type="spellEnd"/>
            <w:r w:rsidRPr="00C43F94">
              <w:rPr>
                <w:rFonts w:ascii="Arial" w:hAnsi="Arial"/>
                <w:b w:val="0"/>
                <w:color w:val="auto"/>
                <w:sz w:val="22"/>
                <w:szCs w:val="22"/>
              </w:rPr>
              <w:t xml:space="preserve"> water quality guidelines and </w:t>
            </w:r>
            <w:proofErr w:type="spellStart"/>
            <w:r w:rsidRPr="00C43F94">
              <w:rPr>
                <w:rFonts w:ascii="Arial" w:hAnsi="Arial"/>
                <w:b w:val="0"/>
                <w:color w:val="auto"/>
                <w:sz w:val="22"/>
                <w:szCs w:val="22"/>
              </w:rPr>
              <w:t>Norbe</w:t>
            </w:r>
            <w:proofErr w:type="spellEnd"/>
            <w:r w:rsidRPr="00C43F94">
              <w:rPr>
                <w:rFonts w:ascii="Arial" w:hAnsi="Arial"/>
                <w:b w:val="0"/>
                <w:color w:val="auto"/>
                <w:sz w:val="22"/>
                <w:szCs w:val="22"/>
              </w:rPr>
              <w:t xml:space="preserve"> Assessment. </w:t>
            </w:r>
          </w:p>
          <w:p w14:paraId="48BBE81A" w14:textId="77777777" w:rsidR="00D65BFB" w:rsidRPr="00C43F94" w:rsidRDefault="00D65BFB">
            <w:pPr>
              <w:pStyle w:val="FigureCaption"/>
              <w:spacing w:before="0" w:after="0" w:line="264" w:lineRule="auto"/>
              <w:ind w:left="0"/>
              <w:jc w:val="both"/>
              <w:rPr>
                <w:rFonts w:ascii="Arial" w:hAnsi="Arial"/>
                <w:b w:val="0"/>
                <w:color w:val="auto"/>
                <w:sz w:val="22"/>
                <w:szCs w:val="22"/>
              </w:rPr>
            </w:pPr>
          </w:p>
          <w:p w14:paraId="6BC4046F" w14:textId="77777777" w:rsidR="00D65BFB" w:rsidRPr="00C43F94" w:rsidRDefault="00D65BFB">
            <w:pPr>
              <w:pStyle w:val="FigureCaption"/>
              <w:spacing w:before="0" w:after="0" w:line="264" w:lineRule="auto"/>
              <w:ind w:left="0"/>
              <w:jc w:val="both"/>
              <w:rPr>
                <w:rFonts w:ascii="Arial" w:hAnsi="Arial"/>
                <w:b w:val="0"/>
                <w:color w:val="auto"/>
                <w:sz w:val="22"/>
                <w:szCs w:val="22"/>
              </w:rPr>
            </w:pPr>
            <w:r w:rsidRPr="00C43F94">
              <w:rPr>
                <w:rFonts w:ascii="Arial" w:hAnsi="Arial"/>
                <w:b w:val="0"/>
                <w:color w:val="auto"/>
                <w:sz w:val="22"/>
                <w:szCs w:val="22"/>
              </w:rPr>
              <w:t xml:space="preserve">The development was referred to </w:t>
            </w:r>
            <w:proofErr w:type="spellStart"/>
            <w:r w:rsidRPr="00C43F94">
              <w:rPr>
                <w:rFonts w:ascii="Arial" w:hAnsi="Arial"/>
                <w:b w:val="0"/>
                <w:color w:val="auto"/>
                <w:sz w:val="22"/>
                <w:szCs w:val="22"/>
              </w:rPr>
              <w:t>WaterNSW</w:t>
            </w:r>
            <w:proofErr w:type="spellEnd"/>
            <w:r w:rsidRPr="00C43F94">
              <w:rPr>
                <w:rFonts w:ascii="Arial" w:hAnsi="Arial"/>
                <w:b w:val="0"/>
                <w:color w:val="auto"/>
                <w:sz w:val="22"/>
                <w:szCs w:val="22"/>
              </w:rPr>
              <w:t xml:space="preserve"> who has given concurrence subject to conditions on the consent. </w:t>
            </w:r>
          </w:p>
          <w:p w14:paraId="59EB121B" w14:textId="77777777" w:rsidR="00D65BFB" w:rsidRPr="00C43F94" w:rsidRDefault="00D65BFB">
            <w:pPr>
              <w:pStyle w:val="FigureCaption"/>
              <w:spacing w:before="0" w:after="0" w:line="264" w:lineRule="auto"/>
              <w:ind w:left="0"/>
              <w:jc w:val="both"/>
              <w:rPr>
                <w:rFonts w:ascii="Arial" w:hAnsi="Arial"/>
                <w:b w:val="0"/>
                <w:color w:val="auto"/>
                <w:sz w:val="22"/>
                <w:szCs w:val="22"/>
              </w:rPr>
            </w:pPr>
          </w:p>
          <w:p w14:paraId="2A227259"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r w:rsidRPr="00C43F94">
              <w:rPr>
                <w:rFonts w:ascii="Arial" w:hAnsi="Arial"/>
                <w:b w:val="0"/>
                <w:color w:val="auto"/>
                <w:sz w:val="22"/>
                <w:szCs w:val="22"/>
              </w:rPr>
              <w:t xml:space="preserve">The development was also assessed by Council’s Engineers who considers the development to have adequate drainage. </w:t>
            </w:r>
          </w:p>
        </w:tc>
        <w:tc>
          <w:tcPr>
            <w:tcW w:w="1023" w:type="dxa"/>
          </w:tcPr>
          <w:p w14:paraId="06898053"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r w:rsidRPr="00C43F94">
              <w:rPr>
                <w:rFonts w:ascii="Arial" w:hAnsi="Arial"/>
                <w:b w:val="0"/>
                <w:color w:val="auto"/>
                <w:sz w:val="22"/>
                <w:szCs w:val="22"/>
              </w:rPr>
              <w:lastRenderedPageBreak/>
              <w:t>Yes</w:t>
            </w:r>
          </w:p>
        </w:tc>
      </w:tr>
      <w:tr w:rsidR="00261537" w14:paraId="23C7F071" w14:textId="77777777">
        <w:trPr>
          <w:jc w:val="center"/>
        </w:trPr>
        <w:tc>
          <w:tcPr>
            <w:tcW w:w="1501" w:type="dxa"/>
          </w:tcPr>
          <w:p w14:paraId="3490E6AA" w14:textId="6A8264C9" w:rsidR="00807839" w:rsidRPr="00722433" w:rsidRDefault="00127E2B">
            <w:pPr>
              <w:pStyle w:val="FigureCaption"/>
              <w:spacing w:before="0" w:after="0" w:line="264" w:lineRule="auto"/>
              <w:ind w:left="0"/>
              <w:rPr>
                <w:rFonts w:ascii="Arial" w:hAnsi="Arial"/>
                <w:b w:val="0"/>
                <w:color w:val="auto"/>
                <w:sz w:val="22"/>
                <w:szCs w:val="22"/>
              </w:rPr>
            </w:pPr>
            <w:r w:rsidRPr="00722433">
              <w:rPr>
                <w:rFonts w:ascii="Arial" w:hAnsi="Arial"/>
                <w:b w:val="0"/>
                <w:color w:val="auto"/>
                <w:sz w:val="22"/>
                <w:szCs w:val="22"/>
              </w:rPr>
              <w:t>Groundwater Vulnerability (Cl 7.5</w:t>
            </w:r>
            <w:r w:rsidR="004C28DE" w:rsidRPr="00722433">
              <w:rPr>
                <w:rFonts w:ascii="Arial" w:hAnsi="Arial"/>
                <w:b w:val="0"/>
                <w:color w:val="auto"/>
                <w:sz w:val="22"/>
                <w:szCs w:val="22"/>
              </w:rPr>
              <w:t>)</w:t>
            </w:r>
          </w:p>
        </w:tc>
        <w:tc>
          <w:tcPr>
            <w:tcW w:w="3030" w:type="dxa"/>
          </w:tcPr>
          <w:p w14:paraId="57536000" w14:textId="77777777" w:rsidR="004C28DE" w:rsidRPr="00722433" w:rsidRDefault="004C28DE">
            <w:pPr>
              <w:pStyle w:val="NoSpacing"/>
              <w:spacing w:line="264" w:lineRule="auto"/>
              <w:jc w:val="both"/>
              <w:rPr>
                <w:rFonts w:ascii="Arial" w:hAnsi="Arial"/>
                <w:i/>
                <w:iCs/>
                <w:color w:val="000000"/>
                <w:lang w:val="en-GB"/>
              </w:rPr>
            </w:pPr>
            <w:r w:rsidRPr="00722433">
              <w:rPr>
                <w:rFonts w:ascii="Arial" w:hAnsi="Arial"/>
                <w:i/>
                <w:iCs/>
                <w:color w:val="000000"/>
                <w:shd w:val="clear" w:color="auto" w:fill="FFFFFF"/>
                <w:lang w:val="en-GB"/>
              </w:rPr>
              <w:t>In deciding whether to grant development consent for development on land to which this clause applies, the consent authority must consider the following—</w:t>
            </w:r>
          </w:p>
          <w:p w14:paraId="3496CB13" w14:textId="0B99D551" w:rsidR="004C28DE" w:rsidRPr="00722433" w:rsidRDefault="004C28DE">
            <w:pPr>
              <w:pStyle w:val="NoSpacing"/>
              <w:spacing w:line="264" w:lineRule="auto"/>
              <w:ind w:left="406" w:hanging="406"/>
              <w:jc w:val="both"/>
              <w:rPr>
                <w:rFonts w:ascii="Arial" w:hAnsi="Arial"/>
                <w:i/>
                <w:iCs/>
                <w:color w:val="000000"/>
                <w:lang w:val="en-GB"/>
              </w:rPr>
            </w:pPr>
            <w:r w:rsidRPr="00722433">
              <w:rPr>
                <w:rStyle w:val="frag-no"/>
                <w:rFonts w:ascii="Arial" w:hAnsi="Arial"/>
                <w:i/>
                <w:iCs/>
                <w:color w:val="000000"/>
                <w:lang w:val="en-GB"/>
              </w:rPr>
              <w:t>(a)</w:t>
            </w:r>
            <w:r w:rsidRPr="00722433">
              <w:rPr>
                <w:rFonts w:ascii="Arial" w:hAnsi="Arial"/>
                <w:i/>
                <w:iCs/>
                <w:color w:val="000000"/>
                <w:lang w:val="en-GB"/>
              </w:rPr>
              <w:t> the likelihood of groundwater contamination from the development (including from any on-site storage or disposal of solid or liquid waste and chemicals),</w:t>
            </w:r>
          </w:p>
          <w:p w14:paraId="17F96109" w14:textId="34BA4796" w:rsidR="004C28DE" w:rsidRPr="00722433" w:rsidRDefault="004C28DE">
            <w:pPr>
              <w:pStyle w:val="NoSpacing"/>
              <w:spacing w:line="264" w:lineRule="auto"/>
              <w:ind w:left="406" w:hanging="406"/>
              <w:jc w:val="both"/>
              <w:rPr>
                <w:rFonts w:ascii="Arial" w:hAnsi="Arial"/>
                <w:i/>
                <w:iCs/>
                <w:color w:val="000000"/>
                <w:lang w:val="en-GB"/>
              </w:rPr>
            </w:pPr>
            <w:r w:rsidRPr="00722433">
              <w:rPr>
                <w:rStyle w:val="frag-no"/>
                <w:rFonts w:ascii="Arial" w:hAnsi="Arial"/>
                <w:i/>
                <w:iCs/>
                <w:color w:val="000000"/>
                <w:lang w:val="en-GB"/>
              </w:rPr>
              <w:t>(b)</w:t>
            </w:r>
            <w:r w:rsidRPr="00722433">
              <w:rPr>
                <w:rFonts w:ascii="Arial" w:hAnsi="Arial"/>
                <w:i/>
                <w:iCs/>
                <w:color w:val="000000"/>
                <w:lang w:val="en-GB"/>
              </w:rPr>
              <w:t> any adverse impacts the development may have on groundwater dependent ecosystems,</w:t>
            </w:r>
          </w:p>
          <w:p w14:paraId="550C5489" w14:textId="69590315" w:rsidR="004C28DE" w:rsidRPr="00722433" w:rsidRDefault="004C28DE">
            <w:pPr>
              <w:pStyle w:val="NoSpacing"/>
              <w:spacing w:line="264" w:lineRule="auto"/>
              <w:ind w:left="406" w:hanging="406"/>
              <w:jc w:val="both"/>
              <w:rPr>
                <w:rFonts w:ascii="Arial" w:hAnsi="Arial"/>
                <w:i/>
                <w:iCs/>
                <w:color w:val="000000"/>
                <w:lang w:val="en-GB"/>
              </w:rPr>
            </w:pPr>
            <w:r w:rsidRPr="00722433">
              <w:rPr>
                <w:rStyle w:val="frag-no"/>
                <w:rFonts w:ascii="Arial" w:hAnsi="Arial"/>
                <w:i/>
                <w:iCs/>
                <w:color w:val="000000"/>
                <w:lang w:val="en-GB"/>
              </w:rPr>
              <w:t>(c)</w:t>
            </w:r>
            <w:r w:rsidRPr="00722433">
              <w:rPr>
                <w:rFonts w:ascii="Arial" w:hAnsi="Arial"/>
                <w:i/>
                <w:iCs/>
                <w:color w:val="000000"/>
                <w:lang w:val="en-GB"/>
              </w:rPr>
              <w:t> the cumulative impact the development may have on groundwater (including impacts on nearby groundwater extraction for a potable water supply or stock water supply),</w:t>
            </w:r>
          </w:p>
          <w:p w14:paraId="35EDDD7A" w14:textId="2D755D9C" w:rsidR="00807839" w:rsidRPr="00722433" w:rsidRDefault="004C28DE">
            <w:pPr>
              <w:pStyle w:val="NoSpacing"/>
              <w:spacing w:line="264" w:lineRule="auto"/>
              <w:ind w:left="406" w:hanging="406"/>
              <w:jc w:val="both"/>
              <w:rPr>
                <w:rFonts w:ascii="Arial" w:hAnsi="Arial"/>
                <w:i/>
                <w:iCs/>
                <w:color w:val="000000"/>
                <w:lang w:val="en-GB"/>
              </w:rPr>
            </w:pPr>
            <w:r w:rsidRPr="00722433">
              <w:rPr>
                <w:rStyle w:val="frag-no"/>
                <w:rFonts w:ascii="Arial" w:hAnsi="Arial"/>
                <w:i/>
                <w:iCs/>
                <w:color w:val="000000"/>
                <w:lang w:val="en-GB"/>
              </w:rPr>
              <w:t>(d)</w:t>
            </w:r>
            <w:r w:rsidRPr="00722433">
              <w:rPr>
                <w:rFonts w:ascii="Arial" w:hAnsi="Arial"/>
                <w:i/>
                <w:iCs/>
                <w:color w:val="000000"/>
                <w:lang w:val="en-GB"/>
              </w:rPr>
              <w:t> any appropriate measures proposed to avoid, minimise or mitigate the impacts of the development.</w:t>
            </w:r>
          </w:p>
        </w:tc>
        <w:tc>
          <w:tcPr>
            <w:tcW w:w="3634" w:type="dxa"/>
          </w:tcPr>
          <w:p w14:paraId="22C5EBF5" w14:textId="0D458E35" w:rsidR="004942A6" w:rsidRPr="00722433" w:rsidRDefault="00CC5912" w:rsidP="00CC5912">
            <w:pPr>
              <w:jc w:val="both"/>
              <w:rPr>
                <w:rFonts w:ascii="Arial" w:hAnsi="Arial" w:cs="Arial"/>
                <w:sz w:val="22"/>
                <w:szCs w:val="22"/>
                <w:lang w:eastAsia="en-US"/>
              </w:rPr>
            </w:pPr>
            <w:r w:rsidRPr="00CC5912">
              <w:rPr>
                <w:rFonts w:ascii="Arial" w:hAnsi="Arial" w:cs="Arial"/>
                <w:sz w:val="22"/>
                <w:szCs w:val="22"/>
                <w:lang w:eastAsia="en-US"/>
              </w:rPr>
              <w:t xml:space="preserve">Complies - The property is identified as containing ground water vulnerability. Groundwater dependent ecosystems would not be impacted upon by the development </w:t>
            </w:r>
            <w:r w:rsidR="004E4F6B" w:rsidRPr="00722433">
              <w:rPr>
                <w:rFonts w:ascii="Arial" w:hAnsi="Arial" w:cs="Arial"/>
                <w:sz w:val="22"/>
                <w:szCs w:val="22"/>
                <w:lang w:eastAsia="en-US"/>
              </w:rPr>
              <w:t>as measures will be undertaken to remediate the land</w:t>
            </w:r>
            <w:r w:rsidR="00D40008" w:rsidRPr="00722433">
              <w:rPr>
                <w:rFonts w:ascii="Arial" w:hAnsi="Arial" w:cs="Arial"/>
                <w:sz w:val="22"/>
                <w:szCs w:val="22"/>
                <w:lang w:eastAsia="en-US"/>
              </w:rPr>
              <w:t xml:space="preserve"> from contaminants</w:t>
            </w:r>
          </w:p>
          <w:p w14:paraId="141A9531" w14:textId="77777777" w:rsidR="004942A6" w:rsidRPr="00722433" w:rsidRDefault="004942A6" w:rsidP="00CC5912">
            <w:pPr>
              <w:jc w:val="both"/>
              <w:rPr>
                <w:rFonts w:ascii="Arial" w:hAnsi="Arial" w:cs="Arial"/>
                <w:sz w:val="22"/>
                <w:szCs w:val="22"/>
                <w:lang w:eastAsia="en-US"/>
              </w:rPr>
            </w:pPr>
          </w:p>
          <w:p w14:paraId="1A4FAF48" w14:textId="2A433B11" w:rsidR="00CC5912" w:rsidRPr="00CC5912" w:rsidRDefault="00CC5912" w:rsidP="00CC5912">
            <w:pPr>
              <w:jc w:val="both"/>
              <w:rPr>
                <w:rFonts w:ascii="Arial" w:hAnsi="Arial" w:cs="Arial"/>
                <w:sz w:val="22"/>
                <w:szCs w:val="22"/>
                <w:lang w:eastAsia="en-US"/>
              </w:rPr>
            </w:pPr>
            <w:r w:rsidRPr="00CC5912">
              <w:rPr>
                <w:rFonts w:ascii="Arial" w:hAnsi="Arial" w:cs="Arial"/>
                <w:sz w:val="22"/>
                <w:szCs w:val="22"/>
                <w:lang w:eastAsia="en-US"/>
              </w:rPr>
              <w:t xml:space="preserve">The development is designed, sited and will be managed to avoid any significant adverse environmental impact. </w:t>
            </w:r>
          </w:p>
          <w:p w14:paraId="0156635F" w14:textId="77777777" w:rsidR="00807839" w:rsidRPr="00722433" w:rsidRDefault="00807839">
            <w:pPr>
              <w:pStyle w:val="FigureCaption"/>
              <w:spacing w:before="0" w:after="0" w:line="264" w:lineRule="auto"/>
              <w:ind w:left="0"/>
              <w:jc w:val="both"/>
              <w:rPr>
                <w:rFonts w:ascii="Arial" w:hAnsi="Arial"/>
                <w:b w:val="0"/>
                <w:color w:val="auto"/>
                <w:sz w:val="22"/>
                <w:szCs w:val="22"/>
              </w:rPr>
            </w:pPr>
          </w:p>
        </w:tc>
        <w:tc>
          <w:tcPr>
            <w:tcW w:w="1023" w:type="dxa"/>
          </w:tcPr>
          <w:p w14:paraId="6A2EE304" w14:textId="322444A9" w:rsidR="00807839" w:rsidRPr="00722433" w:rsidRDefault="00DA49F1">
            <w:pPr>
              <w:pStyle w:val="FigureCaption"/>
              <w:spacing w:before="0" w:after="0" w:line="264" w:lineRule="auto"/>
              <w:ind w:left="0"/>
              <w:jc w:val="both"/>
              <w:rPr>
                <w:rFonts w:ascii="Arial" w:hAnsi="Arial"/>
                <w:b w:val="0"/>
                <w:color w:val="auto"/>
                <w:sz w:val="22"/>
                <w:szCs w:val="22"/>
              </w:rPr>
            </w:pPr>
            <w:r w:rsidRPr="00722433">
              <w:rPr>
                <w:rFonts w:ascii="Arial" w:hAnsi="Arial"/>
                <w:b w:val="0"/>
                <w:color w:val="auto"/>
                <w:sz w:val="22"/>
                <w:szCs w:val="22"/>
              </w:rPr>
              <w:t>Yes</w:t>
            </w:r>
          </w:p>
        </w:tc>
      </w:tr>
      <w:tr w:rsidR="00261537" w14:paraId="2CD4DA9E" w14:textId="77777777">
        <w:trPr>
          <w:jc w:val="center"/>
        </w:trPr>
        <w:tc>
          <w:tcPr>
            <w:tcW w:w="1501" w:type="dxa"/>
          </w:tcPr>
          <w:p w14:paraId="54A06124" w14:textId="77777777" w:rsidR="00D65BFB" w:rsidRDefault="00D65BFB">
            <w:pPr>
              <w:pStyle w:val="FigureCaption"/>
              <w:spacing w:before="0" w:after="0" w:line="264" w:lineRule="auto"/>
              <w:ind w:left="0"/>
              <w:rPr>
                <w:rFonts w:ascii="Arial" w:hAnsi="Arial"/>
                <w:b w:val="0"/>
                <w:color w:val="auto"/>
                <w:sz w:val="22"/>
                <w:szCs w:val="22"/>
              </w:rPr>
            </w:pPr>
            <w:r>
              <w:rPr>
                <w:rFonts w:ascii="Arial" w:hAnsi="Arial"/>
                <w:b w:val="0"/>
                <w:color w:val="auto"/>
                <w:sz w:val="22"/>
                <w:szCs w:val="22"/>
              </w:rPr>
              <w:t>Essential Services</w:t>
            </w:r>
          </w:p>
          <w:p w14:paraId="27BB8882" w14:textId="77777777" w:rsidR="00D65BFB" w:rsidRDefault="00D65BFB">
            <w:pPr>
              <w:pStyle w:val="FigureCaption"/>
              <w:spacing w:before="0" w:after="0" w:line="264" w:lineRule="auto"/>
              <w:ind w:left="0"/>
              <w:rPr>
                <w:rFonts w:ascii="Arial" w:hAnsi="Arial"/>
                <w:b w:val="0"/>
                <w:color w:val="auto"/>
                <w:sz w:val="22"/>
                <w:szCs w:val="22"/>
              </w:rPr>
            </w:pPr>
            <w:r>
              <w:rPr>
                <w:rFonts w:ascii="Arial" w:hAnsi="Arial"/>
                <w:b w:val="0"/>
                <w:color w:val="auto"/>
                <w:sz w:val="22"/>
                <w:szCs w:val="22"/>
              </w:rPr>
              <w:lastRenderedPageBreak/>
              <w:t xml:space="preserve"> (Cl 7.10)</w:t>
            </w:r>
          </w:p>
        </w:tc>
        <w:tc>
          <w:tcPr>
            <w:tcW w:w="3030" w:type="dxa"/>
          </w:tcPr>
          <w:p w14:paraId="6070A251" w14:textId="77777777" w:rsidR="00D65BFB" w:rsidRDefault="00D65BFB">
            <w:pPr>
              <w:pStyle w:val="NoSpacing"/>
              <w:spacing w:line="264" w:lineRule="auto"/>
              <w:jc w:val="both"/>
              <w:rPr>
                <w:rFonts w:ascii="Arial" w:hAnsi="Arial"/>
                <w:b/>
                <w:i/>
                <w:iCs/>
                <w:lang w:val="en-GB"/>
              </w:rPr>
            </w:pPr>
            <w:r>
              <w:rPr>
                <w:rFonts w:ascii="Arial" w:hAnsi="Arial"/>
                <w:i/>
                <w:lang w:val="en-GB"/>
              </w:rPr>
              <w:lastRenderedPageBreak/>
              <w:t xml:space="preserve">Development consent must not be granted to </w:t>
            </w:r>
            <w:r>
              <w:rPr>
                <w:rFonts w:ascii="Arial" w:hAnsi="Arial"/>
                <w:i/>
                <w:lang w:val="en-GB"/>
              </w:rPr>
              <w:lastRenderedPageBreak/>
              <w:t>development unless the consent authority is satisfied that any of the following services that are essential for the development are available or that adequate arrangements have been made to make them available when required—</w:t>
            </w:r>
          </w:p>
          <w:p w14:paraId="5C0FD504" w14:textId="77777777" w:rsidR="00D65BFB" w:rsidRDefault="00D65BFB">
            <w:pPr>
              <w:pStyle w:val="NoSpacing"/>
              <w:spacing w:line="264" w:lineRule="auto"/>
              <w:jc w:val="both"/>
              <w:rPr>
                <w:rFonts w:ascii="Arial" w:hAnsi="Arial"/>
                <w:b/>
                <w:i/>
                <w:iCs/>
                <w:lang w:val="en-GB"/>
              </w:rPr>
            </w:pPr>
            <w:r>
              <w:rPr>
                <w:rFonts w:ascii="Arial" w:hAnsi="Arial"/>
                <w:i/>
                <w:lang w:val="en-GB"/>
              </w:rPr>
              <w:t>the supply of water,</w:t>
            </w:r>
          </w:p>
          <w:p w14:paraId="666BE141" w14:textId="77777777" w:rsidR="00D65BFB" w:rsidRDefault="00D65BFB">
            <w:pPr>
              <w:pStyle w:val="NoSpacing"/>
              <w:spacing w:line="264" w:lineRule="auto"/>
              <w:jc w:val="both"/>
              <w:rPr>
                <w:rFonts w:ascii="Arial" w:hAnsi="Arial"/>
                <w:b/>
                <w:i/>
                <w:iCs/>
                <w:lang w:val="en-GB"/>
              </w:rPr>
            </w:pPr>
            <w:r>
              <w:rPr>
                <w:rFonts w:ascii="Arial" w:hAnsi="Arial"/>
                <w:i/>
                <w:lang w:val="en-GB"/>
              </w:rPr>
              <w:t>the supply of electricity,</w:t>
            </w:r>
          </w:p>
          <w:p w14:paraId="53AD5C8B" w14:textId="77777777" w:rsidR="00D65BFB" w:rsidRDefault="00D65BFB">
            <w:pPr>
              <w:pStyle w:val="NoSpacing"/>
              <w:spacing w:line="264" w:lineRule="auto"/>
              <w:jc w:val="both"/>
              <w:rPr>
                <w:rFonts w:ascii="Arial" w:hAnsi="Arial"/>
                <w:b/>
                <w:i/>
                <w:iCs/>
                <w:lang w:val="en-GB"/>
              </w:rPr>
            </w:pPr>
            <w:r>
              <w:rPr>
                <w:rFonts w:ascii="Arial" w:hAnsi="Arial"/>
                <w:i/>
                <w:lang w:val="en-GB"/>
              </w:rPr>
              <w:t>the disposal and management of sewage,</w:t>
            </w:r>
          </w:p>
          <w:p w14:paraId="3CC429D9" w14:textId="77777777" w:rsidR="00D65BFB" w:rsidRDefault="00D65BFB">
            <w:pPr>
              <w:pStyle w:val="NoSpacing"/>
              <w:spacing w:line="264" w:lineRule="auto"/>
              <w:jc w:val="both"/>
              <w:rPr>
                <w:rFonts w:ascii="Arial" w:hAnsi="Arial"/>
                <w:b/>
                <w:i/>
                <w:iCs/>
                <w:lang w:val="en-GB"/>
              </w:rPr>
            </w:pPr>
            <w:r>
              <w:rPr>
                <w:rFonts w:ascii="Arial" w:hAnsi="Arial"/>
                <w:i/>
                <w:lang w:val="en-GB"/>
              </w:rPr>
              <w:t>stormwater drainage or on-site conservation,</w:t>
            </w:r>
          </w:p>
          <w:p w14:paraId="4C862C25" w14:textId="77777777" w:rsidR="00D65BFB" w:rsidRDefault="00D65BFB">
            <w:pPr>
              <w:pStyle w:val="NoSpacing"/>
              <w:spacing w:line="264" w:lineRule="auto"/>
              <w:jc w:val="both"/>
              <w:rPr>
                <w:rFonts w:ascii="Arial" w:hAnsi="Arial"/>
                <w:b/>
                <w:lang w:val="en-GB"/>
              </w:rPr>
            </w:pPr>
            <w:r>
              <w:rPr>
                <w:rFonts w:ascii="Arial" w:hAnsi="Arial"/>
                <w:i/>
                <w:lang w:val="en-GB"/>
              </w:rPr>
              <w:t>suitable vehicular access.</w:t>
            </w:r>
          </w:p>
        </w:tc>
        <w:tc>
          <w:tcPr>
            <w:tcW w:w="3634" w:type="dxa"/>
          </w:tcPr>
          <w:p w14:paraId="7C6A57BB" w14:textId="77777777" w:rsidR="00FA4F26" w:rsidRPr="00CA51D0" w:rsidRDefault="00D65BFB">
            <w:pPr>
              <w:pStyle w:val="FigureCaption"/>
              <w:spacing w:before="0" w:after="0" w:line="264" w:lineRule="auto"/>
              <w:ind w:left="0"/>
              <w:jc w:val="both"/>
              <w:rPr>
                <w:rFonts w:ascii="Arial" w:hAnsi="Arial"/>
                <w:b w:val="0"/>
                <w:bCs/>
                <w:color w:val="auto"/>
                <w:sz w:val="22"/>
                <w:szCs w:val="22"/>
              </w:rPr>
            </w:pPr>
            <w:r w:rsidRPr="00CA51D0">
              <w:rPr>
                <w:rFonts w:ascii="Arial" w:hAnsi="Arial"/>
                <w:b w:val="0"/>
                <w:bCs/>
                <w:color w:val="auto"/>
                <w:sz w:val="22"/>
                <w:szCs w:val="22"/>
              </w:rPr>
              <w:lastRenderedPageBreak/>
              <w:t>Vehicular access to the site will be provided via</w:t>
            </w:r>
            <w:r w:rsidR="008030A4" w:rsidRPr="00CA51D0">
              <w:rPr>
                <w:rFonts w:ascii="Arial" w:hAnsi="Arial"/>
                <w:b w:val="0"/>
                <w:bCs/>
                <w:color w:val="auto"/>
                <w:sz w:val="22"/>
                <w:szCs w:val="22"/>
              </w:rPr>
              <w:t xml:space="preserve"> Magpie Hollow Road</w:t>
            </w:r>
            <w:r w:rsidRPr="00CA51D0">
              <w:rPr>
                <w:rFonts w:ascii="Arial" w:hAnsi="Arial"/>
                <w:b w:val="0"/>
                <w:bCs/>
                <w:color w:val="auto"/>
                <w:sz w:val="22"/>
                <w:szCs w:val="22"/>
              </w:rPr>
              <w:t xml:space="preserve">, </w:t>
            </w:r>
            <w:r w:rsidRPr="00CA51D0">
              <w:rPr>
                <w:rFonts w:ascii="Arial" w:hAnsi="Arial"/>
                <w:b w:val="0"/>
                <w:bCs/>
                <w:color w:val="auto"/>
                <w:sz w:val="22"/>
                <w:szCs w:val="22"/>
              </w:rPr>
              <w:lastRenderedPageBreak/>
              <w:t xml:space="preserve">upgraded in accordance with Council’s Engineering requirements. </w:t>
            </w:r>
          </w:p>
          <w:p w14:paraId="2B1227FA" w14:textId="77777777" w:rsidR="00FA4F26" w:rsidRPr="00CA51D0" w:rsidRDefault="00FA4F26">
            <w:pPr>
              <w:pStyle w:val="FigureCaption"/>
              <w:spacing w:before="0" w:after="0" w:line="264" w:lineRule="auto"/>
              <w:ind w:left="0"/>
              <w:jc w:val="both"/>
              <w:rPr>
                <w:rFonts w:ascii="Arial" w:hAnsi="Arial"/>
                <w:b w:val="0"/>
                <w:bCs/>
                <w:color w:val="auto"/>
                <w:sz w:val="22"/>
                <w:szCs w:val="22"/>
              </w:rPr>
            </w:pPr>
          </w:p>
          <w:p w14:paraId="525857C4" w14:textId="7EA72702" w:rsidR="00D65BFB" w:rsidRPr="00CA51D0" w:rsidRDefault="00D65BFB">
            <w:pPr>
              <w:pStyle w:val="FigureCaption"/>
              <w:spacing w:before="0" w:after="0" w:line="264" w:lineRule="auto"/>
              <w:ind w:left="0"/>
              <w:jc w:val="both"/>
              <w:rPr>
                <w:rFonts w:ascii="Arial" w:hAnsi="Arial"/>
                <w:b w:val="0"/>
                <w:bCs/>
                <w:color w:val="auto"/>
                <w:sz w:val="22"/>
                <w:szCs w:val="22"/>
              </w:rPr>
            </w:pPr>
            <w:r w:rsidRPr="00CA51D0">
              <w:rPr>
                <w:rFonts w:ascii="Arial" w:hAnsi="Arial"/>
                <w:b w:val="0"/>
                <w:bCs/>
                <w:color w:val="auto"/>
                <w:sz w:val="22"/>
                <w:szCs w:val="22"/>
              </w:rPr>
              <w:t xml:space="preserve">The development will be connected to water, electricity and sewer. Stormwater will discharge to via drainage pit </w:t>
            </w:r>
            <w:r w:rsidR="0081608C" w:rsidRPr="00CA51D0">
              <w:rPr>
                <w:rFonts w:ascii="Arial" w:hAnsi="Arial"/>
                <w:b w:val="0"/>
                <w:bCs/>
                <w:color w:val="auto"/>
                <w:sz w:val="22"/>
                <w:szCs w:val="22"/>
              </w:rPr>
              <w:t>to the north</w:t>
            </w:r>
            <w:r w:rsidRPr="00CA51D0">
              <w:rPr>
                <w:rFonts w:ascii="Arial" w:hAnsi="Arial"/>
                <w:b w:val="0"/>
                <w:bCs/>
                <w:color w:val="auto"/>
                <w:sz w:val="22"/>
                <w:szCs w:val="22"/>
              </w:rPr>
              <w:t xml:space="preserve"> of the site.</w:t>
            </w:r>
          </w:p>
          <w:p w14:paraId="222BC941" w14:textId="77777777" w:rsidR="00D65BFB" w:rsidRPr="00CA51D0" w:rsidRDefault="00D65BFB">
            <w:pPr>
              <w:pStyle w:val="FigureCaption"/>
              <w:spacing w:before="0" w:after="0" w:line="264" w:lineRule="auto"/>
              <w:ind w:left="0"/>
              <w:jc w:val="both"/>
              <w:rPr>
                <w:rFonts w:ascii="Arial" w:hAnsi="Arial"/>
                <w:b w:val="0"/>
                <w:bCs/>
                <w:color w:val="auto"/>
                <w:sz w:val="22"/>
                <w:szCs w:val="22"/>
              </w:rPr>
            </w:pPr>
          </w:p>
          <w:p w14:paraId="04D48E4B" w14:textId="77777777" w:rsidR="00D65BFB" w:rsidRPr="00CA51D0" w:rsidRDefault="00D65BFB">
            <w:pPr>
              <w:pStyle w:val="FigureCaption"/>
              <w:spacing w:before="0" w:after="0" w:line="264" w:lineRule="auto"/>
              <w:ind w:left="0"/>
              <w:jc w:val="both"/>
              <w:rPr>
                <w:rFonts w:ascii="Arial" w:hAnsi="Arial"/>
                <w:b w:val="0"/>
                <w:color w:val="auto"/>
                <w:sz w:val="22"/>
                <w:szCs w:val="22"/>
              </w:rPr>
            </w:pPr>
            <w:r w:rsidRPr="00CA51D0">
              <w:rPr>
                <w:rFonts w:ascii="Arial" w:hAnsi="Arial"/>
                <w:b w:val="0"/>
                <w:color w:val="auto"/>
                <w:sz w:val="22"/>
                <w:szCs w:val="22"/>
              </w:rPr>
              <w:t>As such, the development will have all essential services as required and complies with Cl 7.10.</w:t>
            </w:r>
          </w:p>
        </w:tc>
        <w:tc>
          <w:tcPr>
            <w:tcW w:w="1023" w:type="dxa"/>
          </w:tcPr>
          <w:p w14:paraId="69639841" w14:textId="77777777" w:rsidR="00D65BFB" w:rsidRPr="00CA51D0" w:rsidRDefault="00D65BFB">
            <w:pPr>
              <w:pStyle w:val="FigureCaption"/>
              <w:spacing w:before="0" w:after="0" w:line="264" w:lineRule="auto"/>
              <w:ind w:left="0"/>
              <w:jc w:val="both"/>
              <w:rPr>
                <w:rFonts w:ascii="Arial" w:hAnsi="Arial"/>
                <w:b w:val="0"/>
                <w:color w:val="auto"/>
                <w:sz w:val="22"/>
                <w:szCs w:val="22"/>
              </w:rPr>
            </w:pPr>
            <w:r w:rsidRPr="00CA51D0">
              <w:rPr>
                <w:rFonts w:ascii="Arial" w:hAnsi="Arial"/>
                <w:b w:val="0"/>
                <w:color w:val="auto"/>
                <w:sz w:val="22"/>
                <w:szCs w:val="22"/>
              </w:rPr>
              <w:lastRenderedPageBreak/>
              <w:t>Yes</w:t>
            </w:r>
          </w:p>
        </w:tc>
      </w:tr>
    </w:tbl>
    <w:p w14:paraId="7CD3B38A" w14:textId="77777777" w:rsidR="00D65BFB" w:rsidRPr="00B00724" w:rsidRDefault="00D65BFB" w:rsidP="00D65BFB">
      <w:pPr>
        <w:shd w:val="clear" w:color="auto" w:fill="FFFFFF"/>
        <w:ind w:right="-23"/>
        <w:jc w:val="both"/>
        <w:rPr>
          <w:rFonts w:ascii="Arial" w:hAnsi="Arial" w:cs="Arial"/>
          <w:i/>
          <w:iCs/>
          <w:sz w:val="22"/>
          <w:szCs w:val="22"/>
          <w:highlight w:val="yellow"/>
          <w:lang w:eastAsia="en-GB"/>
        </w:rPr>
      </w:pPr>
    </w:p>
    <w:p w14:paraId="609BB4A9" w14:textId="77777777" w:rsidR="00D65BFB" w:rsidRPr="00B00724" w:rsidRDefault="00D65BFB" w:rsidP="00D65BFB">
      <w:pPr>
        <w:shd w:val="clear" w:color="auto" w:fill="FFFFFF"/>
        <w:ind w:right="-23"/>
        <w:jc w:val="both"/>
        <w:rPr>
          <w:rFonts w:ascii="Arial" w:hAnsi="Arial" w:cs="Arial"/>
          <w:sz w:val="22"/>
          <w:szCs w:val="22"/>
          <w:lang w:eastAsia="en-GB"/>
        </w:rPr>
      </w:pPr>
      <w:r w:rsidRPr="00B00724">
        <w:rPr>
          <w:rFonts w:ascii="Arial" w:hAnsi="Arial" w:cs="Arial"/>
          <w:sz w:val="22"/>
          <w:szCs w:val="22"/>
          <w:lang w:eastAsia="en-GB"/>
        </w:rPr>
        <w:t>The proposal is considered to be generally consistent</w:t>
      </w:r>
      <w:r w:rsidRPr="00B00724">
        <w:rPr>
          <w:rFonts w:ascii="Arial" w:hAnsi="Arial" w:cs="Arial"/>
          <w:color w:val="FF0000"/>
          <w:sz w:val="22"/>
          <w:szCs w:val="22"/>
          <w:lang w:eastAsia="en-GB"/>
        </w:rPr>
        <w:t xml:space="preserve"> </w:t>
      </w:r>
      <w:r w:rsidRPr="00B00724">
        <w:rPr>
          <w:rFonts w:ascii="Arial" w:hAnsi="Arial" w:cs="Arial"/>
          <w:sz w:val="22"/>
          <w:szCs w:val="22"/>
          <w:lang w:eastAsia="en-GB"/>
        </w:rPr>
        <w:t>with the LEP.</w:t>
      </w:r>
    </w:p>
    <w:p w14:paraId="506E973A" w14:textId="77777777" w:rsidR="00D65BFB" w:rsidRPr="00B00724" w:rsidRDefault="00D65BFB" w:rsidP="00D65BFB">
      <w:pPr>
        <w:shd w:val="clear" w:color="auto" w:fill="FFFFFF"/>
        <w:ind w:right="-23"/>
        <w:jc w:val="both"/>
        <w:rPr>
          <w:rFonts w:ascii="Arial" w:hAnsi="Arial" w:cs="Arial"/>
          <w:sz w:val="22"/>
          <w:szCs w:val="22"/>
          <w:highlight w:val="yellow"/>
          <w:lang w:eastAsia="en-GB"/>
        </w:rPr>
      </w:pPr>
    </w:p>
    <w:p w14:paraId="3DAC7220" w14:textId="77777777" w:rsidR="00D65BFB" w:rsidRPr="00B00724" w:rsidRDefault="00D65BFB" w:rsidP="00B77273">
      <w:pPr>
        <w:pStyle w:val="ListParagraph"/>
        <w:numPr>
          <w:ilvl w:val="0"/>
          <w:numId w:val="6"/>
        </w:numPr>
        <w:tabs>
          <w:tab w:val="left" w:pos="709"/>
          <w:tab w:val="left" w:pos="1560"/>
        </w:tabs>
        <w:spacing w:before="120" w:after="0" w:line="240" w:lineRule="auto"/>
        <w:ind w:right="23" w:hanging="720"/>
        <w:rPr>
          <w:rFonts w:ascii="Arial" w:hAnsi="Arial" w:cs="Arial"/>
          <w:b/>
          <w:sz w:val="22"/>
        </w:rPr>
      </w:pPr>
      <w:r w:rsidRPr="00B00724">
        <w:rPr>
          <w:rFonts w:ascii="Arial" w:hAnsi="Arial" w:cs="Arial"/>
          <w:b/>
          <w:sz w:val="22"/>
        </w:rPr>
        <w:t>Section 4.15 (1)(a)(ii) - Provisions of any Proposed Instruments</w:t>
      </w:r>
    </w:p>
    <w:p w14:paraId="1BA2F83D" w14:textId="77777777" w:rsidR="00D65BFB" w:rsidRPr="00B00724" w:rsidRDefault="00D65BFB" w:rsidP="00D65BFB">
      <w:pPr>
        <w:shd w:val="clear" w:color="auto" w:fill="FFFFFF"/>
        <w:ind w:right="-23"/>
        <w:rPr>
          <w:rFonts w:ascii="Arial" w:hAnsi="Arial" w:cs="Arial"/>
          <w:sz w:val="22"/>
          <w:szCs w:val="22"/>
          <w:lang w:eastAsia="en-GB"/>
        </w:rPr>
      </w:pPr>
    </w:p>
    <w:p w14:paraId="561A01FE" w14:textId="77777777" w:rsidR="00D65BFB" w:rsidRPr="00B00724" w:rsidRDefault="00D65BFB" w:rsidP="00D65BFB">
      <w:pPr>
        <w:shd w:val="clear" w:color="auto" w:fill="FFFFFF"/>
        <w:ind w:right="-23"/>
        <w:jc w:val="both"/>
        <w:rPr>
          <w:rFonts w:ascii="Arial" w:hAnsi="Arial" w:cs="Arial"/>
          <w:sz w:val="22"/>
          <w:szCs w:val="22"/>
          <w:lang w:eastAsia="en-GB"/>
        </w:rPr>
      </w:pPr>
      <w:r w:rsidRPr="00B00724">
        <w:rPr>
          <w:rFonts w:ascii="Arial" w:hAnsi="Arial" w:cs="Arial"/>
          <w:sz w:val="22"/>
          <w:szCs w:val="22"/>
          <w:lang w:eastAsia="en-GB"/>
        </w:rPr>
        <w:t>There are several proposed instruments which have been the subject of public consultation under the EP&amp;A Act. Those relevant to the proposal, include the following:</w:t>
      </w:r>
    </w:p>
    <w:p w14:paraId="3ECB5234" w14:textId="77777777" w:rsidR="00D65BFB" w:rsidRPr="00B00724" w:rsidRDefault="00D65BFB" w:rsidP="00D65BFB">
      <w:pPr>
        <w:shd w:val="clear" w:color="auto" w:fill="FFFFFF"/>
        <w:ind w:right="-23"/>
        <w:rPr>
          <w:rFonts w:ascii="Arial" w:hAnsi="Arial" w:cs="Arial"/>
          <w:sz w:val="22"/>
          <w:szCs w:val="22"/>
          <w:lang w:eastAsia="en-GB"/>
        </w:rPr>
      </w:pPr>
    </w:p>
    <w:p w14:paraId="191D6212" w14:textId="77777777" w:rsidR="00D65BFB" w:rsidRPr="00B00724" w:rsidRDefault="00D65BFB" w:rsidP="008566B7">
      <w:pPr>
        <w:pStyle w:val="ListParagraph"/>
        <w:numPr>
          <w:ilvl w:val="0"/>
          <w:numId w:val="17"/>
        </w:numPr>
        <w:shd w:val="clear" w:color="auto" w:fill="FFFFFF"/>
        <w:spacing w:after="0" w:line="240" w:lineRule="auto"/>
        <w:ind w:right="-23"/>
        <w:rPr>
          <w:rFonts w:ascii="Arial" w:hAnsi="Arial" w:cs="Arial"/>
          <w:sz w:val="22"/>
          <w:lang w:eastAsia="en-GB"/>
        </w:rPr>
      </w:pPr>
      <w:r w:rsidRPr="00B00724">
        <w:rPr>
          <w:rFonts w:ascii="Arial" w:hAnsi="Arial" w:cs="Arial"/>
          <w:sz w:val="22"/>
          <w:lang w:eastAsia="en-GB"/>
        </w:rPr>
        <w:t>Draft Remediation of Land SEPP</w:t>
      </w:r>
    </w:p>
    <w:p w14:paraId="17480377" w14:textId="77777777" w:rsidR="00D65BFB" w:rsidRPr="00B00724" w:rsidRDefault="00D65BFB" w:rsidP="00D65BFB">
      <w:pPr>
        <w:pStyle w:val="ListParagraph"/>
        <w:shd w:val="clear" w:color="auto" w:fill="FFFFFF"/>
        <w:spacing w:after="0" w:line="240" w:lineRule="auto"/>
        <w:ind w:right="-23"/>
        <w:rPr>
          <w:rFonts w:ascii="Arial" w:hAnsi="Arial" w:cs="Arial"/>
          <w:sz w:val="22"/>
          <w:lang w:eastAsia="en-GB"/>
        </w:rPr>
      </w:pPr>
    </w:p>
    <w:p w14:paraId="40B9A52D" w14:textId="77777777" w:rsidR="00D65BFB" w:rsidRPr="00B00724" w:rsidRDefault="00D65BFB" w:rsidP="00D65BFB">
      <w:pPr>
        <w:shd w:val="clear" w:color="auto" w:fill="FFFFFF"/>
        <w:ind w:right="-23"/>
        <w:jc w:val="both"/>
        <w:rPr>
          <w:rFonts w:ascii="Arial" w:hAnsi="Arial" w:cs="Arial"/>
          <w:sz w:val="22"/>
          <w:szCs w:val="22"/>
          <w:lang w:eastAsia="en-GB"/>
        </w:rPr>
      </w:pPr>
      <w:r w:rsidRPr="00B00724">
        <w:rPr>
          <w:rFonts w:ascii="Arial" w:hAnsi="Arial" w:cs="Arial"/>
          <w:sz w:val="22"/>
          <w:szCs w:val="22"/>
          <w:lang w:eastAsia="en-GB"/>
        </w:rPr>
        <w:t>A proposed Remediation of Land State Environmental Planning Policy ('Remediation of land</w:t>
      </w:r>
    </w:p>
    <w:p w14:paraId="2D028AFD" w14:textId="77777777" w:rsidR="00D65BFB" w:rsidRPr="00B00724" w:rsidRDefault="00D65BFB" w:rsidP="00D65BFB">
      <w:pPr>
        <w:shd w:val="clear" w:color="auto" w:fill="FFFFFF"/>
        <w:ind w:right="-23"/>
        <w:jc w:val="both"/>
        <w:rPr>
          <w:rFonts w:ascii="Arial" w:hAnsi="Arial" w:cs="Arial"/>
          <w:sz w:val="22"/>
          <w:szCs w:val="22"/>
          <w:lang w:eastAsia="en-GB"/>
        </w:rPr>
      </w:pPr>
      <w:r w:rsidRPr="00B00724">
        <w:rPr>
          <w:rFonts w:ascii="Arial" w:hAnsi="Arial" w:cs="Arial"/>
          <w:sz w:val="22"/>
          <w:szCs w:val="22"/>
          <w:lang w:eastAsia="en-GB"/>
        </w:rPr>
        <w:t>SEPP'), that was exhibited from 31 January to 13 April 2018, is currently under consideration by the NSW Department of Planning. The proposed Remediation of Land SEPP is intended to repeal and replace the provisions of SEPP 55 (now Chapter 4 of SEPP (Resilience and Hazards) 2021) and Contaminated Land Planning Guidelines. The SEPP seeks to provide a state-wide planning framework to guide the remediation of land, including; outlining provisions that require consent authorities to consider the potential for land to be contaminated when determining development applications; clearly list remediation works that require development consent; and introducing certification and operational requirements for remediation works that may be carried out without development consent.</w:t>
      </w:r>
    </w:p>
    <w:p w14:paraId="559AC501" w14:textId="77777777" w:rsidR="00D65BFB" w:rsidRPr="00B00724" w:rsidRDefault="00D65BFB" w:rsidP="00D65BFB">
      <w:pPr>
        <w:shd w:val="clear" w:color="auto" w:fill="FFFFFF"/>
        <w:ind w:right="-23"/>
        <w:rPr>
          <w:rFonts w:ascii="Arial" w:hAnsi="Arial" w:cs="Arial"/>
          <w:sz w:val="22"/>
          <w:szCs w:val="22"/>
          <w:lang w:eastAsia="en-GB"/>
        </w:rPr>
      </w:pPr>
    </w:p>
    <w:p w14:paraId="2D84A0F0" w14:textId="77777777" w:rsidR="00D65BFB" w:rsidRPr="00B00724" w:rsidRDefault="00D65BFB" w:rsidP="00D65BFB">
      <w:pPr>
        <w:shd w:val="clear" w:color="auto" w:fill="FFFFFF"/>
        <w:ind w:right="-23"/>
        <w:jc w:val="both"/>
        <w:rPr>
          <w:rFonts w:ascii="Arial" w:hAnsi="Arial" w:cs="Arial"/>
          <w:sz w:val="22"/>
          <w:szCs w:val="22"/>
          <w:lang w:eastAsia="en-GB"/>
        </w:rPr>
      </w:pPr>
      <w:r w:rsidRPr="00B00724">
        <w:rPr>
          <w:rFonts w:ascii="Arial" w:hAnsi="Arial" w:cs="Arial"/>
          <w:sz w:val="22"/>
          <w:szCs w:val="22"/>
          <w:lang w:eastAsia="en-GB"/>
        </w:rPr>
        <w:t>The Remediation of Land SEPP is aimed at improving the assessment and management of land contamination and its associated remediation practices. The proposal is consistent with the draft provisions and is considered to be acceptable subject to conditions of consent having been assessed in detail against the current provisions of SEPP (Resilience and Hazards) 2021.</w:t>
      </w:r>
    </w:p>
    <w:p w14:paraId="541EEE67" w14:textId="77777777" w:rsidR="00D65BFB" w:rsidRPr="00B00724" w:rsidRDefault="00D65BFB" w:rsidP="00D65BFB">
      <w:pPr>
        <w:shd w:val="clear" w:color="auto" w:fill="FFFFFF"/>
        <w:ind w:right="-23"/>
        <w:rPr>
          <w:rFonts w:ascii="Arial" w:hAnsi="Arial" w:cs="Arial"/>
          <w:sz w:val="22"/>
          <w:szCs w:val="22"/>
          <w:lang w:eastAsia="en-GB"/>
        </w:rPr>
      </w:pPr>
    </w:p>
    <w:p w14:paraId="41ACCFBE" w14:textId="77777777" w:rsidR="00D65BFB" w:rsidRPr="00B00724" w:rsidRDefault="00D65BFB" w:rsidP="00D65BFB">
      <w:pPr>
        <w:shd w:val="clear" w:color="auto" w:fill="FFFFFF"/>
        <w:ind w:right="-23"/>
        <w:rPr>
          <w:rFonts w:ascii="Arial" w:hAnsi="Arial" w:cs="Arial"/>
          <w:sz w:val="22"/>
          <w:szCs w:val="22"/>
          <w:lang w:eastAsia="en-GB"/>
        </w:rPr>
      </w:pPr>
      <w:r w:rsidRPr="00B00724">
        <w:rPr>
          <w:rFonts w:ascii="Arial" w:hAnsi="Arial" w:cs="Arial"/>
          <w:sz w:val="22"/>
          <w:szCs w:val="22"/>
          <w:lang w:eastAsia="en-GB"/>
        </w:rPr>
        <w:t xml:space="preserve">The proposal therefore is generally consistent with the proposed instrument. </w:t>
      </w:r>
    </w:p>
    <w:p w14:paraId="1DAA7C33" w14:textId="77777777" w:rsidR="00D65BFB" w:rsidRPr="00B00724" w:rsidRDefault="00D65BFB" w:rsidP="00D65BFB">
      <w:pPr>
        <w:shd w:val="clear" w:color="auto" w:fill="FFFFFF"/>
        <w:ind w:right="-23"/>
        <w:rPr>
          <w:rFonts w:ascii="Arial" w:hAnsi="Arial" w:cs="Arial"/>
          <w:sz w:val="22"/>
          <w:szCs w:val="22"/>
          <w:highlight w:val="yellow"/>
          <w:lang w:eastAsia="en-GB"/>
        </w:rPr>
      </w:pPr>
    </w:p>
    <w:p w14:paraId="306B71A4" w14:textId="77777777" w:rsidR="00D65BFB" w:rsidRPr="00B00724" w:rsidRDefault="00D65BFB" w:rsidP="00B77273">
      <w:pPr>
        <w:pStyle w:val="ListParagraph"/>
        <w:numPr>
          <w:ilvl w:val="0"/>
          <w:numId w:val="6"/>
        </w:numPr>
        <w:tabs>
          <w:tab w:val="left" w:pos="709"/>
          <w:tab w:val="left" w:pos="1560"/>
        </w:tabs>
        <w:spacing w:before="120" w:after="0" w:line="240" w:lineRule="auto"/>
        <w:ind w:right="23" w:hanging="720"/>
        <w:rPr>
          <w:rFonts w:ascii="Arial" w:hAnsi="Arial" w:cs="Arial"/>
          <w:b/>
          <w:sz w:val="22"/>
        </w:rPr>
      </w:pPr>
      <w:r w:rsidRPr="00B00724">
        <w:rPr>
          <w:rFonts w:ascii="Arial" w:hAnsi="Arial" w:cs="Arial"/>
          <w:b/>
          <w:sz w:val="22"/>
        </w:rPr>
        <w:t>Section 4.15(1)(a)(iii) - Provisions of any Development Control Plan</w:t>
      </w:r>
    </w:p>
    <w:p w14:paraId="24F37480" w14:textId="77777777" w:rsidR="00D65BFB" w:rsidRPr="00B00724" w:rsidRDefault="00D65BFB" w:rsidP="00D65BFB">
      <w:pPr>
        <w:pStyle w:val="ListParagraph"/>
        <w:tabs>
          <w:tab w:val="left" w:pos="709"/>
          <w:tab w:val="left" w:pos="1560"/>
        </w:tabs>
        <w:spacing w:after="0" w:line="240" w:lineRule="auto"/>
        <w:ind w:left="851" w:right="23"/>
        <w:rPr>
          <w:rFonts w:ascii="Arial" w:hAnsi="Arial" w:cs="Arial"/>
          <w:b/>
          <w:sz w:val="22"/>
        </w:rPr>
      </w:pPr>
    </w:p>
    <w:p w14:paraId="2AC916C3" w14:textId="77777777" w:rsidR="00D65BFB" w:rsidRPr="00B00724" w:rsidRDefault="00D65BFB" w:rsidP="00D65BFB">
      <w:pPr>
        <w:shd w:val="clear" w:color="auto" w:fill="FFFFFF"/>
        <w:ind w:right="-23"/>
        <w:jc w:val="both"/>
        <w:rPr>
          <w:rFonts w:ascii="Arial" w:hAnsi="Arial" w:cs="Arial"/>
          <w:sz w:val="22"/>
          <w:szCs w:val="22"/>
          <w:lang w:eastAsia="en-GB"/>
        </w:rPr>
      </w:pPr>
      <w:r w:rsidRPr="00B00724">
        <w:rPr>
          <w:rFonts w:ascii="Arial" w:hAnsi="Arial" w:cs="Arial"/>
          <w:sz w:val="22"/>
          <w:szCs w:val="22"/>
          <w:lang w:eastAsia="en-GB"/>
        </w:rPr>
        <w:t xml:space="preserve">Section 4.15(1)(a)(iii) of the EP&amp;A Act requires Council to consider the provisions of any development control plans. </w:t>
      </w:r>
    </w:p>
    <w:p w14:paraId="7F7AFC85" w14:textId="77777777" w:rsidR="00D65BFB" w:rsidRPr="00B00724" w:rsidRDefault="00D65BFB" w:rsidP="00D65BFB">
      <w:pPr>
        <w:shd w:val="clear" w:color="auto" w:fill="FFFFFF"/>
        <w:ind w:right="-23"/>
        <w:rPr>
          <w:rFonts w:ascii="Arial" w:hAnsi="Arial" w:cs="Arial"/>
          <w:sz w:val="22"/>
          <w:szCs w:val="22"/>
          <w:lang w:eastAsia="en-GB"/>
        </w:rPr>
      </w:pPr>
    </w:p>
    <w:p w14:paraId="2C3677AC" w14:textId="77777777" w:rsidR="00D65BFB" w:rsidRPr="00B00724" w:rsidRDefault="00D65BFB" w:rsidP="00D65BFB">
      <w:pPr>
        <w:shd w:val="clear" w:color="auto" w:fill="FFFFFF"/>
        <w:ind w:right="-23"/>
        <w:jc w:val="both"/>
        <w:rPr>
          <w:rFonts w:ascii="Arial" w:hAnsi="Arial" w:cs="Arial"/>
          <w:b/>
          <w:bCs/>
          <w:sz w:val="22"/>
          <w:szCs w:val="22"/>
          <w:lang w:eastAsia="en-GB"/>
        </w:rPr>
      </w:pPr>
      <w:r w:rsidRPr="00B00724">
        <w:rPr>
          <w:rFonts w:ascii="Arial" w:hAnsi="Arial" w:cs="Arial"/>
          <w:sz w:val="22"/>
          <w:szCs w:val="22"/>
          <w:lang w:eastAsia="en-GB"/>
        </w:rPr>
        <w:t>The development has been assessed having regard to the relevant desired outcomes and prescriptive requirements within the Lithgow Development Control Plan 2021 (LDCP2021).</w:t>
      </w:r>
    </w:p>
    <w:p w14:paraId="4099D6FA" w14:textId="77777777" w:rsidR="00D65BFB" w:rsidRPr="00B00724" w:rsidRDefault="00D65BFB" w:rsidP="00D65BFB">
      <w:pPr>
        <w:shd w:val="clear" w:color="auto" w:fill="FFFFFF"/>
        <w:ind w:right="-23"/>
        <w:jc w:val="both"/>
        <w:rPr>
          <w:rFonts w:ascii="Arial" w:hAnsi="Arial" w:cs="Arial"/>
          <w:b/>
          <w:bCs/>
          <w:i/>
          <w:color w:val="FF0000"/>
          <w:sz w:val="22"/>
          <w:szCs w:val="22"/>
          <w:lang w:eastAsia="en-GB"/>
        </w:rPr>
      </w:pPr>
    </w:p>
    <w:p w14:paraId="68D91853" w14:textId="77777777" w:rsidR="00D65BFB" w:rsidRPr="00B00724" w:rsidRDefault="00D65BFB" w:rsidP="00D65BFB">
      <w:pPr>
        <w:shd w:val="clear" w:color="auto" w:fill="FFFFFF"/>
        <w:ind w:right="-23"/>
        <w:jc w:val="both"/>
        <w:rPr>
          <w:rFonts w:ascii="Arial" w:hAnsi="Arial" w:cs="Arial"/>
          <w:i/>
          <w:sz w:val="22"/>
          <w:szCs w:val="22"/>
          <w:lang w:eastAsia="en-GB"/>
        </w:rPr>
      </w:pPr>
      <w:r w:rsidRPr="00B00724">
        <w:rPr>
          <w:rFonts w:ascii="Arial" w:hAnsi="Arial" w:cs="Arial"/>
          <w:i/>
          <w:sz w:val="22"/>
          <w:szCs w:val="22"/>
          <w:lang w:eastAsia="en-GB"/>
        </w:rPr>
        <w:t>Lithgow Development Control Plan 2021</w:t>
      </w:r>
    </w:p>
    <w:p w14:paraId="6B870A62" w14:textId="77777777" w:rsidR="00D65BFB" w:rsidRPr="00B00724" w:rsidRDefault="00D65BFB" w:rsidP="00D65BFB">
      <w:pPr>
        <w:shd w:val="clear" w:color="auto" w:fill="FFFFFF"/>
        <w:ind w:right="-23"/>
        <w:rPr>
          <w:rFonts w:ascii="Arial" w:hAnsi="Arial" w:cs="Arial"/>
          <w:color w:val="FF0000"/>
          <w:sz w:val="22"/>
          <w:szCs w:val="22"/>
          <w:highlight w:val="yellow"/>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5E0" w:firstRow="1" w:lastRow="1" w:firstColumn="1" w:lastColumn="1" w:noHBand="0" w:noVBand="1"/>
      </w:tblPr>
      <w:tblGrid>
        <w:gridCol w:w="1698"/>
        <w:gridCol w:w="3188"/>
        <w:gridCol w:w="3901"/>
        <w:gridCol w:w="1463"/>
      </w:tblGrid>
      <w:tr w:rsidR="00261537" w14:paraId="34EC5A17" w14:textId="77777777">
        <w:tc>
          <w:tcPr>
            <w:tcW w:w="0" w:type="auto"/>
            <w:tcBorders>
              <w:bottom w:val="single" w:sz="18" w:space="0" w:color="ED7D31"/>
            </w:tcBorders>
            <w:shd w:val="clear" w:color="auto" w:fill="F2F2F2"/>
            <w:vAlign w:val="bottom"/>
          </w:tcPr>
          <w:p w14:paraId="36A63076" w14:textId="77777777" w:rsidR="00D65BFB" w:rsidRDefault="00D65BFB">
            <w:pPr>
              <w:pStyle w:val="FigureCaption"/>
              <w:spacing w:before="0" w:after="0" w:line="264" w:lineRule="auto"/>
              <w:ind w:left="0"/>
              <w:jc w:val="left"/>
              <w:rPr>
                <w:rFonts w:ascii="Arial" w:hAnsi="Arial"/>
                <w:b w:val="0"/>
                <w:bCs/>
                <w:color w:val="auto"/>
                <w:sz w:val="22"/>
                <w:szCs w:val="22"/>
              </w:rPr>
            </w:pPr>
            <w:r>
              <w:rPr>
                <w:rFonts w:ascii="Arial" w:hAnsi="Arial"/>
                <w:bCs/>
                <w:color w:val="auto"/>
                <w:sz w:val="22"/>
                <w:szCs w:val="22"/>
              </w:rPr>
              <w:lastRenderedPageBreak/>
              <w:t>LDCP2021</w:t>
            </w:r>
          </w:p>
          <w:p w14:paraId="209DF736" w14:textId="77777777" w:rsidR="00D65BFB" w:rsidRDefault="00D65BFB">
            <w:pPr>
              <w:pStyle w:val="FigureCaption"/>
              <w:spacing w:before="0" w:after="0" w:line="264" w:lineRule="auto"/>
              <w:ind w:left="0"/>
              <w:jc w:val="left"/>
              <w:rPr>
                <w:rFonts w:ascii="Arial" w:hAnsi="Arial"/>
                <w:b w:val="0"/>
                <w:bCs/>
                <w:color w:val="auto"/>
                <w:sz w:val="22"/>
                <w:szCs w:val="22"/>
              </w:rPr>
            </w:pPr>
            <w:r>
              <w:rPr>
                <w:rFonts w:ascii="Arial" w:hAnsi="Arial"/>
                <w:bCs/>
                <w:color w:val="auto"/>
                <w:sz w:val="22"/>
                <w:szCs w:val="22"/>
              </w:rPr>
              <w:t>Clause</w:t>
            </w:r>
          </w:p>
        </w:tc>
        <w:tc>
          <w:tcPr>
            <w:tcW w:w="0" w:type="auto"/>
            <w:tcBorders>
              <w:bottom w:val="single" w:sz="18" w:space="0" w:color="ED7D31"/>
            </w:tcBorders>
            <w:shd w:val="clear" w:color="auto" w:fill="F2F2F2"/>
            <w:vAlign w:val="bottom"/>
          </w:tcPr>
          <w:p w14:paraId="67218C03"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Requirement</w:t>
            </w:r>
          </w:p>
        </w:tc>
        <w:tc>
          <w:tcPr>
            <w:tcW w:w="0" w:type="auto"/>
            <w:tcBorders>
              <w:bottom w:val="single" w:sz="18" w:space="0" w:color="ED7D31"/>
            </w:tcBorders>
            <w:shd w:val="clear" w:color="auto" w:fill="F2F2F2"/>
            <w:vAlign w:val="bottom"/>
          </w:tcPr>
          <w:p w14:paraId="0D052E2D"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Assessment Comments</w:t>
            </w:r>
          </w:p>
        </w:tc>
        <w:tc>
          <w:tcPr>
            <w:tcW w:w="0" w:type="auto"/>
            <w:tcBorders>
              <w:bottom w:val="single" w:sz="18" w:space="0" w:color="ED7D31"/>
            </w:tcBorders>
            <w:shd w:val="clear" w:color="auto" w:fill="F2F2F2"/>
            <w:vAlign w:val="bottom"/>
          </w:tcPr>
          <w:p w14:paraId="1AC93B15"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Compliance</w:t>
            </w:r>
          </w:p>
        </w:tc>
      </w:tr>
      <w:tr w:rsidR="00261537" w14:paraId="676B9715" w14:textId="77777777" w:rsidTr="281EC9C8">
        <w:tc>
          <w:tcPr>
            <w:tcW w:w="0" w:type="auto"/>
          </w:tcPr>
          <w:p w14:paraId="6A48E671" w14:textId="77777777" w:rsidR="00D65BFB" w:rsidRDefault="00D65BFB">
            <w:pPr>
              <w:pStyle w:val="FigureCaption"/>
              <w:spacing w:before="0" w:after="0" w:line="264" w:lineRule="auto"/>
              <w:ind w:left="0"/>
              <w:jc w:val="left"/>
              <w:rPr>
                <w:rFonts w:ascii="Arial" w:hAnsi="Arial"/>
                <w:iCs w:val="0"/>
                <w:color w:val="auto"/>
                <w:sz w:val="22"/>
                <w:szCs w:val="22"/>
                <w:lang w:val="en-AU"/>
              </w:rPr>
            </w:pPr>
            <w:r>
              <w:rPr>
                <w:rFonts w:ascii="Arial" w:hAnsi="Arial"/>
                <w:iCs w:val="0"/>
                <w:color w:val="auto"/>
                <w:sz w:val="22"/>
                <w:szCs w:val="22"/>
                <w:lang w:val="en-AU"/>
              </w:rPr>
              <w:t>Chapter 2 – Site Requirements</w:t>
            </w:r>
          </w:p>
        </w:tc>
        <w:tc>
          <w:tcPr>
            <w:tcW w:w="0" w:type="auto"/>
            <w:vMerge w:val="restart"/>
          </w:tcPr>
          <w:p w14:paraId="09BD5ED6"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Site Analysis demonstrates that the design of the proposed development has responded to an analysis of the site and its relevant context.</w:t>
            </w:r>
          </w:p>
        </w:tc>
        <w:tc>
          <w:tcPr>
            <w:tcW w:w="0" w:type="auto"/>
            <w:vMerge w:val="restart"/>
          </w:tcPr>
          <w:p w14:paraId="40EBECCB"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development complies with the land use zone and its objectives. </w:t>
            </w:r>
          </w:p>
          <w:p w14:paraId="35E7F24D" w14:textId="77777777" w:rsidR="00D65BFB" w:rsidRDefault="00D65BFB">
            <w:pPr>
              <w:pStyle w:val="FigureCaption"/>
              <w:spacing w:before="0" w:after="0" w:line="264" w:lineRule="auto"/>
              <w:ind w:left="0"/>
              <w:jc w:val="both"/>
              <w:rPr>
                <w:rFonts w:ascii="Arial" w:hAnsi="Arial"/>
                <w:b w:val="0"/>
                <w:color w:val="auto"/>
                <w:sz w:val="22"/>
                <w:szCs w:val="22"/>
              </w:rPr>
            </w:pPr>
          </w:p>
          <w:p w14:paraId="1E47438D" w14:textId="5873C9C4"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development has been designed to minimise potential impacts to surrounding </w:t>
            </w:r>
            <w:proofErr w:type="spellStart"/>
            <w:r>
              <w:rPr>
                <w:rFonts w:ascii="Arial" w:hAnsi="Arial"/>
                <w:b w:val="0"/>
                <w:color w:val="auto"/>
                <w:sz w:val="22"/>
                <w:szCs w:val="22"/>
              </w:rPr>
              <w:t>landuses</w:t>
            </w:r>
            <w:proofErr w:type="spellEnd"/>
            <w:r>
              <w:rPr>
                <w:rFonts w:ascii="Arial" w:hAnsi="Arial"/>
                <w:b w:val="0"/>
                <w:color w:val="auto"/>
                <w:sz w:val="22"/>
                <w:szCs w:val="22"/>
              </w:rPr>
              <w:t xml:space="preserve"> where possible, specifically in relation to setback, visual, overshadowing, privacy, traffic, noise and to minimise potential earthworks. </w:t>
            </w:r>
          </w:p>
          <w:p w14:paraId="2EF727F4" w14:textId="77777777" w:rsidR="00D65BFB" w:rsidRDefault="00D65BFB">
            <w:pPr>
              <w:pStyle w:val="FigureCaption"/>
              <w:spacing w:before="0" w:after="0" w:line="264" w:lineRule="auto"/>
              <w:ind w:left="0"/>
              <w:jc w:val="both"/>
              <w:rPr>
                <w:rFonts w:ascii="Arial" w:hAnsi="Arial"/>
                <w:b w:val="0"/>
                <w:color w:val="auto"/>
                <w:sz w:val="22"/>
                <w:szCs w:val="22"/>
              </w:rPr>
            </w:pPr>
          </w:p>
          <w:p w14:paraId="5AC48A2A" w14:textId="3A4BCA9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Surrounding development consists of a mixture of individual dwellings</w:t>
            </w:r>
            <w:r w:rsidR="007571F3">
              <w:rPr>
                <w:rFonts w:ascii="Arial" w:hAnsi="Arial"/>
                <w:b w:val="0"/>
                <w:color w:val="auto"/>
                <w:sz w:val="22"/>
                <w:szCs w:val="22"/>
              </w:rPr>
              <w:t xml:space="preserve">, </w:t>
            </w:r>
            <w:r w:rsidR="00390618">
              <w:rPr>
                <w:rFonts w:ascii="Arial" w:hAnsi="Arial"/>
                <w:b w:val="0"/>
                <w:color w:val="auto"/>
                <w:sz w:val="22"/>
                <w:szCs w:val="22"/>
              </w:rPr>
              <w:t xml:space="preserve">a </w:t>
            </w:r>
            <w:r w:rsidR="007571F3">
              <w:rPr>
                <w:rFonts w:ascii="Arial" w:hAnsi="Arial"/>
                <w:b w:val="0"/>
                <w:color w:val="auto"/>
                <w:sz w:val="22"/>
                <w:szCs w:val="22"/>
              </w:rPr>
              <w:t xml:space="preserve">service station and </w:t>
            </w:r>
            <w:r w:rsidR="004A5797">
              <w:rPr>
                <w:rFonts w:ascii="Arial" w:hAnsi="Arial"/>
                <w:b w:val="0"/>
                <w:color w:val="auto"/>
                <w:sz w:val="22"/>
                <w:szCs w:val="22"/>
              </w:rPr>
              <w:t>a future residential subdivision</w:t>
            </w:r>
            <w:r>
              <w:rPr>
                <w:rFonts w:ascii="Arial" w:hAnsi="Arial"/>
                <w:b w:val="0"/>
                <w:color w:val="auto"/>
                <w:sz w:val="22"/>
                <w:szCs w:val="22"/>
              </w:rPr>
              <w:t xml:space="preserve">. </w:t>
            </w:r>
            <w:r w:rsidR="00390618">
              <w:rPr>
                <w:rFonts w:ascii="Arial" w:hAnsi="Arial"/>
                <w:b w:val="0"/>
                <w:color w:val="auto"/>
                <w:sz w:val="22"/>
                <w:szCs w:val="22"/>
              </w:rPr>
              <w:t xml:space="preserve">As such the development has been designed (in terms of setbacks </w:t>
            </w:r>
            <w:r w:rsidR="00FD61A1">
              <w:rPr>
                <w:rFonts w:ascii="Arial" w:hAnsi="Arial"/>
                <w:b w:val="0"/>
                <w:color w:val="auto"/>
                <w:sz w:val="22"/>
                <w:szCs w:val="22"/>
              </w:rPr>
              <w:t xml:space="preserve">and scale) to be consistent with the streetscape. </w:t>
            </w:r>
            <w:r w:rsidR="00390618">
              <w:rPr>
                <w:rFonts w:ascii="Arial" w:hAnsi="Arial"/>
                <w:b w:val="0"/>
                <w:color w:val="auto"/>
                <w:sz w:val="22"/>
                <w:szCs w:val="22"/>
              </w:rPr>
              <w:t xml:space="preserve"> </w:t>
            </w:r>
          </w:p>
          <w:p w14:paraId="40F554E2" w14:textId="77777777" w:rsidR="00D65BFB" w:rsidRDefault="00D65BFB">
            <w:pPr>
              <w:pStyle w:val="FigureCaption"/>
              <w:spacing w:before="0" w:after="0" w:line="264" w:lineRule="auto"/>
              <w:ind w:left="0"/>
              <w:jc w:val="both"/>
              <w:rPr>
                <w:rFonts w:ascii="Arial" w:hAnsi="Arial"/>
                <w:b w:val="0"/>
                <w:color w:val="auto"/>
                <w:sz w:val="22"/>
                <w:szCs w:val="22"/>
              </w:rPr>
            </w:pPr>
          </w:p>
          <w:p w14:paraId="1EC643F6"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The size of the development is considered to be suitable for the land size.</w:t>
            </w:r>
          </w:p>
          <w:p w14:paraId="3729F063" w14:textId="77777777" w:rsidR="00D65BFB" w:rsidRDefault="00D65BFB">
            <w:pPr>
              <w:pStyle w:val="FigureCaption"/>
              <w:spacing w:before="0" w:after="0" w:line="264" w:lineRule="auto"/>
              <w:ind w:left="0"/>
              <w:jc w:val="both"/>
              <w:rPr>
                <w:rFonts w:ascii="Arial" w:hAnsi="Arial"/>
                <w:b w:val="0"/>
                <w:color w:val="auto"/>
                <w:sz w:val="22"/>
                <w:szCs w:val="22"/>
              </w:rPr>
            </w:pPr>
          </w:p>
          <w:p w14:paraId="5EF7CC65" w14:textId="10235073"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property will contain safe access to and from the site from </w:t>
            </w:r>
            <w:r w:rsidR="00784ED0">
              <w:rPr>
                <w:rFonts w:ascii="Arial" w:hAnsi="Arial"/>
                <w:b w:val="0"/>
                <w:color w:val="auto"/>
                <w:sz w:val="22"/>
                <w:szCs w:val="22"/>
              </w:rPr>
              <w:t>Magpie Hollow Road</w:t>
            </w:r>
            <w:r>
              <w:rPr>
                <w:rFonts w:ascii="Arial" w:hAnsi="Arial"/>
                <w:b w:val="0"/>
                <w:color w:val="auto"/>
                <w:sz w:val="22"/>
                <w:szCs w:val="22"/>
              </w:rPr>
              <w:t xml:space="preserve">. </w:t>
            </w:r>
          </w:p>
          <w:p w14:paraId="2072661C" w14:textId="77777777" w:rsidR="00D65BFB" w:rsidRDefault="00D65BFB">
            <w:pPr>
              <w:pStyle w:val="FigureCaption"/>
              <w:spacing w:before="0" w:after="0" w:line="264" w:lineRule="auto"/>
              <w:ind w:left="0"/>
              <w:jc w:val="both"/>
              <w:rPr>
                <w:rFonts w:ascii="Arial" w:hAnsi="Arial"/>
                <w:b w:val="0"/>
                <w:color w:val="auto"/>
                <w:sz w:val="22"/>
                <w:szCs w:val="22"/>
              </w:rPr>
            </w:pPr>
          </w:p>
          <w:p w14:paraId="3FE6DB5C" w14:textId="6052F3B5"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There </w:t>
            </w:r>
            <w:proofErr w:type="gramStart"/>
            <w:r>
              <w:rPr>
                <w:rFonts w:ascii="Arial" w:hAnsi="Arial"/>
                <w:b w:val="0"/>
                <w:color w:val="auto"/>
                <w:sz w:val="22"/>
                <w:szCs w:val="22"/>
              </w:rPr>
              <w:t>are</w:t>
            </w:r>
            <w:proofErr w:type="gramEnd"/>
            <w:r>
              <w:rPr>
                <w:rFonts w:ascii="Arial" w:hAnsi="Arial"/>
                <w:b w:val="0"/>
                <w:color w:val="auto"/>
                <w:sz w:val="22"/>
                <w:szCs w:val="22"/>
              </w:rPr>
              <w:t xml:space="preserve"> no heritage items located within the vicinity of the site. The development further has been assessed in accordance </w:t>
            </w:r>
            <w:proofErr w:type="gramStart"/>
            <w:r>
              <w:rPr>
                <w:rFonts w:ascii="Arial" w:hAnsi="Arial"/>
                <w:b w:val="0"/>
                <w:color w:val="auto"/>
                <w:sz w:val="22"/>
                <w:szCs w:val="22"/>
              </w:rPr>
              <w:t>to</w:t>
            </w:r>
            <w:proofErr w:type="gramEnd"/>
            <w:r>
              <w:rPr>
                <w:rFonts w:ascii="Arial" w:hAnsi="Arial"/>
                <w:b w:val="0"/>
                <w:color w:val="auto"/>
                <w:sz w:val="22"/>
                <w:szCs w:val="22"/>
              </w:rPr>
              <w:t xml:space="preserve"> bushfire requirements.   </w:t>
            </w:r>
          </w:p>
        </w:tc>
        <w:tc>
          <w:tcPr>
            <w:tcW w:w="0" w:type="auto"/>
            <w:vMerge w:val="restart"/>
          </w:tcPr>
          <w:p w14:paraId="167A2860" w14:textId="77777777" w:rsidR="00D65BFB" w:rsidRDefault="00D65BFB">
            <w:pPr>
              <w:pStyle w:val="FigureCaption"/>
              <w:spacing w:before="0" w:after="0" w:line="264" w:lineRule="auto"/>
              <w:ind w:left="0"/>
              <w:rPr>
                <w:rFonts w:ascii="Arial" w:hAnsi="Arial"/>
                <w:b w:val="0"/>
                <w:color w:val="auto"/>
                <w:sz w:val="22"/>
                <w:szCs w:val="22"/>
              </w:rPr>
            </w:pPr>
            <w:r>
              <w:rPr>
                <w:rFonts w:ascii="Arial" w:hAnsi="Arial"/>
                <w:b w:val="0"/>
                <w:color w:val="auto"/>
                <w:sz w:val="22"/>
                <w:szCs w:val="22"/>
              </w:rPr>
              <w:t>Yes</w:t>
            </w:r>
          </w:p>
        </w:tc>
      </w:tr>
      <w:tr w:rsidR="00261537" w14:paraId="30B44C8D" w14:textId="77777777" w:rsidTr="281EC9C8">
        <w:tc>
          <w:tcPr>
            <w:tcW w:w="0" w:type="auto"/>
          </w:tcPr>
          <w:p w14:paraId="258FE0EA"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2.2 Site Analysis, Local Character and Context</w:t>
            </w:r>
          </w:p>
        </w:tc>
        <w:tc>
          <w:tcPr>
            <w:tcW w:w="0" w:type="auto"/>
            <w:vMerge/>
          </w:tcPr>
          <w:p w14:paraId="1BB43425" w14:textId="77777777" w:rsidR="00D65BFB" w:rsidRDefault="00D65BFB">
            <w:pPr>
              <w:pStyle w:val="FigureCaption"/>
              <w:spacing w:before="0" w:after="0" w:line="264" w:lineRule="auto"/>
              <w:ind w:left="0"/>
              <w:jc w:val="both"/>
              <w:rPr>
                <w:rFonts w:ascii="Arial" w:hAnsi="Arial"/>
                <w:b w:val="0"/>
                <w:bCs/>
                <w:color w:val="auto"/>
                <w:sz w:val="22"/>
                <w:szCs w:val="22"/>
                <w:highlight w:val="yellow"/>
              </w:rPr>
            </w:pPr>
          </w:p>
        </w:tc>
        <w:tc>
          <w:tcPr>
            <w:tcW w:w="0" w:type="auto"/>
            <w:vMerge/>
          </w:tcPr>
          <w:p w14:paraId="6B413FB0"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tc>
        <w:tc>
          <w:tcPr>
            <w:tcW w:w="0" w:type="auto"/>
            <w:vMerge/>
          </w:tcPr>
          <w:p w14:paraId="41353162" w14:textId="77777777" w:rsidR="00D65BFB" w:rsidRDefault="00D65BFB">
            <w:pPr>
              <w:pStyle w:val="FigureCaption"/>
              <w:spacing w:before="0" w:after="0" w:line="264" w:lineRule="auto"/>
              <w:ind w:left="0"/>
              <w:rPr>
                <w:rFonts w:ascii="Arial" w:hAnsi="Arial"/>
                <w:b w:val="0"/>
                <w:color w:val="auto"/>
                <w:sz w:val="22"/>
                <w:szCs w:val="22"/>
                <w:highlight w:val="yellow"/>
              </w:rPr>
            </w:pPr>
          </w:p>
        </w:tc>
      </w:tr>
      <w:tr w:rsidR="00261537" w14:paraId="00DE77F9" w14:textId="77777777" w:rsidTr="281EC9C8">
        <w:tc>
          <w:tcPr>
            <w:tcW w:w="0" w:type="auto"/>
          </w:tcPr>
          <w:p w14:paraId="0FE98FCC"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2.2.2 Site Analysis &amp; Development Response</w:t>
            </w:r>
          </w:p>
        </w:tc>
        <w:tc>
          <w:tcPr>
            <w:tcW w:w="0" w:type="auto"/>
            <w:vMerge/>
          </w:tcPr>
          <w:p w14:paraId="0E3E3F08" w14:textId="77777777" w:rsidR="00D65BFB" w:rsidRDefault="00D65BFB">
            <w:pPr>
              <w:pStyle w:val="FigureCaption"/>
              <w:spacing w:before="0" w:after="0" w:line="264" w:lineRule="auto"/>
              <w:ind w:left="0"/>
              <w:jc w:val="both"/>
              <w:rPr>
                <w:rFonts w:ascii="Arial" w:hAnsi="Arial"/>
                <w:b w:val="0"/>
                <w:bCs/>
                <w:color w:val="auto"/>
                <w:sz w:val="22"/>
                <w:szCs w:val="22"/>
                <w:highlight w:val="yellow"/>
              </w:rPr>
            </w:pPr>
          </w:p>
        </w:tc>
        <w:tc>
          <w:tcPr>
            <w:tcW w:w="0" w:type="auto"/>
            <w:vMerge/>
          </w:tcPr>
          <w:p w14:paraId="0504D90C"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tc>
        <w:tc>
          <w:tcPr>
            <w:tcW w:w="0" w:type="auto"/>
            <w:vMerge/>
          </w:tcPr>
          <w:p w14:paraId="26074B3F" w14:textId="77777777" w:rsidR="00D65BFB" w:rsidRDefault="00D65BFB">
            <w:pPr>
              <w:pStyle w:val="FigureCaption"/>
              <w:spacing w:before="0" w:after="0" w:line="264" w:lineRule="auto"/>
              <w:ind w:left="0"/>
              <w:rPr>
                <w:rFonts w:ascii="Arial" w:hAnsi="Arial"/>
                <w:b w:val="0"/>
                <w:color w:val="auto"/>
                <w:sz w:val="22"/>
                <w:szCs w:val="22"/>
                <w:highlight w:val="yellow"/>
              </w:rPr>
            </w:pPr>
          </w:p>
        </w:tc>
      </w:tr>
      <w:tr w:rsidR="00261537" w14:paraId="350B4F9C" w14:textId="77777777" w:rsidTr="281EC9C8">
        <w:tc>
          <w:tcPr>
            <w:tcW w:w="0" w:type="auto"/>
          </w:tcPr>
          <w:p w14:paraId="71AD34E4" w14:textId="77777777" w:rsidR="00D65BFB" w:rsidRDefault="00D65BFB">
            <w:pPr>
              <w:pStyle w:val="FigureCaption"/>
              <w:spacing w:before="0" w:after="0" w:line="264" w:lineRule="auto"/>
              <w:ind w:left="0"/>
              <w:jc w:val="left"/>
              <w:rPr>
                <w:rFonts w:ascii="Arial" w:hAnsi="Arial"/>
                <w:b w:val="0"/>
                <w:bCs/>
                <w:iCs w:val="0"/>
                <w:color w:val="auto"/>
                <w:sz w:val="22"/>
                <w:szCs w:val="22"/>
                <w:lang w:val="en-AU"/>
              </w:rPr>
            </w:pPr>
            <w:r>
              <w:rPr>
                <w:rFonts w:ascii="Arial" w:hAnsi="Arial"/>
                <w:b w:val="0"/>
                <w:bCs/>
                <w:iCs w:val="0"/>
                <w:color w:val="auto"/>
                <w:sz w:val="22"/>
                <w:szCs w:val="22"/>
                <w:lang w:val="en-AU"/>
              </w:rPr>
              <w:t>2.2.3 Local Character &amp; Context</w:t>
            </w:r>
          </w:p>
        </w:tc>
        <w:tc>
          <w:tcPr>
            <w:tcW w:w="0" w:type="auto"/>
          </w:tcPr>
          <w:p w14:paraId="1CD2F9D4"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Character: All applications demonstrate that the proposed development has considered the local existing and desired future character of the area and that the proposed development is consistent with and/or integrates with this character.</w:t>
            </w:r>
          </w:p>
        </w:tc>
        <w:tc>
          <w:tcPr>
            <w:tcW w:w="0" w:type="auto"/>
          </w:tcPr>
          <w:p w14:paraId="24A062D1" w14:textId="77777777" w:rsidR="00CB67FB" w:rsidRPr="004D14E8" w:rsidRDefault="00CB67FB" w:rsidP="00CB67FB">
            <w:pPr>
              <w:ind w:right="-23"/>
              <w:jc w:val="both"/>
              <w:rPr>
                <w:rFonts w:ascii="Arial" w:hAnsi="Arial"/>
                <w:sz w:val="22"/>
                <w:szCs w:val="22"/>
              </w:rPr>
            </w:pPr>
            <w:r w:rsidRPr="004D14E8">
              <w:rPr>
                <w:rFonts w:ascii="Arial" w:hAnsi="Arial"/>
                <w:sz w:val="22"/>
                <w:szCs w:val="22"/>
              </w:rPr>
              <w:t xml:space="preserve">The property is currently vacant with vacant land adjacent to the development; however, approved for a residential subdivision, and adjoins a service station and residential developments. </w:t>
            </w:r>
          </w:p>
          <w:p w14:paraId="37FBBB47" w14:textId="77777777" w:rsidR="00CB67FB" w:rsidRPr="004D14E8" w:rsidRDefault="00CB67FB" w:rsidP="00CB67FB">
            <w:pPr>
              <w:ind w:right="-23"/>
              <w:jc w:val="both"/>
              <w:rPr>
                <w:rFonts w:ascii="Arial" w:hAnsi="Arial"/>
                <w:sz w:val="22"/>
                <w:szCs w:val="22"/>
                <w:highlight w:val="yellow"/>
              </w:rPr>
            </w:pPr>
          </w:p>
          <w:p w14:paraId="4F4C53FB" w14:textId="77777777" w:rsidR="00CB67FB" w:rsidRPr="004D14E8" w:rsidRDefault="00CB67FB" w:rsidP="00CB67FB">
            <w:pPr>
              <w:jc w:val="both"/>
              <w:rPr>
                <w:rFonts w:ascii="Arial" w:hAnsi="Arial" w:cs="Arial"/>
                <w:sz w:val="22"/>
                <w:szCs w:val="22"/>
                <w:lang w:val="en-GB"/>
              </w:rPr>
            </w:pPr>
            <w:r w:rsidRPr="004D14E8">
              <w:rPr>
                <w:rFonts w:ascii="Arial" w:hAnsi="Arial" w:cs="Arial"/>
                <w:sz w:val="22"/>
                <w:szCs w:val="22"/>
                <w:lang w:val="en-GB"/>
              </w:rPr>
              <w:t>The school building is proposed to contain a setback of 33m from the front southern boundary, behind the proposed carparking area, 20m from the adjoining western boundary</w:t>
            </w:r>
            <w:r>
              <w:rPr>
                <w:rFonts w:ascii="Arial" w:hAnsi="Arial" w:cs="Arial"/>
                <w:sz w:val="22"/>
                <w:szCs w:val="22"/>
                <w:lang w:val="en-GB"/>
              </w:rPr>
              <w:t>,</w:t>
            </w:r>
            <w:r w:rsidRPr="004D14E8">
              <w:rPr>
                <w:rFonts w:ascii="Arial" w:hAnsi="Arial" w:cs="Arial"/>
                <w:sz w:val="22"/>
                <w:szCs w:val="22"/>
                <w:lang w:val="en-GB"/>
              </w:rPr>
              <w:t xml:space="preserve"> 18m from the rear northern boundary and 41.8m from the adjoining eastern boundary.   </w:t>
            </w:r>
          </w:p>
          <w:p w14:paraId="3E3E9F12" w14:textId="77777777" w:rsidR="00CB67FB" w:rsidRPr="006C6BEE" w:rsidRDefault="00CB67FB" w:rsidP="00CB67FB">
            <w:pPr>
              <w:ind w:right="-23"/>
              <w:jc w:val="both"/>
              <w:rPr>
                <w:rFonts w:ascii="Arial" w:hAnsi="Arial"/>
                <w:sz w:val="22"/>
                <w:szCs w:val="22"/>
              </w:rPr>
            </w:pPr>
          </w:p>
          <w:p w14:paraId="03695C0C" w14:textId="77777777" w:rsidR="00CB67FB" w:rsidRDefault="00CB67FB" w:rsidP="00CB67FB">
            <w:pPr>
              <w:ind w:right="-23"/>
              <w:jc w:val="both"/>
              <w:rPr>
                <w:rFonts w:ascii="Arial" w:hAnsi="Arial"/>
                <w:sz w:val="22"/>
                <w:szCs w:val="22"/>
              </w:rPr>
            </w:pPr>
            <w:r w:rsidRPr="006C6BEE">
              <w:rPr>
                <w:rFonts w:ascii="Arial" w:hAnsi="Arial"/>
                <w:sz w:val="22"/>
                <w:szCs w:val="22"/>
              </w:rPr>
              <w:t xml:space="preserve">As such, the development contains adequate setbacks to have no impact </w:t>
            </w:r>
            <w:r w:rsidRPr="006C6BEE">
              <w:rPr>
                <w:rFonts w:ascii="Arial" w:hAnsi="Arial"/>
                <w:sz w:val="22"/>
                <w:szCs w:val="22"/>
              </w:rPr>
              <w:lastRenderedPageBreak/>
              <w:t xml:space="preserve">in terms of overshadowing or privacy to the adjoining properties.  </w:t>
            </w:r>
          </w:p>
          <w:p w14:paraId="7BFCD80D" w14:textId="77777777" w:rsidR="00CB67FB" w:rsidRDefault="00CB67FB" w:rsidP="00CB67FB">
            <w:pPr>
              <w:ind w:right="-23"/>
              <w:jc w:val="both"/>
              <w:rPr>
                <w:rFonts w:ascii="Arial" w:hAnsi="Arial"/>
                <w:sz w:val="22"/>
                <w:szCs w:val="22"/>
              </w:rPr>
            </w:pPr>
          </w:p>
          <w:p w14:paraId="2DF9648F" w14:textId="77777777" w:rsidR="00CB67FB" w:rsidRDefault="00CB67FB" w:rsidP="00CB67FB">
            <w:pPr>
              <w:ind w:right="-23"/>
              <w:jc w:val="both"/>
              <w:rPr>
                <w:rFonts w:ascii="Arial" w:hAnsi="Arial"/>
                <w:sz w:val="22"/>
                <w:szCs w:val="22"/>
              </w:rPr>
            </w:pPr>
            <w:r>
              <w:rPr>
                <w:rFonts w:ascii="Arial" w:hAnsi="Arial"/>
                <w:sz w:val="22"/>
                <w:szCs w:val="22"/>
              </w:rPr>
              <w:t>The development proposes one main building consisting of two storeys and an orientation of a frontage to the street. The building is proposed to be located approximately within the middle of the property with landscaping and other infrastructure around the building.</w:t>
            </w:r>
          </w:p>
          <w:p w14:paraId="539382E9" w14:textId="77777777" w:rsidR="00CB67FB" w:rsidRDefault="00CB67FB" w:rsidP="00CB67FB">
            <w:pPr>
              <w:ind w:right="-23"/>
              <w:jc w:val="both"/>
              <w:rPr>
                <w:rFonts w:ascii="Arial" w:hAnsi="Arial"/>
                <w:sz w:val="22"/>
                <w:szCs w:val="22"/>
              </w:rPr>
            </w:pPr>
          </w:p>
          <w:p w14:paraId="5D1210FD" w14:textId="77777777" w:rsidR="00CB67FB" w:rsidRDefault="00CB67FB" w:rsidP="00CB67FB">
            <w:pPr>
              <w:ind w:right="-23"/>
              <w:jc w:val="both"/>
              <w:rPr>
                <w:rFonts w:ascii="Arial" w:hAnsi="Arial"/>
                <w:sz w:val="22"/>
                <w:szCs w:val="22"/>
              </w:rPr>
            </w:pPr>
            <w:r>
              <w:rPr>
                <w:rFonts w:ascii="Arial" w:hAnsi="Arial"/>
                <w:sz w:val="22"/>
                <w:szCs w:val="22"/>
              </w:rPr>
              <w:t xml:space="preserve">The architectural design of the building includes the front facade of the building to contain timber batons, stepped out entry, </w:t>
            </w:r>
            <w:r w:rsidRPr="008666D9">
              <w:rPr>
                <w:rFonts w:ascii="Arial" w:hAnsi="Arial"/>
                <w:sz w:val="22"/>
                <w:szCs w:val="22"/>
              </w:rPr>
              <w:t>different levelled roofing</w:t>
            </w:r>
            <w:r>
              <w:rPr>
                <w:rFonts w:ascii="Arial" w:hAnsi="Arial"/>
                <w:sz w:val="22"/>
                <w:szCs w:val="22"/>
              </w:rPr>
              <w:t xml:space="preserve"> and natural tones/brickwork. This will help the visual streetscape by breaking the front wall elevation from being one straight orientation and a large rectangular building. The design and architectural details of the building would further help the development to look and feel like a school for the younger generation to attend.   </w:t>
            </w:r>
          </w:p>
          <w:p w14:paraId="1922ACC7" w14:textId="77777777" w:rsidR="00CB67FB" w:rsidRDefault="00CB67FB" w:rsidP="00CB67FB">
            <w:pPr>
              <w:ind w:right="-23"/>
              <w:jc w:val="both"/>
              <w:rPr>
                <w:rFonts w:ascii="Arial" w:hAnsi="Arial"/>
                <w:sz w:val="22"/>
                <w:szCs w:val="22"/>
              </w:rPr>
            </w:pPr>
          </w:p>
          <w:p w14:paraId="624B133A" w14:textId="77777777" w:rsidR="00CB67FB" w:rsidRDefault="00CB67FB" w:rsidP="00CB67FB">
            <w:pPr>
              <w:ind w:right="-23"/>
              <w:jc w:val="both"/>
              <w:rPr>
                <w:rFonts w:ascii="Arial" w:hAnsi="Arial"/>
                <w:sz w:val="22"/>
                <w:szCs w:val="22"/>
              </w:rPr>
            </w:pPr>
            <w:r>
              <w:rPr>
                <w:rFonts w:ascii="Arial" w:hAnsi="Arial"/>
                <w:sz w:val="22"/>
                <w:szCs w:val="22"/>
              </w:rPr>
              <w:t xml:space="preserve">The scale and massing of the development is considered to be much larger than developments on adjoining and adjacent land; however given the setbacks for the building and design of the development, it is expected that this will not be apparent from the streetscape.    </w:t>
            </w:r>
          </w:p>
          <w:p w14:paraId="752D761A" w14:textId="77777777" w:rsidR="00CB67FB" w:rsidRDefault="00CB67FB" w:rsidP="00CB67FB">
            <w:pPr>
              <w:ind w:right="-23"/>
              <w:jc w:val="both"/>
              <w:rPr>
                <w:rFonts w:ascii="Arial" w:hAnsi="Arial"/>
                <w:sz w:val="22"/>
                <w:szCs w:val="22"/>
              </w:rPr>
            </w:pPr>
          </w:p>
          <w:p w14:paraId="6C18C212" w14:textId="77777777" w:rsidR="00CB67FB" w:rsidRDefault="00CB67FB" w:rsidP="00CB67FB">
            <w:pPr>
              <w:ind w:right="-23"/>
              <w:jc w:val="both"/>
              <w:rPr>
                <w:rFonts w:ascii="Arial" w:hAnsi="Arial"/>
                <w:sz w:val="22"/>
                <w:szCs w:val="22"/>
              </w:rPr>
            </w:pPr>
            <w:r>
              <w:rPr>
                <w:rFonts w:ascii="Arial" w:hAnsi="Arial"/>
                <w:sz w:val="22"/>
                <w:szCs w:val="22"/>
              </w:rPr>
              <w:t xml:space="preserve">Landscaping has been integrated into the design of the development with different types of species proposed to be planted around the boundaries of the property, throughout the carparking area and around the school outside playground area.  </w:t>
            </w:r>
          </w:p>
          <w:p w14:paraId="1B845DA8" w14:textId="77777777" w:rsidR="00517D79" w:rsidRDefault="00517D79" w:rsidP="00517D79">
            <w:pPr>
              <w:pStyle w:val="FigureCaption"/>
              <w:spacing w:before="0" w:after="0" w:line="264" w:lineRule="auto"/>
              <w:ind w:left="0"/>
              <w:jc w:val="both"/>
              <w:rPr>
                <w:rFonts w:ascii="Arial" w:hAnsi="Arial"/>
                <w:b w:val="0"/>
                <w:color w:val="auto"/>
                <w:sz w:val="22"/>
                <w:szCs w:val="22"/>
              </w:rPr>
            </w:pPr>
          </w:p>
          <w:p w14:paraId="600DA1A1" w14:textId="12BDEEF1" w:rsidR="00517D79" w:rsidRDefault="00517D79" w:rsidP="00517D79">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approved residential subdivision adjacent to the property would allow for an additional 55 dwellings (approximately), with the closest existing school being approximately 5km from the site. </w:t>
            </w:r>
          </w:p>
          <w:p w14:paraId="53F7660F" w14:textId="77777777" w:rsidR="00112960" w:rsidRPr="00CB67FB" w:rsidRDefault="00112960">
            <w:pPr>
              <w:pStyle w:val="FigureCaption"/>
              <w:spacing w:before="0" w:after="0" w:line="264" w:lineRule="auto"/>
              <w:ind w:left="0"/>
              <w:jc w:val="both"/>
              <w:rPr>
                <w:rFonts w:ascii="Arial" w:hAnsi="Arial"/>
                <w:b w:val="0"/>
                <w:color w:val="auto"/>
                <w:sz w:val="22"/>
                <w:szCs w:val="22"/>
                <w:lang w:val="en-AU"/>
              </w:rPr>
            </w:pPr>
          </w:p>
          <w:p w14:paraId="3EF057B7" w14:textId="25D804E2" w:rsidR="00D65BFB" w:rsidRDefault="00443D37">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As such, it is considered that the development has </w:t>
            </w:r>
            <w:r w:rsidR="00DD6C0E">
              <w:rPr>
                <w:rFonts w:ascii="Arial" w:hAnsi="Arial"/>
                <w:b w:val="0"/>
                <w:color w:val="auto"/>
                <w:sz w:val="22"/>
                <w:szCs w:val="22"/>
              </w:rPr>
              <w:t xml:space="preserve">been designed to suit the existing and future character of the area. </w:t>
            </w:r>
          </w:p>
        </w:tc>
        <w:tc>
          <w:tcPr>
            <w:tcW w:w="0" w:type="auto"/>
          </w:tcPr>
          <w:p w14:paraId="2561D3E9" w14:textId="77777777" w:rsidR="00D65BFB" w:rsidRDefault="00D65BFB">
            <w:pPr>
              <w:pStyle w:val="FigureCaption"/>
              <w:spacing w:before="0" w:after="0" w:line="264" w:lineRule="auto"/>
              <w:ind w:left="0"/>
              <w:rPr>
                <w:rFonts w:ascii="Arial" w:hAnsi="Arial"/>
                <w:b w:val="0"/>
                <w:color w:val="auto"/>
                <w:sz w:val="22"/>
                <w:szCs w:val="22"/>
                <w:highlight w:val="yellow"/>
              </w:rPr>
            </w:pPr>
            <w:r>
              <w:rPr>
                <w:rFonts w:ascii="Arial" w:hAnsi="Arial"/>
                <w:b w:val="0"/>
                <w:color w:val="auto"/>
                <w:sz w:val="22"/>
                <w:szCs w:val="22"/>
              </w:rPr>
              <w:lastRenderedPageBreak/>
              <w:t>Yes</w:t>
            </w:r>
          </w:p>
        </w:tc>
      </w:tr>
      <w:tr w:rsidR="00261537" w14:paraId="7EA4A63F" w14:textId="77777777" w:rsidTr="281EC9C8">
        <w:tc>
          <w:tcPr>
            <w:tcW w:w="0" w:type="auto"/>
          </w:tcPr>
          <w:p w14:paraId="0DF9F5D5"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lastRenderedPageBreak/>
              <w:t>2.2.4 Visually Prominent Sites</w:t>
            </w:r>
          </w:p>
        </w:tc>
        <w:tc>
          <w:tcPr>
            <w:tcW w:w="0" w:type="auto"/>
          </w:tcPr>
          <w:p w14:paraId="49589DE8" w14:textId="77777777" w:rsidR="00D65BFB" w:rsidRDefault="00D65BFB">
            <w:pPr>
              <w:pStyle w:val="FigureCaption"/>
              <w:spacing w:before="0" w:after="0" w:line="264" w:lineRule="auto"/>
              <w:ind w:left="0"/>
              <w:jc w:val="both"/>
              <w:rPr>
                <w:rFonts w:ascii="Arial" w:hAnsi="Arial"/>
                <w:b w:val="0"/>
                <w:bCs/>
                <w:i/>
                <w:iCs w:val="0"/>
                <w:color w:val="auto"/>
                <w:sz w:val="22"/>
                <w:szCs w:val="22"/>
                <w:highlight w:val="yellow"/>
              </w:rPr>
            </w:pPr>
            <w:r>
              <w:rPr>
                <w:rFonts w:ascii="Arial" w:hAnsi="Arial"/>
                <w:b w:val="0"/>
                <w:bCs/>
                <w:i/>
                <w:iCs w:val="0"/>
                <w:color w:val="auto"/>
                <w:sz w:val="22"/>
                <w:szCs w:val="22"/>
              </w:rPr>
              <w:t>Development on a visually prominent site, particularly in rural and/or environmental zones or in heritage conservation areas, is sited and designed to minimise visual and environmental impact.</w:t>
            </w:r>
          </w:p>
        </w:tc>
        <w:tc>
          <w:tcPr>
            <w:tcW w:w="0" w:type="auto"/>
          </w:tcPr>
          <w:p w14:paraId="54055FBA" w14:textId="57BAB7C7" w:rsidR="002C63F6" w:rsidRDefault="00D65BFB">
            <w:pPr>
              <w:pStyle w:val="FigureCaption"/>
              <w:spacing w:before="0" w:after="0" w:line="264" w:lineRule="auto"/>
              <w:ind w:left="0"/>
              <w:jc w:val="both"/>
              <w:rPr>
                <w:rFonts w:ascii="Arial" w:hAnsi="Arial"/>
                <w:b w:val="0"/>
                <w:color w:val="auto"/>
                <w:sz w:val="22"/>
                <w:szCs w:val="22"/>
                <w:highlight w:val="yellow"/>
              </w:rPr>
            </w:pPr>
            <w:r>
              <w:rPr>
                <w:rFonts w:ascii="Arial" w:hAnsi="Arial"/>
                <w:b w:val="0"/>
                <w:color w:val="auto"/>
                <w:sz w:val="22"/>
                <w:szCs w:val="22"/>
              </w:rPr>
              <w:t xml:space="preserve">The development site is not located on a visually prominent site. The development is </w:t>
            </w:r>
            <w:r w:rsidR="00EB6F46">
              <w:rPr>
                <w:rFonts w:ascii="Arial" w:hAnsi="Arial"/>
                <w:b w:val="0"/>
                <w:color w:val="auto"/>
                <w:sz w:val="22"/>
                <w:szCs w:val="22"/>
              </w:rPr>
              <w:t>to be located on the outskirts of the Lithgow/South Bowenfels township, on a main</w:t>
            </w:r>
            <w:r w:rsidR="002C63F6">
              <w:rPr>
                <w:rFonts w:ascii="Arial" w:hAnsi="Arial"/>
                <w:b w:val="0"/>
                <w:color w:val="auto"/>
                <w:sz w:val="22"/>
                <w:szCs w:val="22"/>
              </w:rPr>
              <w:t xml:space="preserve"> road</w:t>
            </w:r>
            <w:r w:rsidR="00EB6F46">
              <w:rPr>
                <w:rFonts w:ascii="Arial" w:hAnsi="Arial"/>
                <w:b w:val="0"/>
                <w:color w:val="auto"/>
                <w:sz w:val="22"/>
                <w:szCs w:val="22"/>
              </w:rPr>
              <w:t xml:space="preserve"> thoroughfare</w:t>
            </w:r>
            <w:r w:rsidR="00C4727B">
              <w:rPr>
                <w:rFonts w:ascii="Arial" w:hAnsi="Arial"/>
                <w:b w:val="0"/>
                <w:color w:val="auto"/>
                <w:sz w:val="22"/>
                <w:szCs w:val="22"/>
              </w:rPr>
              <w:t xml:space="preserve"> </w:t>
            </w:r>
            <w:r w:rsidR="002C63F6">
              <w:rPr>
                <w:rFonts w:ascii="Arial" w:hAnsi="Arial"/>
                <w:b w:val="0"/>
                <w:color w:val="auto"/>
                <w:sz w:val="22"/>
                <w:szCs w:val="22"/>
              </w:rPr>
              <w:t>to Lake Lyell</w:t>
            </w:r>
            <w:r w:rsidR="00D56869">
              <w:rPr>
                <w:rFonts w:ascii="Arial" w:hAnsi="Arial"/>
                <w:b w:val="0"/>
                <w:color w:val="auto"/>
                <w:sz w:val="22"/>
                <w:szCs w:val="22"/>
              </w:rPr>
              <w:t xml:space="preserve"> camping and recreation park</w:t>
            </w:r>
            <w:r w:rsidR="002C63F6">
              <w:rPr>
                <w:rFonts w:ascii="Arial" w:hAnsi="Arial"/>
                <w:b w:val="0"/>
                <w:color w:val="auto"/>
                <w:sz w:val="22"/>
                <w:szCs w:val="22"/>
              </w:rPr>
              <w:t xml:space="preserve">. </w:t>
            </w:r>
          </w:p>
          <w:p w14:paraId="32ACFDAB"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175C9304" w14:textId="77777777" w:rsidR="00ED6692" w:rsidRDefault="00910FA7">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development has been designed to contain a carpark in front of the main building </w:t>
            </w:r>
            <w:r w:rsidR="00ED6692">
              <w:rPr>
                <w:rFonts w:ascii="Arial" w:hAnsi="Arial"/>
                <w:b w:val="0"/>
                <w:color w:val="auto"/>
                <w:sz w:val="22"/>
                <w:szCs w:val="22"/>
              </w:rPr>
              <w:t>with landscaping around the boundaries.</w:t>
            </w:r>
          </w:p>
          <w:p w14:paraId="6C802872" w14:textId="6D3FA0CE" w:rsidR="00B02DD7" w:rsidRDefault="00ED6692">
            <w:pPr>
              <w:pStyle w:val="FigureCaption"/>
              <w:spacing w:before="0" w:after="0" w:line="264" w:lineRule="auto"/>
              <w:ind w:left="0"/>
              <w:jc w:val="both"/>
              <w:rPr>
                <w:rFonts w:ascii="Arial" w:hAnsi="Arial"/>
                <w:b w:val="0"/>
                <w:color w:val="auto"/>
                <w:sz w:val="22"/>
                <w:szCs w:val="22"/>
                <w:highlight w:val="yellow"/>
              </w:rPr>
            </w:pPr>
            <w:r>
              <w:rPr>
                <w:rFonts w:ascii="Arial" w:hAnsi="Arial"/>
                <w:b w:val="0"/>
                <w:color w:val="auto"/>
                <w:sz w:val="22"/>
                <w:szCs w:val="22"/>
                <w:highlight w:val="yellow"/>
              </w:rPr>
              <w:t xml:space="preserve"> </w:t>
            </w:r>
          </w:p>
          <w:p w14:paraId="77503440" w14:textId="2D1AEE83" w:rsidR="00F069DF" w:rsidRDefault="005B3E6A">
            <w:pPr>
              <w:jc w:val="both"/>
              <w:rPr>
                <w:rFonts w:ascii="Arial" w:hAnsi="Arial"/>
                <w:sz w:val="22"/>
                <w:szCs w:val="22"/>
              </w:rPr>
            </w:pPr>
            <w:r>
              <w:rPr>
                <w:rFonts w:ascii="Arial" w:hAnsi="Arial"/>
                <w:sz w:val="22"/>
                <w:szCs w:val="22"/>
              </w:rPr>
              <w:t xml:space="preserve">The architectural design of the building includes the front facade of the building to contain timber batons, stepped out entry, </w:t>
            </w:r>
            <w:r w:rsidRPr="008666D9">
              <w:rPr>
                <w:rFonts w:ascii="Arial" w:hAnsi="Arial"/>
                <w:sz w:val="22"/>
                <w:szCs w:val="22"/>
              </w:rPr>
              <w:t>different levelled roofing</w:t>
            </w:r>
            <w:r>
              <w:rPr>
                <w:rFonts w:ascii="Arial" w:hAnsi="Arial"/>
                <w:sz w:val="22"/>
                <w:szCs w:val="22"/>
              </w:rPr>
              <w:t xml:space="preserve"> and natural tones/brickwork. This will help the visual streetscape by breaking the front wall elevation from being one straight orientation and a large rectangular building. </w:t>
            </w:r>
          </w:p>
          <w:p w14:paraId="661E86AD" w14:textId="77777777" w:rsidR="005B3E6A" w:rsidRDefault="005B3E6A">
            <w:pPr>
              <w:jc w:val="both"/>
              <w:rPr>
                <w:rFonts w:ascii="Arial" w:eastAsia="Yu Mincho" w:hAnsi="Arial" w:cs="Arial"/>
                <w:color w:val="000000"/>
                <w:sz w:val="22"/>
                <w:szCs w:val="22"/>
                <w:lang w:val="en-GB" w:eastAsia="zh-CN"/>
              </w:rPr>
            </w:pPr>
          </w:p>
          <w:p w14:paraId="409AEF4F" w14:textId="126776BC" w:rsidR="00B02DD7" w:rsidRDefault="00F069DF">
            <w:pPr>
              <w:jc w:val="both"/>
              <w:rPr>
                <w:rFonts w:ascii="Arial" w:eastAsia="Yu Mincho" w:hAnsi="Arial" w:cs="Arial"/>
                <w:color w:val="000000"/>
                <w:sz w:val="22"/>
                <w:szCs w:val="22"/>
                <w:lang w:val="en-GB" w:eastAsia="zh-CN"/>
              </w:rPr>
            </w:pPr>
            <w:r>
              <w:rPr>
                <w:rFonts w:ascii="Arial" w:eastAsia="Yu Mincho" w:hAnsi="Arial" w:cs="Arial"/>
                <w:color w:val="000000"/>
                <w:sz w:val="22"/>
                <w:szCs w:val="22"/>
                <w:lang w:val="en-GB" w:eastAsia="zh-CN"/>
              </w:rPr>
              <w:t xml:space="preserve">The building will further be articulated with windows and doors, with no blank walls. </w:t>
            </w:r>
          </w:p>
          <w:p w14:paraId="49BD780E" w14:textId="77777777" w:rsidR="00D65BFB" w:rsidRDefault="00D65BFB">
            <w:pPr>
              <w:pStyle w:val="FigureCaption"/>
              <w:spacing w:before="0" w:after="0" w:line="264" w:lineRule="auto"/>
              <w:ind w:left="0"/>
              <w:jc w:val="both"/>
              <w:rPr>
                <w:rFonts w:ascii="Arial" w:hAnsi="Arial"/>
                <w:b w:val="0"/>
                <w:bCs/>
                <w:color w:val="auto"/>
                <w:sz w:val="22"/>
                <w:szCs w:val="22"/>
              </w:rPr>
            </w:pPr>
          </w:p>
          <w:p w14:paraId="6AABB3ED" w14:textId="0A7ED403" w:rsidR="005B3E6A" w:rsidRDefault="005B3E6A">
            <w:pPr>
              <w:pStyle w:val="FigureCaption"/>
              <w:spacing w:before="0" w:after="0" w:line="264" w:lineRule="auto"/>
              <w:ind w:left="0"/>
              <w:jc w:val="both"/>
              <w:rPr>
                <w:rFonts w:ascii="Arial" w:hAnsi="Arial"/>
                <w:b w:val="0"/>
                <w:bCs/>
                <w:color w:val="auto"/>
                <w:sz w:val="22"/>
                <w:szCs w:val="22"/>
              </w:rPr>
            </w:pPr>
            <w:r>
              <w:rPr>
                <w:rFonts w:ascii="Arial" w:hAnsi="Arial"/>
                <w:b w:val="0"/>
                <w:bCs/>
                <w:color w:val="auto"/>
                <w:sz w:val="22"/>
                <w:szCs w:val="22"/>
              </w:rPr>
              <w:t xml:space="preserve">Adequate landscaping consisting of different species </w:t>
            </w:r>
            <w:r w:rsidR="008B1423">
              <w:rPr>
                <w:rFonts w:ascii="Arial" w:hAnsi="Arial"/>
                <w:b w:val="0"/>
                <w:bCs/>
                <w:color w:val="auto"/>
                <w:sz w:val="22"/>
                <w:szCs w:val="22"/>
              </w:rPr>
              <w:t xml:space="preserve">will be located throughout the development and that will help to soften the streetscape. </w:t>
            </w:r>
          </w:p>
          <w:p w14:paraId="3DEE15AD" w14:textId="77777777" w:rsidR="005B3E6A" w:rsidRDefault="005B3E6A">
            <w:pPr>
              <w:pStyle w:val="FigureCaption"/>
              <w:spacing w:before="0" w:after="0" w:line="264" w:lineRule="auto"/>
              <w:ind w:left="0"/>
              <w:jc w:val="both"/>
              <w:rPr>
                <w:rFonts w:ascii="Arial" w:hAnsi="Arial"/>
                <w:b w:val="0"/>
                <w:bCs/>
                <w:color w:val="auto"/>
                <w:sz w:val="22"/>
                <w:szCs w:val="22"/>
              </w:rPr>
            </w:pPr>
          </w:p>
          <w:p w14:paraId="18724F5F" w14:textId="5A3A05F7" w:rsidR="00F069DF" w:rsidRDefault="00F069DF">
            <w:pPr>
              <w:pStyle w:val="FigureCaption"/>
              <w:spacing w:before="0" w:after="0" w:line="264" w:lineRule="auto"/>
              <w:ind w:left="0"/>
              <w:jc w:val="both"/>
              <w:rPr>
                <w:rFonts w:ascii="Arial" w:hAnsi="Arial"/>
                <w:b w:val="0"/>
                <w:color w:val="auto"/>
                <w:sz w:val="22"/>
                <w:szCs w:val="22"/>
                <w:highlight w:val="yellow"/>
              </w:rPr>
            </w:pPr>
            <w:r>
              <w:rPr>
                <w:rFonts w:ascii="Arial" w:hAnsi="Arial"/>
                <w:b w:val="0"/>
                <w:bCs/>
                <w:color w:val="auto"/>
                <w:sz w:val="22"/>
                <w:szCs w:val="22"/>
              </w:rPr>
              <w:t>The development therefore complies with the DCP.</w:t>
            </w:r>
          </w:p>
        </w:tc>
        <w:tc>
          <w:tcPr>
            <w:tcW w:w="0" w:type="auto"/>
          </w:tcPr>
          <w:p w14:paraId="745BBE69" w14:textId="77777777" w:rsidR="00D65BFB" w:rsidRDefault="00D65BFB">
            <w:pPr>
              <w:pStyle w:val="FigureCaption"/>
              <w:spacing w:before="0" w:after="0" w:line="264" w:lineRule="auto"/>
              <w:ind w:left="0"/>
              <w:rPr>
                <w:rFonts w:ascii="Arial" w:hAnsi="Arial"/>
                <w:b w:val="0"/>
                <w:color w:val="auto"/>
                <w:sz w:val="22"/>
                <w:szCs w:val="22"/>
                <w:highlight w:val="yellow"/>
              </w:rPr>
            </w:pPr>
            <w:r w:rsidRPr="008B1423">
              <w:rPr>
                <w:rFonts w:ascii="Arial" w:hAnsi="Arial"/>
                <w:b w:val="0"/>
                <w:color w:val="auto"/>
                <w:sz w:val="22"/>
                <w:szCs w:val="22"/>
              </w:rPr>
              <w:t>Yes</w:t>
            </w:r>
          </w:p>
        </w:tc>
      </w:tr>
      <w:tr w:rsidR="00261537" w14:paraId="79E072AA" w14:textId="77777777" w:rsidTr="281EC9C8">
        <w:tc>
          <w:tcPr>
            <w:tcW w:w="0" w:type="auto"/>
          </w:tcPr>
          <w:p w14:paraId="0D8AB281"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2.3 Slope Response, Earthworks &amp; Retaining Walls</w:t>
            </w:r>
          </w:p>
        </w:tc>
        <w:tc>
          <w:tcPr>
            <w:tcW w:w="0" w:type="auto"/>
            <w:vMerge w:val="restart"/>
          </w:tcPr>
          <w:p w14:paraId="1CEEBCD5" w14:textId="77777777" w:rsidR="00D65BFB" w:rsidRDefault="00D65BFB" w:rsidP="008566B7">
            <w:pPr>
              <w:pStyle w:val="FigureCaption"/>
              <w:numPr>
                <w:ilvl w:val="0"/>
                <w:numId w:val="22"/>
              </w:numPr>
              <w:spacing w:before="0"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Description: All development that involves any significant earthworks provides a plan and/or description of the location, extent and depth of earthworks that forms part of the application.</w:t>
            </w:r>
          </w:p>
          <w:p w14:paraId="0DCEF32D" w14:textId="77777777" w:rsidR="00D65BFB" w:rsidRDefault="00D65BFB" w:rsidP="008566B7">
            <w:pPr>
              <w:pStyle w:val="FigureCaption"/>
              <w:numPr>
                <w:ilvl w:val="0"/>
                <w:numId w:val="22"/>
              </w:numPr>
              <w:spacing w:before="0"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LLEP2014: All development that involves any significant earthworks addresses Clause 7.1 - Earthworks of LLEP2014.</w:t>
            </w:r>
          </w:p>
          <w:p w14:paraId="5753B6E0" w14:textId="77777777" w:rsidR="00D65BFB" w:rsidRDefault="00D65BFB" w:rsidP="008566B7">
            <w:pPr>
              <w:pStyle w:val="FigureCaption"/>
              <w:numPr>
                <w:ilvl w:val="0"/>
                <w:numId w:val="22"/>
              </w:numPr>
              <w:spacing w:before="0"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 xml:space="preserve">Design: Developments on sloping sites are sited, designed and use construction techniques that respond to the </w:t>
            </w:r>
            <w:r>
              <w:rPr>
                <w:rFonts w:ascii="Arial" w:hAnsi="Arial"/>
                <w:b w:val="0"/>
                <w:bCs/>
                <w:i/>
                <w:iCs w:val="0"/>
                <w:color w:val="auto"/>
                <w:sz w:val="22"/>
                <w:szCs w:val="22"/>
              </w:rPr>
              <w:lastRenderedPageBreak/>
              <w:t>topographical (slope) &amp; hydrological (water) features of the site. Alternatives to slab on ground construction should be utilised where, due to gradient and characteristics of the site, such form of construction is inappropriate.</w:t>
            </w:r>
          </w:p>
          <w:p w14:paraId="419B8BB0" w14:textId="77777777" w:rsidR="00D65BFB" w:rsidRDefault="00D65BFB" w:rsidP="008566B7">
            <w:pPr>
              <w:pStyle w:val="FigureCaption"/>
              <w:numPr>
                <w:ilvl w:val="0"/>
                <w:numId w:val="22"/>
              </w:numPr>
              <w:spacing w:before="0"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Impact: Depending on the likelihood and significance of impact of any proposed earthworks on the matters raised in the objectives of this Section, Council may require justification for the need for those earthworks AND additional plans/reports/certification to demonstrate that the impacts can be avoided, mitigated or minimised (for examples, see table below).</w:t>
            </w:r>
          </w:p>
          <w:p w14:paraId="074AB063" w14:textId="77777777" w:rsidR="00D65BFB" w:rsidRDefault="00D65BFB" w:rsidP="008566B7">
            <w:pPr>
              <w:pStyle w:val="FigureCaption"/>
              <w:numPr>
                <w:ilvl w:val="0"/>
                <w:numId w:val="22"/>
              </w:numPr>
              <w:spacing w:before="0"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 xml:space="preserve">Drainage: Disturbance to natural drainage patterns is minimised and addresses Section 2.5 Stormwater Management of this DCP. </w:t>
            </w:r>
          </w:p>
          <w:p w14:paraId="575D8A73" w14:textId="77777777" w:rsidR="00D65BFB" w:rsidRDefault="00D65BFB" w:rsidP="008566B7">
            <w:pPr>
              <w:pStyle w:val="FigureCaption"/>
              <w:numPr>
                <w:ilvl w:val="0"/>
                <w:numId w:val="22"/>
              </w:numPr>
              <w:spacing w:before="0"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Batters:</w:t>
            </w:r>
          </w:p>
          <w:p w14:paraId="3A95385E" w14:textId="77777777" w:rsidR="00D65BFB" w:rsidRDefault="00D65BFB" w:rsidP="008566B7">
            <w:pPr>
              <w:pStyle w:val="FigureCaption"/>
              <w:numPr>
                <w:ilvl w:val="0"/>
                <w:numId w:val="23"/>
              </w:numPr>
              <w:spacing w:before="0" w:after="0" w:line="264" w:lineRule="auto"/>
              <w:jc w:val="both"/>
              <w:rPr>
                <w:rFonts w:ascii="Arial" w:hAnsi="Arial"/>
                <w:b w:val="0"/>
                <w:bCs/>
                <w:i/>
                <w:iCs w:val="0"/>
                <w:color w:val="auto"/>
                <w:sz w:val="22"/>
                <w:szCs w:val="22"/>
              </w:rPr>
            </w:pPr>
            <w:r>
              <w:rPr>
                <w:rFonts w:ascii="Arial" w:hAnsi="Arial"/>
                <w:b w:val="0"/>
                <w:bCs/>
                <w:i/>
                <w:iCs w:val="0"/>
                <w:color w:val="auto"/>
                <w:sz w:val="22"/>
                <w:szCs w:val="22"/>
              </w:rPr>
              <w:t>Cut and fill batters do not exceed a slope of 1V:2H (vertical to horizontal) depending on soil classification or Council is satisfied of sufficient site stability by a Geo-technical and/or Structural Report; and</w:t>
            </w:r>
          </w:p>
          <w:p w14:paraId="09A038C8" w14:textId="77777777" w:rsidR="00D65BFB" w:rsidRDefault="00D65BFB" w:rsidP="008566B7">
            <w:pPr>
              <w:pStyle w:val="FigureCaption"/>
              <w:numPr>
                <w:ilvl w:val="0"/>
                <w:numId w:val="23"/>
              </w:numPr>
              <w:spacing w:before="0" w:after="0" w:line="264" w:lineRule="auto"/>
              <w:jc w:val="both"/>
              <w:rPr>
                <w:rFonts w:ascii="Arial" w:hAnsi="Arial"/>
                <w:b w:val="0"/>
                <w:bCs/>
                <w:i/>
                <w:iCs w:val="0"/>
                <w:color w:val="auto"/>
                <w:sz w:val="22"/>
                <w:szCs w:val="22"/>
              </w:rPr>
            </w:pPr>
            <w:r>
              <w:rPr>
                <w:rFonts w:ascii="Arial" w:hAnsi="Arial"/>
                <w:b w:val="0"/>
                <w:bCs/>
                <w:i/>
                <w:iCs w:val="0"/>
                <w:color w:val="auto"/>
                <w:sz w:val="22"/>
                <w:szCs w:val="22"/>
              </w:rPr>
              <w:t>All batters are to be provided with both short and long-term stabilisation to prevent soil erosion and do not extend onto public or adjoining land without permission.</w:t>
            </w:r>
          </w:p>
        </w:tc>
        <w:tc>
          <w:tcPr>
            <w:tcW w:w="0" w:type="auto"/>
            <w:vMerge w:val="restart"/>
          </w:tcPr>
          <w:p w14:paraId="62AF00D5" w14:textId="77777777" w:rsidR="00D65BFB" w:rsidRPr="00662DBE" w:rsidRDefault="00D65BFB">
            <w:pPr>
              <w:pStyle w:val="FigureCaption"/>
              <w:spacing w:before="0" w:after="0" w:line="264" w:lineRule="auto"/>
              <w:ind w:left="0"/>
              <w:jc w:val="both"/>
              <w:rPr>
                <w:rFonts w:ascii="Arial" w:hAnsi="Arial"/>
                <w:b w:val="0"/>
                <w:color w:val="auto"/>
                <w:sz w:val="22"/>
                <w:szCs w:val="22"/>
              </w:rPr>
            </w:pPr>
            <w:r w:rsidRPr="00662DBE">
              <w:rPr>
                <w:rFonts w:ascii="Arial" w:hAnsi="Arial"/>
                <w:b w:val="0"/>
                <w:color w:val="auto"/>
                <w:sz w:val="22"/>
                <w:szCs w:val="22"/>
              </w:rPr>
              <w:lastRenderedPageBreak/>
              <w:t xml:space="preserve">The applicant has demonstrated through design plans, how the proposed development complies with the earthwork requirements including the need for potential retaining walls. </w:t>
            </w:r>
          </w:p>
          <w:p w14:paraId="6EBFE3B6"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4565E4D4" w14:textId="77777777" w:rsidR="00D93E10" w:rsidRPr="00BC437A" w:rsidRDefault="00D93E10" w:rsidP="00D93E10">
            <w:pPr>
              <w:spacing w:line="264" w:lineRule="auto"/>
              <w:jc w:val="both"/>
              <w:rPr>
                <w:rFonts w:ascii="Arial" w:eastAsia="Yu Mincho" w:hAnsi="Arial" w:cs="Arial"/>
                <w:color w:val="000000"/>
                <w:sz w:val="22"/>
                <w:szCs w:val="22"/>
                <w:lang w:val="en-GB" w:eastAsia="zh-CN"/>
              </w:rPr>
            </w:pPr>
            <w:r w:rsidRPr="00BC437A">
              <w:rPr>
                <w:rFonts w:ascii="Arial" w:eastAsia="Yu Mincho" w:hAnsi="Arial" w:cs="Arial"/>
                <w:color w:val="000000"/>
                <w:sz w:val="22"/>
                <w:szCs w:val="22"/>
                <w:lang w:val="en-GB" w:eastAsia="zh-CN"/>
              </w:rPr>
              <w:t xml:space="preserve">The development proposes a maximum of approximately 1.5m of fill (majority to be located towards the north/rear of the development project area) and approximately 1m of cut around the southern/front section of the development (carparking and part of the built site). </w:t>
            </w:r>
          </w:p>
          <w:p w14:paraId="71087866" w14:textId="77777777" w:rsidR="00D93E10" w:rsidRDefault="00D93E10" w:rsidP="00D93E10">
            <w:pPr>
              <w:spacing w:line="264" w:lineRule="auto"/>
              <w:jc w:val="both"/>
              <w:rPr>
                <w:rFonts w:ascii="Arial" w:eastAsia="Yu Mincho" w:hAnsi="Arial" w:cs="Arial"/>
                <w:color w:val="000000"/>
                <w:sz w:val="22"/>
                <w:szCs w:val="22"/>
                <w:highlight w:val="yellow"/>
                <w:lang w:val="en-GB" w:eastAsia="zh-CN"/>
              </w:rPr>
            </w:pPr>
          </w:p>
          <w:p w14:paraId="6CFFC3A8" w14:textId="77777777" w:rsidR="00D93E10" w:rsidRPr="00277EB4" w:rsidRDefault="00D93E10" w:rsidP="00D93E10">
            <w:pPr>
              <w:spacing w:line="264" w:lineRule="auto"/>
              <w:jc w:val="both"/>
              <w:rPr>
                <w:rFonts w:ascii="Arial" w:eastAsia="Yu Mincho" w:hAnsi="Arial" w:cs="Arial"/>
                <w:color w:val="000000"/>
                <w:sz w:val="22"/>
                <w:szCs w:val="22"/>
                <w:lang w:val="en-GB" w:eastAsia="zh-CN"/>
              </w:rPr>
            </w:pPr>
            <w:r>
              <w:rPr>
                <w:rFonts w:ascii="Arial" w:eastAsia="Yu Mincho" w:hAnsi="Arial" w:cs="Arial"/>
                <w:color w:val="000000"/>
                <w:sz w:val="22"/>
                <w:szCs w:val="22"/>
                <w:lang w:val="en-GB" w:eastAsia="zh-CN"/>
              </w:rPr>
              <w:t>1.5m High s</w:t>
            </w:r>
            <w:r w:rsidRPr="00277EB4">
              <w:rPr>
                <w:rFonts w:ascii="Arial" w:eastAsia="Yu Mincho" w:hAnsi="Arial" w:cs="Arial"/>
                <w:color w:val="000000"/>
                <w:sz w:val="22"/>
                <w:szCs w:val="22"/>
                <w:lang w:val="en-GB" w:eastAsia="zh-CN"/>
              </w:rPr>
              <w:t xml:space="preserve">andstone block retaining walls are proposed to be constructed around the </w:t>
            </w:r>
            <w:proofErr w:type="gramStart"/>
            <w:r w:rsidRPr="00277EB4">
              <w:rPr>
                <w:rFonts w:ascii="Arial" w:eastAsia="Yu Mincho" w:hAnsi="Arial" w:cs="Arial"/>
                <w:color w:val="000000"/>
                <w:sz w:val="22"/>
                <w:szCs w:val="22"/>
                <w:lang w:val="en-GB" w:eastAsia="zh-CN"/>
              </w:rPr>
              <w:t>south eastern</w:t>
            </w:r>
            <w:proofErr w:type="gramEnd"/>
            <w:r w:rsidRPr="00277EB4">
              <w:rPr>
                <w:rFonts w:ascii="Arial" w:eastAsia="Yu Mincho" w:hAnsi="Arial" w:cs="Arial"/>
                <w:color w:val="000000"/>
                <w:sz w:val="22"/>
                <w:szCs w:val="22"/>
                <w:lang w:val="en-GB" w:eastAsia="zh-CN"/>
              </w:rPr>
              <w:t xml:space="preserve"> corner and </w:t>
            </w:r>
            <w:proofErr w:type="gramStart"/>
            <w:r w:rsidRPr="00277EB4">
              <w:rPr>
                <w:rFonts w:ascii="Arial" w:eastAsia="Yu Mincho" w:hAnsi="Arial" w:cs="Arial"/>
                <w:color w:val="000000"/>
                <w:sz w:val="22"/>
                <w:szCs w:val="22"/>
                <w:lang w:val="en-GB" w:eastAsia="zh-CN"/>
              </w:rPr>
              <w:lastRenderedPageBreak/>
              <w:t>south western</w:t>
            </w:r>
            <w:proofErr w:type="gramEnd"/>
            <w:r w:rsidRPr="00277EB4">
              <w:rPr>
                <w:rFonts w:ascii="Arial" w:eastAsia="Yu Mincho" w:hAnsi="Arial" w:cs="Arial"/>
                <w:color w:val="000000"/>
                <w:sz w:val="22"/>
                <w:szCs w:val="22"/>
                <w:lang w:val="en-GB" w:eastAsia="zh-CN"/>
              </w:rPr>
              <w:t xml:space="preserve"> corner of the property for containment of soils.</w:t>
            </w:r>
          </w:p>
          <w:p w14:paraId="2B0205BC" w14:textId="77777777" w:rsidR="00D93E10" w:rsidRDefault="00D93E10" w:rsidP="00D93E10">
            <w:pPr>
              <w:spacing w:line="264" w:lineRule="auto"/>
              <w:jc w:val="both"/>
              <w:rPr>
                <w:rFonts w:ascii="Arial" w:eastAsia="Yu Mincho" w:hAnsi="Arial" w:cs="Arial"/>
                <w:color w:val="000000"/>
                <w:sz w:val="22"/>
                <w:szCs w:val="22"/>
                <w:highlight w:val="yellow"/>
                <w:lang w:val="en-GB" w:eastAsia="zh-CN"/>
              </w:rPr>
            </w:pPr>
          </w:p>
          <w:p w14:paraId="07A2C0F6" w14:textId="77777777" w:rsidR="00D93E10" w:rsidRPr="000E500B" w:rsidRDefault="00D93E10" w:rsidP="00D93E10">
            <w:pPr>
              <w:pStyle w:val="FigureCaption"/>
              <w:spacing w:before="0" w:after="0" w:line="264" w:lineRule="auto"/>
              <w:ind w:left="0"/>
              <w:jc w:val="both"/>
              <w:rPr>
                <w:rFonts w:ascii="Arial" w:hAnsi="Arial"/>
                <w:b w:val="0"/>
                <w:bCs/>
                <w:color w:val="auto"/>
                <w:sz w:val="22"/>
                <w:szCs w:val="22"/>
              </w:rPr>
            </w:pPr>
            <w:r w:rsidRPr="000E500B">
              <w:rPr>
                <w:rFonts w:ascii="Arial" w:hAnsi="Arial"/>
                <w:b w:val="0"/>
                <w:bCs/>
                <w:color w:val="auto"/>
                <w:sz w:val="22"/>
                <w:szCs w:val="22"/>
              </w:rPr>
              <w:t>The proposed development will have minimal impacts on drainage patterns and soil stability in the locality through construction in accordance with the stormwater management plan.</w:t>
            </w:r>
          </w:p>
          <w:p w14:paraId="09D151AC" w14:textId="77777777" w:rsidR="00D93E10" w:rsidRDefault="00D93E10" w:rsidP="00D93E10">
            <w:pPr>
              <w:pStyle w:val="FigureCaption"/>
              <w:spacing w:before="0" w:after="0" w:line="264" w:lineRule="auto"/>
              <w:ind w:left="0"/>
              <w:jc w:val="both"/>
              <w:rPr>
                <w:rFonts w:ascii="Arial" w:hAnsi="Arial"/>
                <w:b w:val="0"/>
                <w:bCs/>
                <w:color w:val="auto"/>
                <w:sz w:val="22"/>
                <w:szCs w:val="22"/>
                <w:highlight w:val="yellow"/>
              </w:rPr>
            </w:pPr>
          </w:p>
          <w:p w14:paraId="3E36DEB8" w14:textId="77777777" w:rsidR="00D93E10" w:rsidRDefault="00D93E10" w:rsidP="00D93E10">
            <w:pPr>
              <w:pStyle w:val="FigureCaption"/>
              <w:spacing w:before="0" w:after="0" w:line="264" w:lineRule="auto"/>
              <w:ind w:left="0"/>
              <w:jc w:val="both"/>
              <w:rPr>
                <w:rFonts w:ascii="Arial" w:hAnsi="Arial"/>
                <w:b w:val="0"/>
                <w:color w:val="auto"/>
                <w:sz w:val="22"/>
                <w:szCs w:val="22"/>
              </w:rPr>
            </w:pPr>
            <w:r w:rsidRPr="005C59D4">
              <w:rPr>
                <w:rFonts w:ascii="Arial" w:hAnsi="Arial"/>
                <w:b w:val="0"/>
                <w:color w:val="auto"/>
                <w:sz w:val="22"/>
                <w:szCs w:val="22"/>
              </w:rPr>
              <w:t xml:space="preserve">Conditions of consent have been imposed to ensure dust, noise and erosion impacts are minimised during works and in perpetuity as a result of the earthworks. </w:t>
            </w:r>
          </w:p>
          <w:p w14:paraId="5A0B0B43" w14:textId="77777777" w:rsidR="00D93E10" w:rsidRPr="005C59D4" w:rsidRDefault="00D93E10" w:rsidP="00D93E10">
            <w:pPr>
              <w:pStyle w:val="FigureCaption"/>
              <w:spacing w:before="0" w:after="0" w:line="264" w:lineRule="auto"/>
              <w:ind w:left="0"/>
              <w:jc w:val="both"/>
              <w:rPr>
                <w:rFonts w:ascii="Arial" w:hAnsi="Arial"/>
                <w:b w:val="0"/>
                <w:color w:val="auto"/>
                <w:sz w:val="22"/>
                <w:szCs w:val="22"/>
              </w:rPr>
            </w:pPr>
          </w:p>
          <w:p w14:paraId="74BC020C" w14:textId="77777777" w:rsidR="00D93E10" w:rsidRPr="00764CE9" w:rsidRDefault="00D93E10" w:rsidP="00D93E10">
            <w:pPr>
              <w:spacing w:line="264" w:lineRule="auto"/>
              <w:jc w:val="both"/>
              <w:rPr>
                <w:rFonts w:ascii="Arial" w:eastAsia="Yu Mincho" w:hAnsi="Arial" w:cs="Arial"/>
                <w:color w:val="000000"/>
                <w:sz w:val="22"/>
                <w:szCs w:val="22"/>
                <w:lang w:val="en-GB" w:eastAsia="zh-CN"/>
              </w:rPr>
            </w:pPr>
            <w:r w:rsidRPr="00764CE9">
              <w:rPr>
                <w:rFonts w:ascii="Arial" w:eastAsia="Yu Mincho" w:hAnsi="Arial" w:cs="Arial"/>
                <w:color w:val="000000"/>
                <w:sz w:val="22"/>
                <w:szCs w:val="22"/>
                <w:lang w:val="en-GB" w:eastAsia="zh-CN"/>
              </w:rPr>
              <w:t xml:space="preserve">In addition, earthworks are proposed to be undertaken as a result of contamination from asbestos and previous fill to a dam. Refer to sections in this report relating to contamination for more details. </w:t>
            </w:r>
          </w:p>
          <w:p w14:paraId="6BA77819" w14:textId="77777777" w:rsidR="00D93E10" w:rsidRPr="00F40AF7" w:rsidRDefault="00D93E10" w:rsidP="00D93E10">
            <w:pPr>
              <w:spacing w:line="264" w:lineRule="auto"/>
              <w:jc w:val="both"/>
              <w:rPr>
                <w:rFonts w:ascii="Arial" w:eastAsia="Yu Mincho" w:hAnsi="Arial" w:cs="Arial"/>
                <w:color w:val="000000"/>
                <w:sz w:val="22"/>
                <w:szCs w:val="22"/>
                <w:lang w:val="en-GB" w:eastAsia="zh-CN"/>
              </w:rPr>
            </w:pPr>
          </w:p>
          <w:p w14:paraId="12B74D19" w14:textId="77777777" w:rsidR="00D93E10" w:rsidRPr="00F40AF7" w:rsidRDefault="00D93E10" w:rsidP="00D93E10">
            <w:pPr>
              <w:spacing w:line="264" w:lineRule="auto"/>
              <w:jc w:val="both"/>
              <w:rPr>
                <w:rFonts w:ascii="Arial" w:eastAsia="Yu Mincho" w:hAnsi="Arial" w:cs="Arial"/>
                <w:color w:val="000000"/>
                <w:sz w:val="22"/>
                <w:szCs w:val="22"/>
                <w:lang w:val="en-GB" w:eastAsia="zh-CN"/>
              </w:rPr>
            </w:pPr>
            <w:r w:rsidRPr="00F40AF7">
              <w:rPr>
                <w:rFonts w:ascii="Arial" w:eastAsia="Yu Mincho" w:hAnsi="Arial" w:cs="Arial"/>
                <w:color w:val="000000"/>
                <w:sz w:val="22"/>
                <w:szCs w:val="22"/>
                <w:lang w:val="en-GB" w:eastAsia="zh-CN"/>
              </w:rPr>
              <w:t xml:space="preserve">Conditions of consent will also be imposed to control erosion and sedimentation impacts on the site. </w:t>
            </w:r>
          </w:p>
          <w:p w14:paraId="5DBEBE40"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tc>
        <w:tc>
          <w:tcPr>
            <w:tcW w:w="0" w:type="auto"/>
            <w:vMerge w:val="restart"/>
          </w:tcPr>
          <w:p w14:paraId="799590C9" w14:textId="77777777" w:rsidR="00D65BFB" w:rsidRDefault="00D65BFB">
            <w:pPr>
              <w:pStyle w:val="FigureCaption"/>
              <w:spacing w:before="0" w:after="0" w:line="264" w:lineRule="auto"/>
              <w:ind w:left="0"/>
              <w:rPr>
                <w:rFonts w:ascii="Arial" w:hAnsi="Arial"/>
                <w:b w:val="0"/>
                <w:color w:val="auto"/>
                <w:sz w:val="22"/>
                <w:szCs w:val="22"/>
                <w:highlight w:val="yellow"/>
              </w:rPr>
            </w:pPr>
            <w:r w:rsidRPr="00D93E10">
              <w:rPr>
                <w:rFonts w:ascii="Arial" w:hAnsi="Arial"/>
                <w:b w:val="0"/>
                <w:color w:val="auto"/>
                <w:sz w:val="22"/>
                <w:szCs w:val="22"/>
              </w:rPr>
              <w:lastRenderedPageBreak/>
              <w:t>Yes</w:t>
            </w:r>
          </w:p>
        </w:tc>
      </w:tr>
      <w:tr w:rsidR="00261537" w14:paraId="07C1435F" w14:textId="77777777" w:rsidTr="281EC9C8">
        <w:tc>
          <w:tcPr>
            <w:tcW w:w="0" w:type="auto"/>
          </w:tcPr>
          <w:p w14:paraId="329BE982" w14:textId="77777777" w:rsidR="00D65BFB" w:rsidRDefault="00D65BFB">
            <w:pPr>
              <w:pStyle w:val="FigureCaption"/>
              <w:spacing w:before="0" w:after="0" w:line="264" w:lineRule="auto"/>
              <w:ind w:left="0"/>
              <w:jc w:val="left"/>
              <w:rPr>
                <w:rFonts w:ascii="Arial" w:hAnsi="Arial"/>
                <w:b w:val="0"/>
                <w:bCs/>
                <w:iCs w:val="0"/>
                <w:color w:val="auto"/>
                <w:sz w:val="22"/>
                <w:szCs w:val="22"/>
                <w:lang w:val="en-AU"/>
              </w:rPr>
            </w:pPr>
            <w:r>
              <w:rPr>
                <w:rFonts w:ascii="Arial" w:hAnsi="Arial"/>
                <w:b w:val="0"/>
                <w:bCs/>
                <w:iCs w:val="0"/>
                <w:color w:val="auto"/>
                <w:sz w:val="22"/>
                <w:szCs w:val="22"/>
                <w:lang w:val="en-AU"/>
              </w:rPr>
              <w:t>2.3.1 Earthworks</w:t>
            </w:r>
          </w:p>
          <w:p w14:paraId="2259DC8C" w14:textId="0F3179BF" w:rsidR="00D65BFB" w:rsidRDefault="00A45162">
            <w:pPr>
              <w:pStyle w:val="FigureCaption"/>
              <w:spacing w:before="0" w:after="0" w:line="264" w:lineRule="auto"/>
              <w:ind w:left="0"/>
              <w:jc w:val="left"/>
              <w:rPr>
                <w:rFonts w:ascii="Arial" w:hAnsi="Arial"/>
                <w:b w:val="0"/>
                <w:bCs/>
                <w:iCs w:val="0"/>
                <w:color w:val="auto"/>
                <w:sz w:val="22"/>
                <w:szCs w:val="22"/>
                <w:highlight w:val="yellow"/>
                <w:lang w:val="en-AU"/>
              </w:rPr>
            </w:pPr>
            <w:r>
              <w:rPr>
                <w:noProof/>
                <w:sz w:val="22"/>
                <w:szCs w:val="22"/>
                <w:highlight w:val="yellow"/>
              </w:rPr>
              <mc:AlternateContent>
                <mc:Choice Requires="wps">
                  <w:drawing>
                    <wp:anchor distT="4294967295" distB="4294967295" distL="114300" distR="114300" simplePos="0" relativeHeight="251657728" behindDoc="0" locked="0" layoutInCell="1" allowOverlap="1" wp14:anchorId="4F18757E" wp14:editId="736545BE">
                      <wp:simplePos x="0" y="0"/>
                      <wp:positionH relativeFrom="column">
                        <wp:posOffset>-71755</wp:posOffset>
                      </wp:positionH>
                      <wp:positionV relativeFrom="paragraph">
                        <wp:posOffset>99059</wp:posOffset>
                      </wp:positionV>
                      <wp:extent cx="1078230" cy="0"/>
                      <wp:effectExtent l="0" t="0" r="0" b="0"/>
                      <wp:wrapNone/>
                      <wp:docPr id="24066577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823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00FBD3A" id="Straight Connector 1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5pt,7.8pt" to="79.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" strokecolor="windowText" strokeweight=".5pt">
                      <v:stroke joinstyle="miter"/>
                      <o:lock v:ext="edit" shapetype="f"/>
                    </v:line>
                  </w:pict>
                </mc:Fallback>
              </mc:AlternateContent>
            </w:r>
          </w:p>
          <w:p w14:paraId="6C6EA2CD"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2.3.2 Retaining Walls</w:t>
            </w:r>
          </w:p>
        </w:tc>
        <w:tc>
          <w:tcPr>
            <w:tcW w:w="0" w:type="auto"/>
            <w:vMerge/>
          </w:tcPr>
          <w:p w14:paraId="6B68784C" w14:textId="77777777" w:rsidR="00D65BFB" w:rsidRDefault="00D65BFB">
            <w:pPr>
              <w:pStyle w:val="FigureCaption"/>
              <w:spacing w:before="0" w:after="0" w:line="264" w:lineRule="auto"/>
              <w:ind w:left="0"/>
              <w:jc w:val="both"/>
              <w:rPr>
                <w:rFonts w:ascii="Arial" w:hAnsi="Arial"/>
                <w:b w:val="0"/>
                <w:bCs/>
                <w:color w:val="auto"/>
                <w:sz w:val="22"/>
                <w:szCs w:val="22"/>
                <w:highlight w:val="yellow"/>
              </w:rPr>
            </w:pPr>
          </w:p>
        </w:tc>
        <w:tc>
          <w:tcPr>
            <w:tcW w:w="0" w:type="auto"/>
            <w:vMerge/>
          </w:tcPr>
          <w:p w14:paraId="21DBF61F"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tc>
        <w:tc>
          <w:tcPr>
            <w:tcW w:w="0" w:type="auto"/>
            <w:vMerge/>
          </w:tcPr>
          <w:p w14:paraId="0E7DB624" w14:textId="77777777" w:rsidR="00D65BFB" w:rsidRDefault="00D65BFB">
            <w:pPr>
              <w:pStyle w:val="FigureCaption"/>
              <w:spacing w:before="0" w:after="0" w:line="264" w:lineRule="auto"/>
              <w:ind w:left="0"/>
              <w:rPr>
                <w:rFonts w:ascii="Arial" w:hAnsi="Arial"/>
                <w:b w:val="0"/>
                <w:color w:val="auto"/>
                <w:sz w:val="22"/>
                <w:szCs w:val="22"/>
                <w:highlight w:val="yellow"/>
              </w:rPr>
            </w:pPr>
          </w:p>
        </w:tc>
      </w:tr>
      <w:tr w:rsidR="00261537" w14:paraId="07FE4F0B" w14:textId="77777777" w:rsidTr="281EC9C8">
        <w:tc>
          <w:tcPr>
            <w:tcW w:w="0" w:type="auto"/>
          </w:tcPr>
          <w:p w14:paraId="1C424125"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lastRenderedPageBreak/>
              <w:t>2.4 Stormwater Management</w:t>
            </w:r>
          </w:p>
        </w:tc>
        <w:tc>
          <w:tcPr>
            <w:tcW w:w="0" w:type="auto"/>
          </w:tcPr>
          <w:p w14:paraId="34C9F3AC" w14:textId="77777777" w:rsidR="00D65BFB" w:rsidRDefault="00D65BFB" w:rsidP="008566B7">
            <w:pPr>
              <w:pStyle w:val="FigureCaption"/>
              <w:numPr>
                <w:ilvl w:val="0"/>
                <w:numId w:val="24"/>
              </w:numPr>
              <w:spacing w:before="0"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Application: Development applications (in accordance with Council's DA Guide) may need to provide a Stormwater Drainage (Concept) Plan (SDCP) and/or Soil and Water Management Plan (SWMP) addressing stormwater management on the Site.</w:t>
            </w:r>
          </w:p>
          <w:p w14:paraId="4295CF0C" w14:textId="77777777" w:rsidR="00D65BFB" w:rsidRDefault="00D65BFB" w:rsidP="008566B7">
            <w:pPr>
              <w:pStyle w:val="FigureCaption"/>
              <w:numPr>
                <w:ilvl w:val="0"/>
                <w:numId w:val="24"/>
              </w:numPr>
              <w:spacing w:before="0"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Guidelines: All Stormwater drainage is designed to comply with Council's Engineering Guidelines – Section 3 – Stormwater Drainage.</w:t>
            </w:r>
          </w:p>
          <w:p w14:paraId="0834D6BB" w14:textId="77777777" w:rsidR="00D65BFB" w:rsidRDefault="00D65BFB" w:rsidP="008566B7">
            <w:pPr>
              <w:pStyle w:val="FigureCaption"/>
              <w:numPr>
                <w:ilvl w:val="0"/>
                <w:numId w:val="24"/>
              </w:numPr>
              <w:spacing w:before="0"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Drinking Catchment: Unless there is 'no identifiable potential impact', all development within the Sydney Drinking Water Catchment demonstrates a neutral or beneficial effect upon water quality in accordance with the requirements of SEPP (Sydney Water Drinking Catchment) 2011.</w:t>
            </w:r>
          </w:p>
        </w:tc>
        <w:tc>
          <w:tcPr>
            <w:tcW w:w="0" w:type="auto"/>
          </w:tcPr>
          <w:p w14:paraId="66BBEE1A" w14:textId="77777777" w:rsidR="006A17C8" w:rsidRPr="00F40AF7" w:rsidRDefault="006A17C8" w:rsidP="006A17C8">
            <w:pPr>
              <w:pStyle w:val="FigureCaption"/>
              <w:spacing w:before="0" w:after="0" w:line="264" w:lineRule="auto"/>
              <w:ind w:left="0"/>
              <w:jc w:val="both"/>
              <w:rPr>
                <w:rFonts w:ascii="Arial" w:hAnsi="Arial"/>
                <w:b w:val="0"/>
                <w:color w:val="auto"/>
                <w:sz w:val="22"/>
                <w:szCs w:val="22"/>
              </w:rPr>
            </w:pPr>
            <w:r w:rsidRPr="00F40AF7">
              <w:rPr>
                <w:rFonts w:ascii="Arial" w:hAnsi="Arial"/>
                <w:b w:val="0"/>
                <w:color w:val="auto"/>
                <w:sz w:val="22"/>
                <w:szCs w:val="22"/>
              </w:rPr>
              <w:t>Currently, there are no formal stormwater management measures at the site with runoff draining to the north towards Kirkley Street via uncontrolled overland flows. As part of the development, a new pit and pipe network is to be constructed to capture all runoff from the roof and hardstand areas, discharging into the existing network in Kirkley Street.</w:t>
            </w:r>
          </w:p>
          <w:p w14:paraId="52AA4BC3" w14:textId="77777777" w:rsidR="006A17C8" w:rsidRPr="00F40AF7" w:rsidRDefault="006A17C8" w:rsidP="006A17C8">
            <w:pPr>
              <w:pStyle w:val="FigureCaption"/>
              <w:spacing w:before="0" w:after="0" w:line="264" w:lineRule="auto"/>
              <w:ind w:left="0"/>
              <w:jc w:val="both"/>
              <w:rPr>
                <w:rFonts w:ascii="Arial" w:hAnsi="Arial"/>
                <w:b w:val="0"/>
                <w:color w:val="auto"/>
                <w:sz w:val="22"/>
                <w:szCs w:val="22"/>
              </w:rPr>
            </w:pPr>
          </w:p>
          <w:p w14:paraId="6A295C64" w14:textId="77777777" w:rsidR="006A17C8" w:rsidRPr="00F40AF7" w:rsidRDefault="006A17C8" w:rsidP="006A17C8">
            <w:pPr>
              <w:pStyle w:val="FigureCaption"/>
              <w:spacing w:before="0" w:after="0" w:line="264" w:lineRule="auto"/>
              <w:ind w:left="0"/>
              <w:jc w:val="both"/>
              <w:rPr>
                <w:rFonts w:ascii="Arial" w:hAnsi="Arial"/>
                <w:b w:val="0"/>
                <w:color w:val="auto"/>
                <w:sz w:val="22"/>
                <w:szCs w:val="22"/>
              </w:rPr>
            </w:pPr>
            <w:r w:rsidRPr="00F40AF7">
              <w:rPr>
                <w:rFonts w:ascii="Arial" w:hAnsi="Arial"/>
                <w:b w:val="0"/>
                <w:color w:val="auto"/>
                <w:sz w:val="22"/>
                <w:szCs w:val="22"/>
              </w:rPr>
              <w:t xml:space="preserve">In order to achieve this, the new stormwater line and easement is proposed through Lot 21 DP 816671. </w:t>
            </w:r>
          </w:p>
          <w:p w14:paraId="4FCA5F63" w14:textId="77777777" w:rsidR="006A17C8" w:rsidRPr="00C43F94" w:rsidRDefault="006A17C8" w:rsidP="006A17C8">
            <w:pPr>
              <w:pStyle w:val="FigureCaption"/>
              <w:spacing w:before="0" w:after="0" w:line="264" w:lineRule="auto"/>
              <w:ind w:left="0"/>
              <w:jc w:val="both"/>
              <w:rPr>
                <w:rFonts w:ascii="Arial" w:hAnsi="Arial"/>
                <w:b w:val="0"/>
                <w:color w:val="auto"/>
                <w:sz w:val="22"/>
                <w:szCs w:val="22"/>
              </w:rPr>
            </w:pPr>
          </w:p>
          <w:p w14:paraId="21BA4ADC" w14:textId="77777777" w:rsidR="006A17C8" w:rsidRPr="00C43F94" w:rsidRDefault="006A17C8" w:rsidP="006A17C8">
            <w:pPr>
              <w:pStyle w:val="FigureCaption"/>
              <w:spacing w:before="0" w:after="0" w:line="264" w:lineRule="auto"/>
              <w:ind w:left="0"/>
              <w:jc w:val="both"/>
              <w:rPr>
                <w:rFonts w:ascii="Arial" w:hAnsi="Arial"/>
                <w:b w:val="0"/>
                <w:color w:val="auto"/>
                <w:sz w:val="22"/>
                <w:szCs w:val="22"/>
              </w:rPr>
            </w:pPr>
            <w:r w:rsidRPr="00C43F94">
              <w:rPr>
                <w:rFonts w:ascii="Arial" w:hAnsi="Arial"/>
                <w:b w:val="0"/>
                <w:color w:val="auto"/>
                <w:sz w:val="22"/>
                <w:szCs w:val="22"/>
              </w:rPr>
              <w:t xml:space="preserve">A stormwater management plan was submitted with the application and demonstrates irrigation systems, rainwater tanks and a bio-retention system to be utilised for the development. </w:t>
            </w:r>
          </w:p>
          <w:p w14:paraId="02D69100" w14:textId="77777777" w:rsidR="006A17C8" w:rsidRPr="00C43F94" w:rsidRDefault="006A17C8" w:rsidP="006A17C8">
            <w:pPr>
              <w:pStyle w:val="FigureCaption"/>
              <w:spacing w:before="0" w:after="0" w:line="264" w:lineRule="auto"/>
              <w:ind w:left="0"/>
              <w:jc w:val="both"/>
              <w:rPr>
                <w:rFonts w:ascii="Arial" w:hAnsi="Arial"/>
                <w:b w:val="0"/>
                <w:color w:val="auto"/>
                <w:sz w:val="22"/>
                <w:szCs w:val="22"/>
              </w:rPr>
            </w:pPr>
          </w:p>
          <w:p w14:paraId="7C854D84" w14:textId="77777777" w:rsidR="006A17C8" w:rsidRPr="00C43F94" w:rsidRDefault="006A17C8" w:rsidP="006A17C8">
            <w:pPr>
              <w:pStyle w:val="FigureCaption"/>
              <w:spacing w:before="0" w:after="0" w:line="264" w:lineRule="auto"/>
              <w:ind w:left="0"/>
              <w:jc w:val="both"/>
              <w:rPr>
                <w:rFonts w:ascii="Arial" w:hAnsi="Arial"/>
                <w:b w:val="0"/>
                <w:color w:val="auto"/>
                <w:sz w:val="22"/>
                <w:szCs w:val="22"/>
              </w:rPr>
            </w:pPr>
            <w:r w:rsidRPr="00C43F94">
              <w:rPr>
                <w:rFonts w:ascii="Arial" w:hAnsi="Arial"/>
                <w:b w:val="0"/>
                <w:color w:val="auto"/>
                <w:sz w:val="22"/>
                <w:szCs w:val="22"/>
              </w:rPr>
              <w:t xml:space="preserve">The stormwater management has been assessed against the </w:t>
            </w:r>
            <w:proofErr w:type="spellStart"/>
            <w:r w:rsidRPr="00C43F94">
              <w:rPr>
                <w:rFonts w:ascii="Arial" w:hAnsi="Arial"/>
                <w:b w:val="0"/>
                <w:color w:val="auto"/>
                <w:sz w:val="22"/>
                <w:szCs w:val="22"/>
              </w:rPr>
              <w:t>WaterNSW</w:t>
            </w:r>
            <w:proofErr w:type="spellEnd"/>
            <w:r w:rsidRPr="00C43F94">
              <w:rPr>
                <w:rFonts w:ascii="Arial" w:hAnsi="Arial"/>
                <w:b w:val="0"/>
                <w:color w:val="auto"/>
                <w:sz w:val="22"/>
                <w:szCs w:val="22"/>
              </w:rPr>
              <w:t xml:space="preserve"> water quality guidelines and </w:t>
            </w:r>
            <w:proofErr w:type="spellStart"/>
            <w:r w:rsidRPr="00C43F94">
              <w:rPr>
                <w:rFonts w:ascii="Arial" w:hAnsi="Arial"/>
                <w:b w:val="0"/>
                <w:color w:val="auto"/>
                <w:sz w:val="22"/>
                <w:szCs w:val="22"/>
              </w:rPr>
              <w:t>Norbe</w:t>
            </w:r>
            <w:proofErr w:type="spellEnd"/>
            <w:r w:rsidRPr="00C43F94">
              <w:rPr>
                <w:rFonts w:ascii="Arial" w:hAnsi="Arial"/>
                <w:b w:val="0"/>
                <w:color w:val="auto"/>
                <w:sz w:val="22"/>
                <w:szCs w:val="22"/>
              </w:rPr>
              <w:t xml:space="preserve"> Assessment. </w:t>
            </w:r>
          </w:p>
          <w:p w14:paraId="20FBBAB7" w14:textId="77777777" w:rsidR="006A17C8" w:rsidRPr="00C43F94" w:rsidRDefault="006A17C8" w:rsidP="006A17C8">
            <w:pPr>
              <w:pStyle w:val="FigureCaption"/>
              <w:spacing w:before="0" w:after="0" w:line="264" w:lineRule="auto"/>
              <w:ind w:left="0"/>
              <w:jc w:val="both"/>
              <w:rPr>
                <w:rFonts w:ascii="Arial" w:hAnsi="Arial"/>
                <w:b w:val="0"/>
                <w:color w:val="auto"/>
                <w:sz w:val="22"/>
                <w:szCs w:val="22"/>
              </w:rPr>
            </w:pPr>
          </w:p>
          <w:p w14:paraId="7436CF53" w14:textId="77777777" w:rsidR="006A17C8" w:rsidRPr="00C43F94" w:rsidRDefault="006A17C8" w:rsidP="006A17C8">
            <w:pPr>
              <w:pStyle w:val="FigureCaption"/>
              <w:spacing w:before="0" w:after="0" w:line="264" w:lineRule="auto"/>
              <w:ind w:left="0"/>
              <w:jc w:val="both"/>
              <w:rPr>
                <w:rFonts w:ascii="Arial" w:hAnsi="Arial"/>
                <w:b w:val="0"/>
                <w:color w:val="auto"/>
                <w:sz w:val="22"/>
                <w:szCs w:val="22"/>
              </w:rPr>
            </w:pPr>
            <w:r w:rsidRPr="00C43F94">
              <w:rPr>
                <w:rFonts w:ascii="Arial" w:hAnsi="Arial"/>
                <w:b w:val="0"/>
                <w:color w:val="auto"/>
                <w:sz w:val="22"/>
                <w:szCs w:val="22"/>
              </w:rPr>
              <w:t xml:space="preserve">The development was referred to </w:t>
            </w:r>
            <w:proofErr w:type="spellStart"/>
            <w:r w:rsidRPr="00C43F94">
              <w:rPr>
                <w:rFonts w:ascii="Arial" w:hAnsi="Arial"/>
                <w:b w:val="0"/>
                <w:color w:val="auto"/>
                <w:sz w:val="22"/>
                <w:szCs w:val="22"/>
              </w:rPr>
              <w:t>WaterNSW</w:t>
            </w:r>
            <w:proofErr w:type="spellEnd"/>
            <w:r w:rsidRPr="00C43F94">
              <w:rPr>
                <w:rFonts w:ascii="Arial" w:hAnsi="Arial"/>
                <w:b w:val="0"/>
                <w:color w:val="auto"/>
                <w:sz w:val="22"/>
                <w:szCs w:val="22"/>
              </w:rPr>
              <w:t xml:space="preserve"> who has given concurrence subject to conditions on the consent. </w:t>
            </w:r>
          </w:p>
          <w:p w14:paraId="75BCA2FA" w14:textId="77777777" w:rsidR="006A17C8" w:rsidRPr="00C43F94" w:rsidRDefault="006A17C8" w:rsidP="006A17C8">
            <w:pPr>
              <w:pStyle w:val="FigureCaption"/>
              <w:spacing w:before="0" w:after="0" w:line="264" w:lineRule="auto"/>
              <w:ind w:left="0"/>
              <w:jc w:val="both"/>
              <w:rPr>
                <w:rFonts w:ascii="Arial" w:hAnsi="Arial"/>
                <w:b w:val="0"/>
                <w:color w:val="auto"/>
                <w:sz w:val="22"/>
                <w:szCs w:val="22"/>
              </w:rPr>
            </w:pPr>
          </w:p>
          <w:p w14:paraId="6CC77120" w14:textId="60C54C86" w:rsidR="00D65BFB" w:rsidRDefault="006A17C8" w:rsidP="006A17C8">
            <w:pPr>
              <w:pStyle w:val="FigureCaption"/>
              <w:spacing w:before="0" w:after="0" w:line="264" w:lineRule="auto"/>
              <w:ind w:left="0"/>
              <w:jc w:val="both"/>
              <w:rPr>
                <w:rFonts w:ascii="Arial" w:hAnsi="Arial"/>
                <w:b w:val="0"/>
                <w:color w:val="auto"/>
                <w:sz w:val="22"/>
                <w:szCs w:val="22"/>
                <w:highlight w:val="yellow"/>
              </w:rPr>
            </w:pPr>
            <w:r w:rsidRPr="00C43F94">
              <w:rPr>
                <w:rFonts w:ascii="Arial" w:hAnsi="Arial"/>
                <w:b w:val="0"/>
                <w:color w:val="auto"/>
                <w:sz w:val="22"/>
                <w:szCs w:val="22"/>
              </w:rPr>
              <w:t>The development was also assessed by Council’s Engineers who considers the development to have adequate drainage.</w:t>
            </w:r>
          </w:p>
        </w:tc>
        <w:tc>
          <w:tcPr>
            <w:tcW w:w="0" w:type="auto"/>
          </w:tcPr>
          <w:p w14:paraId="3A4BC62C" w14:textId="77777777" w:rsidR="00D65BFB" w:rsidRDefault="00D65BFB">
            <w:pPr>
              <w:pStyle w:val="FigureCaption"/>
              <w:spacing w:before="0" w:after="0" w:line="264" w:lineRule="auto"/>
              <w:ind w:left="0"/>
              <w:rPr>
                <w:rFonts w:ascii="Arial" w:hAnsi="Arial"/>
                <w:b w:val="0"/>
                <w:color w:val="auto"/>
                <w:sz w:val="22"/>
                <w:szCs w:val="22"/>
                <w:highlight w:val="yellow"/>
              </w:rPr>
            </w:pPr>
            <w:r>
              <w:rPr>
                <w:rFonts w:ascii="Arial" w:hAnsi="Arial"/>
                <w:b w:val="0"/>
                <w:color w:val="auto"/>
                <w:sz w:val="22"/>
                <w:szCs w:val="22"/>
              </w:rPr>
              <w:t>Yes</w:t>
            </w:r>
          </w:p>
        </w:tc>
      </w:tr>
      <w:tr w:rsidR="00261537" w14:paraId="72B6D727" w14:textId="77777777" w:rsidTr="281EC9C8">
        <w:tc>
          <w:tcPr>
            <w:tcW w:w="0" w:type="auto"/>
          </w:tcPr>
          <w:p w14:paraId="422B104B" w14:textId="77777777" w:rsidR="00D65BFB" w:rsidRDefault="00D65BFB">
            <w:pPr>
              <w:pStyle w:val="FigureCaption"/>
              <w:spacing w:before="0" w:after="0" w:line="264" w:lineRule="auto"/>
              <w:ind w:left="0"/>
              <w:jc w:val="left"/>
              <w:rPr>
                <w:rFonts w:ascii="Arial" w:hAnsi="Arial"/>
                <w:b w:val="0"/>
                <w:bCs/>
                <w:iCs w:val="0"/>
                <w:color w:val="auto"/>
                <w:sz w:val="22"/>
                <w:szCs w:val="22"/>
                <w:lang w:val="en-AU"/>
              </w:rPr>
            </w:pPr>
            <w:r>
              <w:rPr>
                <w:rFonts w:ascii="Arial" w:hAnsi="Arial"/>
                <w:b w:val="0"/>
                <w:bCs/>
                <w:iCs w:val="0"/>
                <w:color w:val="auto"/>
                <w:sz w:val="22"/>
                <w:szCs w:val="22"/>
                <w:lang w:val="en-AU"/>
              </w:rPr>
              <w:t>2.5 Vehicle Access and Parking</w:t>
            </w:r>
          </w:p>
        </w:tc>
        <w:tc>
          <w:tcPr>
            <w:tcW w:w="0" w:type="auto"/>
          </w:tcPr>
          <w:p w14:paraId="091CE909"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All development is e.g., designed to be consistent with (as amended):</w:t>
            </w:r>
          </w:p>
          <w:p w14:paraId="3524C54D" w14:textId="77777777" w:rsidR="00D65BFB" w:rsidRDefault="00D65BFB" w:rsidP="008566B7">
            <w:pPr>
              <w:pStyle w:val="FigureCaption"/>
              <w:numPr>
                <w:ilvl w:val="0"/>
                <w:numId w:val="25"/>
              </w:numPr>
              <w:spacing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Council’s Guidelines for Civil Engineering Design and Construction for Development (2012) ('Engineering Guidelines').</w:t>
            </w:r>
          </w:p>
          <w:p w14:paraId="5EB1FC4E" w14:textId="77777777" w:rsidR="00D65BFB" w:rsidRDefault="00D65BFB" w:rsidP="008566B7">
            <w:pPr>
              <w:pStyle w:val="FigureCaption"/>
              <w:numPr>
                <w:ilvl w:val="0"/>
                <w:numId w:val="25"/>
              </w:numPr>
              <w:spacing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t>RTA (now Transport for NSW) (2002) Guide to Traffic Generating Developments; and</w:t>
            </w:r>
          </w:p>
          <w:p w14:paraId="6D29144D" w14:textId="77777777" w:rsidR="00D65BFB" w:rsidRDefault="00D65BFB" w:rsidP="008566B7">
            <w:pPr>
              <w:pStyle w:val="FigureCaption"/>
              <w:numPr>
                <w:ilvl w:val="0"/>
                <w:numId w:val="25"/>
              </w:numPr>
              <w:spacing w:after="0" w:line="264" w:lineRule="auto"/>
              <w:ind w:left="317" w:hanging="317"/>
              <w:jc w:val="both"/>
              <w:rPr>
                <w:rFonts w:ascii="Arial" w:hAnsi="Arial"/>
                <w:b w:val="0"/>
                <w:bCs/>
                <w:i/>
                <w:iCs w:val="0"/>
                <w:color w:val="auto"/>
                <w:sz w:val="22"/>
                <w:szCs w:val="22"/>
              </w:rPr>
            </w:pPr>
            <w:r>
              <w:rPr>
                <w:rFonts w:ascii="Arial" w:hAnsi="Arial"/>
                <w:b w:val="0"/>
                <w:bCs/>
                <w:i/>
                <w:iCs w:val="0"/>
                <w:color w:val="auto"/>
                <w:sz w:val="22"/>
                <w:szCs w:val="22"/>
              </w:rPr>
              <w:lastRenderedPageBreak/>
              <w:t>Relevant Australian Standards including but not limited to (as amended):</w:t>
            </w:r>
          </w:p>
          <w:p w14:paraId="5BFCB140" w14:textId="77777777" w:rsidR="00D65BFB" w:rsidRDefault="00D65BFB" w:rsidP="008566B7">
            <w:pPr>
              <w:pStyle w:val="FigureCaption"/>
              <w:numPr>
                <w:ilvl w:val="0"/>
                <w:numId w:val="26"/>
              </w:numPr>
              <w:spacing w:after="0" w:line="264" w:lineRule="auto"/>
              <w:ind w:left="601" w:hanging="283"/>
              <w:jc w:val="both"/>
              <w:rPr>
                <w:rFonts w:ascii="Arial" w:hAnsi="Arial"/>
                <w:b w:val="0"/>
                <w:bCs/>
                <w:i/>
                <w:iCs w:val="0"/>
                <w:color w:val="auto"/>
                <w:sz w:val="22"/>
                <w:szCs w:val="22"/>
              </w:rPr>
            </w:pPr>
            <w:r>
              <w:rPr>
                <w:rFonts w:ascii="Arial" w:hAnsi="Arial"/>
                <w:b w:val="0"/>
                <w:bCs/>
                <w:i/>
                <w:iCs w:val="0"/>
                <w:color w:val="auto"/>
                <w:sz w:val="22"/>
                <w:szCs w:val="22"/>
              </w:rPr>
              <w:t>AS2890 – Parking facilities including:</w:t>
            </w:r>
          </w:p>
          <w:p w14:paraId="0828D805" w14:textId="77777777" w:rsidR="00D65BFB" w:rsidRDefault="00D65BFB" w:rsidP="008566B7">
            <w:pPr>
              <w:pStyle w:val="FigureCaption"/>
              <w:numPr>
                <w:ilvl w:val="0"/>
                <w:numId w:val="27"/>
              </w:numPr>
              <w:spacing w:after="0" w:line="264" w:lineRule="auto"/>
              <w:ind w:left="885" w:hanging="142"/>
              <w:jc w:val="both"/>
              <w:rPr>
                <w:rFonts w:ascii="Arial" w:hAnsi="Arial"/>
                <w:b w:val="0"/>
                <w:bCs/>
                <w:i/>
                <w:iCs w:val="0"/>
                <w:color w:val="auto"/>
                <w:sz w:val="22"/>
                <w:szCs w:val="22"/>
              </w:rPr>
            </w:pPr>
            <w:r>
              <w:rPr>
                <w:rFonts w:ascii="Arial" w:hAnsi="Arial"/>
                <w:b w:val="0"/>
                <w:bCs/>
                <w:i/>
                <w:iCs w:val="0"/>
                <w:color w:val="auto"/>
                <w:sz w:val="22"/>
                <w:szCs w:val="22"/>
              </w:rPr>
              <w:t>AS2890.1 (2004) – Off-</w:t>
            </w:r>
            <w:proofErr w:type="gramStart"/>
            <w:r>
              <w:rPr>
                <w:rFonts w:ascii="Arial" w:hAnsi="Arial"/>
                <w:b w:val="0"/>
                <w:bCs/>
                <w:i/>
                <w:iCs w:val="0"/>
                <w:color w:val="auto"/>
                <w:sz w:val="22"/>
                <w:szCs w:val="22"/>
              </w:rPr>
              <w:t>street car</w:t>
            </w:r>
            <w:proofErr w:type="gramEnd"/>
            <w:r>
              <w:rPr>
                <w:rFonts w:ascii="Arial" w:hAnsi="Arial"/>
                <w:b w:val="0"/>
                <w:bCs/>
                <w:i/>
                <w:iCs w:val="0"/>
                <w:color w:val="auto"/>
                <w:sz w:val="22"/>
                <w:szCs w:val="22"/>
              </w:rPr>
              <w:t xml:space="preserve"> parking.</w:t>
            </w:r>
          </w:p>
          <w:p w14:paraId="21F3DD48" w14:textId="77777777" w:rsidR="00D65BFB" w:rsidRDefault="00D65BFB" w:rsidP="008566B7">
            <w:pPr>
              <w:pStyle w:val="FigureCaption"/>
              <w:numPr>
                <w:ilvl w:val="0"/>
                <w:numId w:val="27"/>
              </w:numPr>
              <w:spacing w:after="0" w:line="264" w:lineRule="auto"/>
              <w:ind w:left="885" w:hanging="142"/>
              <w:jc w:val="both"/>
              <w:rPr>
                <w:rFonts w:ascii="Arial" w:hAnsi="Arial"/>
                <w:b w:val="0"/>
                <w:bCs/>
                <w:i/>
                <w:iCs w:val="0"/>
                <w:color w:val="auto"/>
                <w:sz w:val="22"/>
                <w:szCs w:val="22"/>
              </w:rPr>
            </w:pPr>
            <w:r>
              <w:rPr>
                <w:rFonts w:ascii="Arial" w:hAnsi="Arial"/>
                <w:b w:val="0"/>
                <w:bCs/>
                <w:i/>
                <w:iCs w:val="0"/>
                <w:color w:val="auto"/>
                <w:sz w:val="22"/>
                <w:szCs w:val="22"/>
              </w:rPr>
              <w:t>AS2890.2 (2018) – Off-street commercial vehicle facilities.</w:t>
            </w:r>
          </w:p>
          <w:p w14:paraId="237CE61B" w14:textId="77777777" w:rsidR="00D65BFB" w:rsidRDefault="00D65BFB">
            <w:pPr>
              <w:pStyle w:val="FigureCaption"/>
              <w:spacing w:after="0" w:line="264" w:lineRule="auto"/>
              <w:ind w:left="885" w:hanging="284"/>
              <w:jc w:val="both"/>
              <w:rPr>
                <w:rFonts w:ascii="Arial" w:hAnsi="Arial"/>
                <w:b w:val="0"/>
                <w:bCs/>
                <w:i/>
                <w:iCs w:val="0"/>
                <w:color w:val="auto"/>
                <w:sz w:val="22"/>
                <w:szCs w:val="22"/>
              </w:rPr>
            </w:pPr>
            <w:r>
              <w:rPr>
                <w:rFonts w:ascii="Arial" w:hAnsi="Arial"/>
                <w:b w:val="0"/>
                <w:bCs/>
                <w:i/>
                <w:iCs w:val="0"/>
                <w:color w:val="auto"/>
                <w:sz w:val="22"/>
                <w:szCs w:val="22"/>
              </w:rPr>
              <w:t>iii. AS2890.3 (2015) – Bicycle parking facilities.</w:t>
            </w:r>
          </w:p>
          <w:p w14:paraId="09945036" w14:textId="77777777" w:rsidR="00D65BFB" w:rsidRDefault="00D65BFB">
            <w:pPr>
              <w:pStyle w:val="FigureCaption"/>
              <w:spacing w:after="0" w:line="264" w:lineRule="auto"/>
              <w:ind w:left="885" w:hanging="284"/>
              <w:jc w:val="both"/>
              <w:rPr>
                <w:rFonts w:ascii="Arial" w:hAnsi="Arial"/>
                <w:b w:val="0"/>
                <w:bCs/>
                <w:i/>
                <w:iCs w:val="0"/>
                <w:color w:val="auto"/>
                <w:sz w:val="22"/>
                <w:szCs w:val="22"/>
              </w:rPr>
            </w:pPr>
            <w:r>
              <w:rPr>
                <w:rFonts w:ascii="Arial" w:hAnsi="Arial"/>
                <w:b w:val="0"/>
                <w:bCs/>
                <w:i/>
                <w:iCs w:val="0"/>
                <w:color w:val="auto"/>
                <w:sz w:val="22"/>
                <w:szCs w:val="22"/>
              </w:rPr>
              <w:t>iv. AS2890.6 (2009) – Off-street parking for people with disabilities</w:t>
            </w:r>
          </w:p>
          <w:p w14:paraId="19D5D626" w14:textId="77777777" w:rsidR="00D65BFB" w:rsidRDefault="00D65BFB" w:rsidP="008566B7">
            <w:pPr>
              <w:pStyle w:val="FigureCaption"/>
              <w:numPr>
                <w:ilvl w:val="0"/>
                <w:numId w:val="28"/>
              </w:numPr>
              <w:spacing w:after="0" w:line="264" w:lineRule="auto"/>
              <w:ind w:left="601" w:hanging="283"/>
              <w:jc w:val="both"/>
              <w:rPr>
                <w:rFonts w:ascii="Arial" w:hAnsi="Arial"/>
                <w:b w:val="0"/>
                <w:bCs/>
                <w:i/>
                <w:iCs w:val="0"/>
                <w:color w:val="auto"/>
                <w:sz w:val="22"/>
                <w:szCs w:val="22"/>
              </w:rPr>
            </w:pPr>
            <w:r>
              <w:rPr>
                <w:rFonts w:ascii="Arial" w:hAnsi="Arial"/>
                <w:b w:val="0"/>
                <w:bCs/>
                <w:i/>
                <w:iCs w:val="0"/>
                <w:color w:val="auto"/>
                <w:sz w:val="22"/>
                <w:szCs w:val="22"/>
              </w:rPr>
              <w:t>AS1428 – Design for Access and Mobility.</w:t>
            </w:r>
          </w:p>
          <w:p w14:paraId="3B8541ED" w14:textId="77777777" w:rsidR="00D65BFB" w:rsidRDefault="00D65BFB" w:rsidP="008566B7">
            <w:pPr>
              <w:pStyle w:val="FigureCaption"/>
              <w:numPr>
                <w:ilvl w:val="0"/>
                <w:numId w:val="29"/>
              </w:numPr>
              <w:spacing w:after="0" w:line="264" w:lineRule="auto"/>
              <w:ind w:left="317" w:hanging="284"/>
              <w:jc w:val="both"/>
              <w:rPr>
                <w:rFonts w:ascii="Arial" w:hAnsi="Arial"/>
                <w:b w:val="0"/>
                <w:bCs/>
                <w:i/>
                <w:iCs w:val="0"/>
                <w:color w:val="auto"/>
                <w:sz w:val="22"/>
                <w:szCs w:val="22"/>
              </w:rPr>
            </w:pPr>
            <w:r>
              <w:rPr>
                <w:rFonts w:ascii="Arial" w:hAnsi="Arial"/>
                <w:b w:val="0"/>
                <w:bCs/>
                <w:i/>
                <w:iCs w:val="0"/>
                <w:color w:val="auto"/>
                <w:sz w:val="22"/>
                <w:szCs w:val="22"/>
              </w:rPr>
              <w:t xml:space="preserve">Relevant </w:t>
            </w:r>
            <w:proofErr w:type="spellStart"/>
            <w:r>
              <w:rPr>
                <w:rFonts w:ascii="Arial" w:hAnsi="Arial"/>
                <w:b w:val="0"/>
                <w:bCs/>
                <w:i/>
                <w:iCs w:val="0"/>
                <w:color w:val="auto"/>
                <w:sz w:val="22"/>
                <w:szCs w:val="22"/>
              </w:rPr>
              <w:t>Austroads</w:t>
            </w:r>
            <w:proofErr w:type="spellEnd"/>
            <w:r>
              <w:rPr>
                <w:rFonts w:ascii="Arial" w:hAnsi="Arial"/>
                <w:b w:val="0"/>
                <w:bCs/>
                <w:i/>
                <w:iCs w:val="0"/>
                <w:color w:val="auto"/>
                <w:sz w:val="22"/>
                <w:szCs w:val="22"/>
              </w:rPr>
              <w:t xml:space="preserve"> Guidelines; and</w:t>
            </w:r>
          </w:p>
          <w:p w14:paraId="023EFDF0" w14:textId="77777777" w:rsidR="00D65BFB" w:rsidRDefault="00D65BFB" w:rsidP="008566B7">
            <w:pPr>
              <w:pStyle w:val="FigureCaption"/>
              <w:numPr>
                <w:ilvl w:val="0"/>
                <w:numId w:val="29"/>
              </w:numPr>
              <w:spacing w:after="0" w:line="264" w:lineRule="auto"/>
              <w:ind w:left="317" w:hanging="284"/>
              <w:jc w:val="both"/>
              <w:rPr>
                <w:rFonts w:ascii="Arial" w:hAnsi="Arial"/>
                <w:b w:val="0"/>
                <w:bCs/>
                <w:i/>
                <w:iCs w:val="0"/>
                <w:color w:val="auto"/>
                <w:sz w:val="22"/>
                <w:szCs w:val="22"/>
              </w:rPr>
            </w:pPr>
            <w:r>
              <w:rPr>
                <w:rFonts w:ascii="Arial" w:hAnsi="Arial"/>
                <w:b w:val="0"/>
                <w:bCs/>
                <w:i/>
                <w:iCs w:val="0"/>
                <w:color w:val="auto"/>
                <w:sz w:val="22"/>
                <w:szCs w:val="22"/>
              </w:rPr>
              <w:t>Relevant Council Policies.</w:t>
            </w:r>
          </w:p>
        </w:tc>
        <w:tc>
          <w:tcPr>
            <w:tcW w:w="0" w:type="auto"/>
          </w:tcPr>
          <w:p w14:paraId="45A095B0" w14:textId="72E1EDBC"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lastRenderedPageBreak/>
              <w:t xml:space="preserve">Vehicle access is proposed to be via </w:t>
            </w:r>
            <w:r w:rsidR="00321179">
              <w:rPr>
                <w:rFonts w:ascii="Arial" w:hAnsi="Arial"/>
                <w:b w:val="0"/>
                <w:color w:val="auto"/>
                <w:sz w:val="22"/>
                <w:szCs w:val="22"/>
              </w:rPr>
              <w:t>a separate entry and exit from Magpie Hollow Road</w:t>
            </w:r>
            <w:r w:rsidR="00AD030B">
              <w:rPr>
                <w:rFonts w:ascii="Arial" w:hAnsi="Arial"/>
                <w:b w:val="0"/>
                <w:color w:val="auto"/>
                <w:sz w:val="22"/>
                <w:szCs w:val="22"/>
              </w:rPr>
              <w:t xml:space="preserve"> to a parking area. </w:t>
            </w:r>
            <w:r>
              <w:rPr>
                <w:rFonts w:ascii="Arial" w:hAnsi="Arial"/>
                <w:b w:val="0"/>
                <w:color w:val="auto"/>
                <w:sz w:val="22"/>
                <w:szCs w:val="22"/>
              </w:rPr>
              <w:t xml:space="preserve">This access is considered to be satisfactory for the development in terms of site safety.  </w:t>
            </w:r>
          </w:p>
          <w:p w14:paraId="3C9B4EF1"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2D304167"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The driveway has been designed to respond to the topography of the land with minimal earthworks proposed to be undertaken.</w:t>
            </w:r>
          </w:p>
          <w:p w14:paraId="2F49DBB2" w14:textId="77777777" w:rsidR="00D65BFB" w:rsidRDefault="00D65BFB">
            <w:pPr>
              <w:pStyle w:val="FigureCaption"/>
              <w:spacing w:before="0" w:after="0" w:line="264" w:lineRule="auto"/>
              <w:ind w:left="0"/>
              <w:jc w:val="both"/>
              <w:rPr>
                <w:rFonts w:ascii="Arial" w:hAnsi="Arial"/>
                <w:b w:val="0"/>
                <w:color w:val="auto"/>
                <w:sz w:val="22"/>
                <w:szCs w:val="22"/>
              </w:rPr>
            </w:pPr>
          </w:p>
          <w:p w14:paraId="3F7DF5E2"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access has been undertaken in accordance with Council’s Engineering Guidelines. </w:t>
            </w:r>
          </w:p>
          <w:p w14:paraId="5E4EBE1C"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0DE01E4D" w14:textId="2F5DDE7A" w:rsidR="00D65BFB" w:rsidRPr="00DC7230" w:rsidRDefault="00D65BFB">
            <w:pPr>
              <w:pStyle w:val="FigureCaption"/>
              <w:spacing w:before="0" w:after="0" w:line="264" w:lineRule="auto"/>
              <w:ind w:left="0"/>
              <w:jc w:val="both"/>
              <w:rPr>
                <w:rFonts w:ascii="Arial" w:hAnsi="Arial"/>
                <w:b w:val="0"/>
                <w:color w:val="auto"/>
                <w:sz w:val="22"/>
                <w:szCs w:val="22"/>
              </w:rPr>
            </w:pPr>
            <w:r w:rsidRPr="00DC7230">
              <w:rPr>
                <w:rFonts w:ascii="Arial" w:hAnsi="Arial"/>
                <w:b w:val="0"/>
                <w:color w:val="auto"/>
                <w:sz w:val="22"/>
                <w:szCs w:val="22"/>
              </w:rPr>
              <w:t xml:space="preserve">The slope of the driveway contains a maximum </w:t>
            </w:r>
            <w:r w:rsidR="00DC7230" w:rsidRPr="00DC7230">
              <w:rPr>
                <w:rFonts w:ascii="Arial" w:hAnsi="Arial"/>
                <w:b w:val="0"/>
                <w:color w:val="auto"/>
                <w:sz w:val="22"/>
                <w:szCs w:val="22"/>
              </w:rPr>
              <w:t>5</w:t>
            </w:r>
            <w:r w:rsidRPr="00DC7230">
              <w:rPr>
                <w:rFonts w:ascii="Arial" w:hAnsi="Arial"/>
                <w:b w:val="0"/>
                <w:color w:val="auto"/>
                <w:sz w:val="22"/>
                <w:szCs w:val="22"/>
              </w:rPr>
              <w:t>% grade. This is below the 25% grade as stated in the DCP.</w:t>
            </w:r>
          </w:p>
          <w:p w14:paraId="69F7398D"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4C67BE4C" w14:textId="6A4405C6" w:rsidR="00D65BFB" w:rsidRPr="002B5FD6" w:rsidRDefault="00D65BFB">
            <w:pPr>
              <w:pStyle w:val="FigureCaption"/>
              <w:spacing w:before="0" w:after="0" w:line="264" w:lineRule="auto"/>
              <w:ind w:left="0"/>
              <w:jc w:val="both"/>
              <w:rPr>
                <w:rFonts w:ascii="Arial" w:hAnsi="Arial"/>
                <w:b w:val="0"/>
                <w:color w:val="auto"/>
                <w:sz w:val="22"/>
                <w:szCs w:val="22"/>
              </w:rPr>
            </w:pPr>
            <w:r w:rsidRPr="002B5FD6">
              <w:rPr>
                <w:rFonts w:ascii="Arial" w:hAnsi="Arial"/>
                <w:b w:val="0"/>
                <w:color w:val="auto"/>
                <w:sz w:val="22"/>
                <w:szCs w:val="22"/>
              </w:rPr>
              <w:t>The total width of the</w:t>
            </w:r>
            <w:r w:rsidR="001515DA" w:rsidRPr="002B5FD6">
              <w:rPr>
                <w:rFonts w:ascii="Arial" w:hAnsi="Arial"/>
                <w:b w:val="0"/>
                <w:color w:val="auto"/>
                <w:sz w:val="22"/>
                <w:szCs w:val="22"/>
              </w:rPr>
              <w:t xml:space="preserve"> entry and exit</w:t>
            </w:r>
            <w:r w:rsidRPr="002B5FD6">
              <w:rPr>
                <w:rFonts w:ascii="Arial" w:hAnsi="Arial"/>
                <w:b w:val="0"/>
                <w:color w:val="auto"/>
                <w:sz w:val="22"/>
                <w:szCs w:val="22"/>
              </w:rPr>
              <w:t xml:space="preserve"> driveway</w:t>
            </w:r>
            <w:r w:rsidR="001515DA" w:rsidRPr="002B5FD6">
              <w:rPr>
                <w:rFonts w:ascii="Arial" w:hAnsi="Arial"/>
                <w:b w:val="0"/>
                <w:color w:val="auto"/>
                <w:sz w:val="22"/>
                <w:szCs w:val="22"/>
              </w:rPr>
              <w:t>s</w:t>
            </w:r>
            <w:r w:rsidRPr="002B5FD6">
              <w:rPr>
                <w:rFonts w:ascii="Arial" w:hAnsi="Arial"/>
                <w:b w:val="0"/>
                <w:color w:val="auto"/>
                <w:sz w:val="22"/>
                <w:szCs w:val="22"/>
              </w:rPr>
              <w:t xml:space="preserve"> is approximately </w:t>
            </w:r>
            <w:r w:rsidR="001515DA" w:rsidRPr="002B5FD6">
              <w:rPr>
                <w:rFonts w:ascii="Arial" w:hAnsi="Arial"/>
                <w:b w:val="0"/>
                <w:color w:val="auto"/>
                <w:sz w:val="22"/>
                <w:szCs w:val="22"/>
              </w:rPr>
              <w:t>6.2</w:t>
            </w:r>
            <w:r w:rsidRPr="002B5FD6">
              <w:rPr>
                <w:rFonts w:ascii="Arial" w:hAnsi="Arial"/>
                <w:b w:val="0"/>
                <w:color w:val="auto"/>
                <w:sz w:val="22"/>
                <w:szCs w:val="22"/>
              </w:rPr>
              <w:t>m carriageway width. This complies with the minimum carriageway width</w:t>
            </w:r>
            <w:r w:rsidR="002B5FD6" w:rsidRPr="002B5FD6">
              <w:rPr>
                <w:rFonts w:ascii="Arial" w:hAnsi="Arial"/>
                <w:b w:val="0"/>
                <w:color w:val="auto"/>
                <w:sz w:val="22"/>
                <w:szCs w:val="22"/>
              </w:rPr>
              <w:t>.</w:t>
            </w:r>
          </w:p>
          <w:p w14:paraId="42FC4EEA"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646C30A9" w14:textId="77777777" w:rsidR="00D65BFB" w:rsidRPr="002B5FD6" w:rsidRDefault="00D65BFB">
            <w:pPr>
              <w:pStyle w:val="FigureCaption"/>
              <w:spacing w:before="0" w:after="0" w:line="264" w:lineRule="auto"/>
              <w:ind w:left="0"/>
              <w:jc w:val="both"/>
              <w:rPr>
                <w:rFonts w:ascii="Arial" w:hAnsi="Arial"/>
                <w:b w:val="0"/>
                <w:color w:val="auto"/>
                <w:sz w:val="22"/>
                <w:szCs w:val="22"/>
              </w:rPr>
            </w:pPr>
            <w:r w:rsidRPr="002B5FD6">
              <w:rPr>
                <w:rFonts w:ascii="Arial" w:hAnsi="Arial"/>
                <w:b w:val="0"/>
                <w:color w:val="auto"/>
                <w:sz w:val="22"/>
                <w:szCs w:val="22"/>
              </w:rPr>
              <w:t xml:space="preserve">A landscaping plan was submitted with the application and shows landscaping to be proposed around the carpark area and building site. </w:t>
            </w:r>
          </w:p>
          <w:p w14:paraId="2E3153DF" w14:textId="12A452DA" w:rsidR="00D65BFB" w:rsidRDefault="00D65BFB">
            <w:pPr>
              <w:pStyle w:val="FigureCaption"/>
              <w:spacing w:before="0" w:after="0" w:line="264" w:lineRule="auto"/>
              <w:ind w:left="0"/>
              <w:jc w:val="both"/>
              <w:rPr>
                <w:rFonts w:ascii="Arial" w:hAnsi="Arial"/>
                <w:b w:val="0"/>
                <w:color w:val="auto"/>
                <w:sz w:val="22"/>
                <w:szCs w:val="22"/>
                <w:highlight w:val="yellow"/>
              </w:rPr>
            </w:pPr>
          </w:p>
        </w:tc>
        <w:tc>
          <w:tcPr>
            <w:tcW w:w="0" w:type="auto"/>
          </w:tcPr>
          <w:p w14:paraId="356B5C0B" w14:textId="4A5ED432" w:rsidR="00D65BFB" w:rsidRDefault="007F395B">
            <w:pPr>
              <w:pStyle w:val="FigureCaption"/>
              <w:spacing w:before="0" w:after="0" w:line="264" w:lineRule="auto"/>
              <w:ind w:left="0"/>
              <w:rPr>
                <w:rFonts w:ascii="Arial" w:hAnsi="Arial"/>
                <w:b w:val="0"/>
                <w:color w:val="auto"/>
                <w:sz w:val="22"/>
                <w:szCs w:val="22"/>
                <w:highlight w:val="yellow"/>
              </w:rPr>
            </w:pPr>
            <w:r w:rsidRPr="007F395B">
              <w:rPr>
                <w:rFonts w:ascii="Arial" w:hAnsi="Arial"/>
                <w:b w:val="0"/>
                <w:color w:val="auto"/>
                <w:sz w:val="22"/>
                <w:szCs w:val="22"/>
              </w:rPr>
              <w:lastRenderedPageBreak/>
              <w:t>Yes</w:t>
            </w:r>
          </w:p>
        </w:tc>
      </w:tr>
      <w:tr w:rsidR="00261537" w14:paraId="05E14498" w14:textId="77777777" w:rsidTr="281EC9C8">
        <w:tc>
          <w:tcPr>
            <w:tcW w:w="0" w:type="auto"/>
          </w:tcPr>
          <w:p w14:paraId="6B68E61B" w14:textId="77777777" w:rsidR="00D65BFB" w:rsidRDefault="00D65BFB">
            <w:pPr>
              <w:pStyle w:val="FigureCaption"/>
              <w:spacing w:before="0" w:after="0" w:line="264" w:lineRule="auto"/>
              <w:ind w:left="0"/>
              <w:jc w:val="left"/>
              <w:rPr>
                <w:rFonts w:ascii="Arial" w:hAnsi="Arial"/>
                <w:b w:val="0"/>
                <w:bCs/>
                <w:iCs w:val="0"/>
                <w:color w:val="auto"/>
                <w:sz w:val="22"/>
                <w:szCs w:val="22"/>
                <w:lang w:val="en-AU"/>
              </w:rPr>
            </w:pPr>
            <w:r>
              <w:rPr>
                <w:rFonts w:ascii="Arial" w:hAnsi="Arial"/>
                <w:b w:val="0"/>
                <w:bCs/>
                <w:iCs w:val="0"/>
                <w:color w:val="auto"/>
                <w:sz w:val="22"/>
                <w:szCs w:val="22"/>
                <w:lang w:val="en-AU"/>
              </w:rPr>
              <w:t>2.5.4 Parking Location, Design &amp; Circulation</w:t>
            </w:r>
          </w:p>
        </w:tc>
        <w:tc>
          <w:tcPr>
            <w:tcW w:w="0" w:type="auto"/>
          </w:tcPr>
          <w:p w14:paraId="32508C3A"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1) Parking Location,</w:t>
            </w:r>
          </w:p>
          <w:p w14:paraId="57204EA2"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2) Parking Design,</w:t>
            </w:r>
          </w:p>
          <w:p w14:paraId="0D757439"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3) Accessible Parking,</w:t>
            </w:r>
          </w:p>
          <w:p w14:paraId="6DF85A3D"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4) Safety,</w:t>
            </w:r>
          </w:p>
          <w:p w14:paraId="6BAAC474"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5) Sealed Vehicle Areas,</w:t>
            </w:r>
          </w:p>
          <w:p w14:paraId="113F7E5E"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6) Stormwater,</w:t>
            </w:r>
          </w:p>
          <w:p w14:paraId="4BDFA919"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7) Vehicle Sizes,</w:t>
            </w:r>
          </w:p>
          <w:p w14:paraId="5E6712D3"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8) Operating Hours,</w:t>
            </w:r>
          </w:p>
          <w:p w14:paraId="334A1453"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9) Basement Parking,</w:t>
            </w:r>
          </w:p>
          <w:p w14:paraId="3BFA8EAB"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10) Stacked Parking,</w:t>
            </w:r>
          </w:p>
          <w:p w14:paraId="163FF9C9"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11) Circulation,</w:t>
            </w:r>
          </w:p>
          <w:p w14:paraId="2F5E4852"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12) Parking Navigation,</w:t>
            </w:r>
          </w:p>
          <w:p w14:paraId="4F094363"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13) Lighting,</w:t>
            </w:r>
          </w:p>
          <w:p w14:paraId="316AFF63"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 xml:space="preserve">14) Visual Impact  </w:t>
            </w:r>
          </w:p>
        </w:tc>
        <w:tc>
          <w:tcPr>
            <w:tcW w:w="0" w:type="auto"/>
          </w:tcPr>
          <w:p w14:paraId="70D44B4F" w14:textId="108C1679" w:rsidR="00D65BFB" w:rsidRDefault="00D65BFB">
            <w:pPr>
              <w:pStyle w:val="FigureCaption"/>
              <w:spacing w:before="0" w:after="0" w:line="264" w:lineRule="auto"/>
              <w:ind w:left="0"/>
              <w:jc w:val="both"/>
              <w:rPr>
                <w:rFonts w:ascii="Arial" w:hAnsi="Arial"/>
                <w:b w:val="0"/>
                <w:color w:val="auto"/>
                <w:sz w:val="22"/>
                <w:szCs w:val="22"/>
                <w:highlight w:val="yellow"/>
              </w:rPr>
            </w:pPr>
            <w:r w:rsidRPr="00A6783F">
              <w:rPr>
                <w:rFonts w:ascii="Arial" w:hAnsi="Arial"/>
                <w:b w:val="0"/>
                <w:color w:val="auto"/>
                <w:sz w:val="22"/>
                <w:szCs w:val="22"/>
              </w:rPr>
              <w:t xml:space="preserve">Parking is located </w:t>
            </w:r>
            <w:r w:rsidR="00C9552C" w:rsidRPr="00A6783F">
              <w:rPr>
                <w:rFonts w:ascii="Arial" w:hAnsi="Arial"/>
                <w:b w:val="0"/>
                <w:color w:val="auto"/>
                <w:sz w:val="22"/>
                <w:szCs w:val="22"/>
              </w:rPr>
              <w:t>at</w:t>
            </w:r>
            <w:r w:rsidRPr="00A6783F">
              <w:rPr>
                <w:rFonts w:ascii="Arial" w:hAnsi="Arial"/>
                <w:b w:val="0"/>
                <w:color w:val="auto"/>
                <w:sz w:val="22"/>
                <w:szCs w:val="22"/>
              </w:rPr>
              <w:t xml:space="preserve"> the front of the building</w:t>
            </w:r>
            <w:r w:rsidR="00A6783F" w:rsidRPr="00A6783F">
              <w:rPr>
                <w:rFonts w:ascii="Arial" w:hAnsi="Arial"/>
                <w:b w:val="0"/>
                <w:color w:val="auto"/>
                <w:sz w:val="22"/>
                <w:szCs w:val="22"/>
              </w:rPr>
              <w:t>.</w:t>
            </w:r>
            <w:r w:rsidRPr="00A6783F">
              <w:rPr>
                <w:rFonts w:ascii="Arial" w:hAnsi="Arial"/>
                <w:b w:val="0"/>
                <w:color w:val="auto"/>
                <w:sz w:val="22"/>
                <w:szCs w:val="22"/>
              </w:rPr>
              <w:t xml:space="preserve"> Screening via landscaping and retaining walls surround the carpark to minimise potential impact to adjoining property owners. The location of the carparking area further requires minimal earthworks and provides adequate drainage. </w:t>
            </w:r>
          </w:p>
          <w:p w14:paraId="1B5A0771"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67DC49B3" w14:textId="77777777" w:rsidR="00D65BFB" w:rsidRPr="00630CF4" w:rsidRDefault="00D65BFB">
            <w:pPr>
              <w:pStyle w:val="FigureCaption"/>
              <w:spacing w:before="0" w:after="0" w:line="264" w:lineRule="auto"/>
              <w:ind w:left="0"/>
              <w:jc w:val="both"/>
              <w:rPr>
                <w:rFonts w:ascii="Arial" w:hAnsi="Arial"/>
                <w:b w:val="0"/>
                <w:color w:val="auto"/>
                <w:sz w:val="22"/>
                <w:szCs w:val="22"/>
              </w:rPr>
            </w:pPr>
            <w:r w:rsidRPr="00630CF4">
              <w:rPr>
                <w:rFonts w:ascii="Arial" w:hAnsi="Arial"/>
                <w:b w:val="0"/>
                <w:color w:val="auto"/>
                <w:sz w:val="22"/>
                <w:szCs w:val="22"/>
              </w:rPr>
              <w:t>Parking design complies with Council’s Engineering Guidelines.</w:t>
            </w:r>
          </w:p>
          <w:p w14:paraId="1366637B"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5A031DA8"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carparking layout has been designed to minimise potential safety impacts around the site and enable adequate manoeuvring for all vehicles to leave the site in a forward direction. </w:t>
            </w:r>
          </w:p>
          <w:p w14:paraId="44958F4F" w14:textId="77777777" w:rsidR="00D65BFB" w:rsidRDefault="00D65BFB">
            <w:pPr>
              <w:pStyle w:val="FigureCaption"/>
              <w:spacing w:before="0" w:after="0" w:line="264" w:lineRule="auto"/>
              <w:ind w:left="0"/>
              <w:jc w:val="both"/>
              <w:rPr>
                <w:rFonts w:ascii="Arial" w:hAnsi="Arial"/>
                <w:b w:val="0"/>
                <w:color w:val="auto"/>
                <w:sz w:val="22"/>
                <w:szCs w:val="22"/>
              </w:rPr>
            </w:pPr>
          </w:p>
          <w:p w14:paraId="38A7A09E"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lastRenderedPageBreak/>
              <w:t xml:space="preserve">Conditions would be applied to the consent to ensure the access to be sealed in accordance with Council’s Engineering Guidelines.   </w:t>
            </w:r>
          </w:p>
          <w:p w14:paraId="11C99BDA" w14:textId="77777777" w:rsidR="00D65BFB" w:rsidRPr="00982F4B" w:rsidRDefault="00D65BFB">
            <w:pPr>
              <w:pStyle w:val="FigureCaption"/>
              <w:spacing w:before="0" w:after="0" w:line="264" w:lineRule="auto"/>
              <w:ind w:left="0"/>
              <w:jc w:val="both"/>
              <w:rPr>
                <w:rFonts w:ascii="Arial" w:hAnsi="Arial"/>
                <w:b w:val="0"/>
                <w:color w:val="auto"/>
                <w:sz w:val="22"/>
                <w:szCs w:val="22"/>
              </w:rPr>
            </w:pPr>
          </w:p>
          <w:p w14:paraId="7E6CB47C" w14:textId="46207A37" w:rsidR="00D65BFB" w:rsidRPr="00982F4B" w:rsidRDefault="00D65BFB">
            <w:pPr>
              <w:pStyle w:val="FigureCaption"/>
              <w:spacing w:before="0" w:after="0" w:line="264" w:lineRule="auto"/>
              <w:ind w:left="0"/>
              <w:jc w:val="both"/>
              <w:rPr>
                <w:rFonts w:ascii="Arial" w:hAnsi="Arial"/>
                <w:b w:val="0"/>
                <w:color w:val="auto"/>
                <w:sz w:val="22"/>
                <w:szCs w:val="22"/>
              </w:rPr>
            </w:pPr>
            <w:r w:rsidRPr="00982F4B">
              <w:rPr>
                <w:rFonts w:ascii="Arial" w:hAnsi="Arial"/>
                <w:b w:val="0"/>
                <w:color w:val="auto"/>
                <w:sz w:val="22"/>
                <w:szCs w:val="22"/>
              </w:rPr>
              <w:t>It is expected that the vehicle sizes to the site will be standard car sizes once operational</w:t>
            </w:r>
            <w:r w:rsidR="00982F4B" w:rsidRPr="00982F4B">
              <w:rPr>
                <w:rFonts w:ascii="Arial" w:hAnsi="Arial"/>
                <w:b w:val="0"/>
                <w:color w:val="auto"/>
                <w:sz w:val="22"/>
                <w:szCs w:val="22"/>
              </w:rPr>
              <w:t xml:space="preserve"> with a small school bus</w:t>
            </w:r>
            <w:r w:rsidRPr="00982F4B">
              <w:rPr>
                <w:rFonts w:ascii="Arial" w:hAnsi="Arial"/>
                <w:b w:val="0"/>
                <w:color w:val="auto"/>
                <w:sz w:val="22"/>
                <w:szCs w:val="22"/>
              </w:rPr>
              <w:t xml:space="preserve">. </w:t>
            </w:r>
          </w:p>
          <w:p w14:paraId="2B550564"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737E6C4F"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hours of operation for vehicles will majority be during daylight hours due to the nature of the development. </w:t>
            </w:r>
          </w:p>
          <w:p w14:paraId="36D62942" w14:textId="77777777" w:rsidR="001515D0" w:rsidRDefault="001515D0">
            <w:pPr>
              <w:pStyle w:val="FigureCaption"/>
              <w:spacing w:before="0" w:after="0" w:line="264" w:lineRule="auto"/>
              <w:ind w:left="0"/>
              <w:jc w:val="both"/>
              <w:rPr>
                <w:rFonts w:ascii="Arial" w:hAnsi="Arial"/>
                <w:b w:val="0"/>
                <w:color w:val="auto"/>
                <w:sz w:val="22"/>
                <w:szCs w:val="22"/>
              </w:rPr>
            </w:pPr>
          </w:p>
          <w:p w14:paraId="77BC890B" w14:textId="0C1CFF01" w:rsidR="001515D0" w:rsidRDefault="001515D0">
            <w:pPr>
              <w:pStyle w:val="FigureCaption"/>
              <w:spacing w:before="0" w:after="0" w:line="264" w:lineRule="auto"/>
              <w:ind w:left="0"/>
              <w:jc w:val="both"/>
              <w:rPr>
                <w:rFonts w:ascii="Arial" w:hAnsi="Arial"/>
                <w:b w:val="0"/>
                <w:color w:val="auto"/>
                <w:sz w:val="22"/>
                <w:szCs w:val="22"/>
                <w:highlight w:val="yellow"/>
              </w:rPr>
            </w:pPr>
            <w:r>
              <w:rPr>
                <w:rFonts w:ascii="Arial" w:hAnsi="Arial"/>
                <w:b w:val="0"/>
                <w:color w:val="auto"/>
                <w:sz w:val="22"/>
                <w:szCs w:val="22"/>
              </w:rPr>
              <w:t>A carpark certification</w:t>
            </w:r>
            <w:r w:rsidR="00730954">
              <w:rPr>
                <w:rFonts w:ascii="Arial" w:hAnsi="Arial"/>
                <w:b w:val="0"/>
                <w:color w:val="auto"/>
                <w:sz w:val="22"/>
                <w:szCs w:val="22"/>
              </w:rPr>
              <w:t xml:space="preserve"> report was submitted with the application</w:t>
            </w:r>
            <w:r w:rsidR="00E15377">
              <w:rPr>
                <w:rFonts w:ascii="Arial" w:hAnsi="Arial"/>
                <w:b w:val="0"/>
                <w:color w:val="auto"/>
                <w:sz w:val="22"/>
                <w:szCs w:val="22"/>
              </w:rPr>
              <w:t xml:space="preserve"> and </w:t>
            </w:r>
            <w:r w:rsidR="0095047E">
              <w:rPr>
                <w:rFonts w:ascii="Arial" w:hAnsi="Arial"/>
                <w:b w:val="0"/>
                <w:color w:val="auto"/>
                <w:sz w:val="22"/>
                <w:szCs w:val="22"/>
              </w:rPr>
              <w:t xml:space="preserve">is considered to adequately address Council’s DCP 2021. </w:t>
            </w:r>
          </w:p>
        </w:tc>
        <w:tc>
          <w:tcPr>
            <w:tcW w:w="0" w:type="auto"/>
          </w:tcPr>
          <w:p w14:paraId="16E26249" w14:textId="77777777" w:rsidR="00D65BFB" w:rsidRDefault="00D65BFB">
            <w:pPr>
              <w:pStyle w:val="FigureCaption"/>
              <w:spacing w:before="0" w:after="0" w:line="264" w:lineRule="auto"/>
              <w:ind w:left="0"/>
              <w:rPr>
                <w:rFonts w:ascii="Arial" w:hAnsi="Arial"/>
                <w:b w:val="0"/>
                <w:color w:val="auto"/>
                <w:sz w:val="22"/>
                <w:szCs w:val="22"/>
                <w:highlight w:val="yellow"/>
              </w:rPr>
            </w:pPr>
            <w:r w:rsidRPr="00676C3B">
              <w:rPr>
                <w:rFonts w:ascii="Arial" w:hAnsi="Arial"/>
                <w:b w:val="0"/>
                <w:color w:val="auto"/>
                <w:sz w:val="22"/>
                <w:szCs w:val="22"/>
              </w:rPr>
              <w:lastRenderedPageBreak/>
              <w:t>Yes</w:t>
            </w:r>
          </w:p>
        </w:tc>
      </w:tr>
      <w:tr w:rsidR="00261537" w14:paraId="028E3645" w14:textId="77777777" w:rsidTr="281EC9C8">
        <w:tc>
          <w:tcPr>
            <w:tcW w:w="0" w:type="auto"/>
          </w:tcPr>
          <w:p w14:paraId="2E1125EE"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2.5.5 On-Site Parking Numbers</w:t>
            </w:r>
          </w:p>
        </w:tc>
        <w:tc>
          <w:tcPr>
            <w:tcW w:w="0" w:type="auto"/>
          </w:tcPr>
          <w:p w14:paraId="26240CD3" w14:textId="77777777" w:rsidR="00430517" w:rsidRDefault="00430517">
            <w:pPr>
              <w:pStyle w:val="FigureCaption"/>
              <w:spacing w:before="0" w:after="0" w:line="264" w:lineRule="auto"/>
              <w:ind w:left="0"/>
              <w:jc w:val="both"/>
              <w:rPr>
                <w:rFonts w:ascii="Arial" w:hAnsi="Arial"/>
                <w:b w:val="0"/>
                <w:bCs/>
                <w:color w:val="auto"/>
                <w:sz w:val="22"/>
                <w:szCs w:val="22"/>
              </w:rPr>
            </w:pPr>
            <w:r>
              <w:rPr>
                <w:rFonts w:ascii="Arial" w:hAnsi="Arial"/>
                <w:b w:val="0"/>
                <w:bCs/>
                <w:color w:val="auto"/>
                <w:sz w:val="22"/>
                <w:szCs w:val="22"/>
              </w:rPr>
              <w:t>The DCP states:</w:t>
            </w:r>
          </w:p>
          <w:p w14:paraId="62E8E377" w14:textId="07D52561" w:rsidR="00D65BFB" w:rsidRDefault="00247AB2">
            <w:pPr>
              <w:pStyle w:val="FigureCaption"/>
              <w:spacing w:before="0" w:after="0" w:line="264" w:lineRule="auto"/>
              <w:ind w:left="0"/>
              <w:jc w:val="both"/>
              <w:rPr>
                <w:rFonts w:ascii="Tahoma" w:hAnsi="Tahoma" w:cs="Tahoma"/>
                <w:b w:val="0"/>
                <w:bCs/>
                <w:color w:val="auto"/>
                <w:sz w:val="22"/>
                <w:szCs w:val="22"/>
                <w:highlight w:val="yellow"/>
              </w:rPr>
            </w:pPr>
            <w:r>
              <w:rPr>
                <w:rFonts w:ascii="Tahoma" w:hAnsi="Tahoma" w:cs="Tahoma"/>
                <w:b w:val="0"/>
                <w:bCs/>
                <w:color w:val="auto"/>
              </w:rPr>
              <w:t>Secondary Schools: 1 space per staff member (peak staff level) + 1 space per 10 students (17 years of age or older) + adequate student set down/pick up areas, bus turning areas + parking for auditoriums and sportsgrounds</w:t>
            </w:r>
          </w:p>
        </w:tc>
        <w:tc>
          <w:tcPr>
            <w:tcW w:w="0" w:type="auto"/>
          </w:tcPr>
          <w:p w14:paraId="38FDB31C" w14:textId="77777777" w:rsidR="00126213" w:rsidRDefault="00126213">
            <w:pPr>
              <w:tabs>
                <w:tab w:val="left" w:pos="7485"/>
              </w:tabs>
              <w:spacing w:line="264" w:lineRule="auto"/>
              <w:ind w:right="23"/>
              <w:jc w:val="both"/>
              <w:rPr>
                <w:rFonts w:ascii="Arial" w:eastAsia="Yu Mincho" w:hAnsi="Arial" w:cs="Arial"/>
                <w:bCs/>
                <w:color w:val="000000"/>
                <w:sz w:val="22"/>
                <w:szCs w:val="22"/>
                <w:lang w:val="en-GB"/>
              </w:rPr>
            </w:pPr>
            <w:r>
              <w:rPr>
                <w:rFonts w:ascii="Arial" w:eastAsia="Yu Mincho" w:hAnsi="Arial" w:cs="Arial"/>
                <w:bCs/>
                <w:color w:val="000000"/>
                <w:sz w:val="22"/>
                <w:szCs w:val="22"/>
                <w:lang w:val="en-GB"/>
              </w:rPr>
              <w:t xml:space="preserve">The carparking area is proposed to consist of 55 spaces, (including an accessible space, staff parking, and minivan parking) separate entry and exit from Magpie Hollow Road, drop off/pick up zone, pedestrian walkway, 2-way vehicle manoeuvring area and landscaping throughout. </w:t>
            </w:r>
          </w:p>
          <w:p w14:paraId="77CD091E" w14:textId="77777777" w:rsidR="00126213" w:rsidRDefault="00126213">
            <w:pPr>
              <w:tabs>
                <w:tab w:val="left" w:pos="7485"/>
              </w:tabs>
              <w:spacing w:line="264" w:lineRule="auto"/>
              <w:ind w:right="23"/>
              <w:rPr>
                <w:rFonts w:ascii="Arial" w:eastAsia="Yu Mincho" w:hAnsi="Arial" w:cs="Arial"/>
                <w:bCs/>
                <w:color w:val="000000"/>
                <w:sz w:val="22"/>
                <w:szCs w:val="22"/>
                <w:highlight w:val="yellow"/>
                <w:lang w:val="en-GB"/>
              </w:rPr>
            </w:pPr>
          </w:p>
          <w:p w14:paraId="0FE3BCD6" w14:textId="77777777" w:rsidR="00126213" w:rsidRDefault="00126213">
            <w:pPr>
              <w:tabs>
                <w:tab w:val="left" w:pos="7485"/>
              </w:tabs>
              <w:spacing w:line="264" w:lineRule="auto"/>
              <w:ind w:right="23"/>
              <w:jc w:val="both"/>
              <w:rPr>
                <w:rFonts w:ascii="Arial" w:eastAsia="Yu Mincho" w:hAnsi="Arial" w:cs="Arial"/>
                <w:bCs/>
                <w:color w:val="000000"/>
                <w:sz w:val="22"/>
                <w:szCs w:val="22"/>
                <w:lang w:val="en-GB"/>
              </w:rPr>
            </w:pPr>
            <w:r>
              <w:rPr>
                <w:rFonts w:ascii="Arial" w:eastAsia="Yu Mincho" w:hAnsi="Arial" w:cs="Arial"/>
                <w:bCs/>
                <w:color w:val="000000"/>
                <w:sz w:val="22"/>
                <w:szCs w:val="22"/>
                <w:lang w:val="en-GB"/>
              </w:rPr>
              <w:t xml:space="preserve">The carparking area is proposed to be located in front of the building with security gates along the front and around the boundaries of the property.   </w:t>
            </w:r>
          </w:p>
          <w:p w14:paraId="79CE53E3" w14:textId="77777777" w:rsidR="00D65BFB" w:rsidRDefault="00D65BFB">
            <w:pPr>
              <w:pStyle w:val="FigureCaption"/>
              <w:spacing w:before="0" w:after="0" w:line="264" w:lineRule="auto"/>
              <w:ind w:left="0"/>
              <w:jc w:val="both"/>
              <w:rPr>
                <w:rFonts w:ascii="Arial" w:hAnsi="Arial"/>
                <w:b w:val="0"/>
                <w:color w:val="auto"/>
                <w:sz w:val="22"/>
                <w:szCs w:val="22"/>
                <w:lang w:val="en-AU"/>
              </w:rPr>
            </w:pPr>
          </w:p>
          <w:p w14:paraId="7B75255F"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r>
              <w:rPr>
                <w:rFonts w:ascii="Arial" w:hAnsi="Arial"/>
                <w:b w:val="0"/>
                <w:color w:val="auto"/>
                <w:sz w:val="22"/>
                <w:szCs w:val="22"/>
              </w:rPr>
              <w:t xml:space="preserve">As such, the number of car parking spaces to be provided for the development is considered satisfactory. </w:t>
            </w:r>
          </w:p>
        </w:tc>
        <w:tc>
          <w:tcPr>
            <w:tcW w:w="0" w:type="auto"/>
          </w:tcPr>
          <w:p w14:paraId="58279BBB" w14:textId="77777777" w:rsidR="00D65BFB" w:rsidRDefault="00D65BFB">
            <w:pPr>
              <w:pStyle w:val="FigureCaption"/>
              <w:spacing w:before="0" w:after="0" w:line="264" w:lineRule="auto"/>
              <w:ind w:left="0"/>
              <w:rPr>
                <w:rFonts w:ascii="Arial" w:hAnsi="Arial"/>
                <w:b w:val="0"/>
                <w:color w:val="auto"/>
                <w:sz w:val="22"/>
                <w:szCs w:val="22"/>
                <w:highlight w:val="yellow"/>
              </w:rPr>
            </w:pPr>
            <w:r>
              <w:rPr>
                <w:rFonts w:ascii="Arial" w:hAnsi="Arial"/>
                <w:b w:val="0"/>
                <w:color w:val="auto"/>
                <w:sz w:val="22"/>
                <w:szCs w:val="22"/>
              </w:rPr>
              <w:t>Yes</w:t>
            </w:r>
          </w:p>
        </w:tc>
      </w:tr>
      <w:tr w:rsidR="00261537" w14:paraId="3C4DC963" w14:textId="77777777" w:rsidTr="281EC9C8">
        <w:tc>
          <w:tcPr>
            <w:tcW w:w="0" w:type="auto"/>
          </w:tcPr>
          <w:p w14:paraId="24C4A6AC" w14:textId="77777777" w:rsidR="00D65BFB" w:rsidRDefault="00D65BFB">
            <w:pPr>
              <w:pStyle w:val="FigureCaption"/>
              <w:spacing w:before="0" w:after="0" w:line="264" w:lineRule="auto"/>
              <w:ind w:left="0"/>
              <w:jc w:val="left"/>
              <w:rPr>
                <w:rFonts w:ascii="Arial" w:hAnsi="Arial"/>
                <w:b w:val="0"/>
                <w:bCs/>
                <w:iCs w:val="0"/>
                <w:color w:val="auto"/>
                <w:sz w:val="22"/>
                <w:szCs w:val="22"/>
                <w:lang w:val="en-AU"/>
              </w:rPr>
            </w:pPr>
            <w:r>
              <w:rPr>
                <w:rFonts w:ascii="Arial" w:hAnsi="Arial"/>
                <w:b w:val="0"/>
                <w:bCs/>
                <w:iCs w:val="0"/>
                <w:color w:val="auto"/>
                <w:sz w:val="22"/>
                <w:szCs w:val="22"/>
                <w:lang w:val="en-AU"/>
              </w:rPr>
              <w:t>2.5.7 Bicycle Parking</w:t>
            </w:r>
          </w:p>
        </w:tc>
        <w:tc>
          <w:tcPr>
            <w:tcW w:w="0" w:type="auto"/>
          </w:tcPr>
          <w:p w14:paraId="273AD168" w14:textId="3CFAB97E" w:rsidR="00D65BFB" w:rsidRDefault="00F838D6">
            <w:pPr>
              <w:pStyle w:val="FigureCaption"/>
              <w:spacing w:before="0" w:after="0" w:line="264" w:lineRule="auto"/>
              <w:ind w:left="0"/>
              <w:jc w:val="both"/>
              <w:rPr>
                <w:rFonts w:ascii="Arial" w:hAnsi="Arial"/>
                <w:b w:val="0"/>
                <w:bCs/>
                <w:color w:val="auto"/>
                <w:sz w:val="22"/>
                <w:szCs w:val="22"/>
                <w:highlight w:val="yellow"/>
              </w:rPr>
            </w:pPr>
            <w:r>
              <w:rPr>
                <w:rFonts w:ascii="Arial" w:hAnsi="Arial"/>
                <w:b w:val="0"/>
                <w:bCs/>
                <w:color w:val="auto"/>
                <w:sz w:val="22"/>
                <w:szCs w:val="22"/>
              </w:rPr>
              <w:t>1 space per 15 car parking spaces</w:t>
            </w:r>
          </w:p>
        </w:tc>
        <w:tc>
          <w:tcPr>
            <w:tcW w:w="0" w:type="auto"/>
          </w:tcPr>
          <w:p w14:paraId="168040C0" w14:textId="4063D463" w:rsidR="00D65BFB" w:rsidRPr="005634F9" w:rsidRDefault="0017526D">
            <w:pPr>
              <w:pStyle w:val="FigureCaption"/>
              <w:spacing w:before="0" w:after="0" w:line="264" w:lineRule="auto"/>
              <w:ind w:left="0"/>
              <w:jc w:val="both"/>
              <w:rPr>
                <w:rFonts w:ascii="Arial" w:hAnsi="Arial"/>
                <w:b w:val="0"/>
                <w:color w:val="auto"/>
                <w:sz w:val="22"/>
                <w:szCs w:val="22"/>
              </w:rPr>
            </w:pPr>
            <w:r w:rsidRPr="005634F9">
              <w:rPr>
                <w:rFonts w:ascii="Arial" w:hAnsi="Arial"/>
                <w:b w:val="0"/>
                <w:color w:val="auto"/>
                <w:sz w:val="22"/>
                <w:szCs w:val="22"/>
              </w:rPr>
              <w:t xml:space="preserve">24 </w:t>
            </w:r>
            <w:r w:rsidR="0095083E" w:rsidRPr="005634F9">
              <w:rPr>
                <w:rFonts w:ascii="Arial" w:hAnsi="Arial"/>
                <w:b w:val="0"/>
                <w:color w:val="auto"/>
                <w:sz w:val="22"/>
                <w:szCs w:val="22"/>
              </w:rPr>
              <w:t>bicycle parking spaces</w:t>
            </w:r>
            <w:r w:rsidR="00D65BFB" w:rsidRPr="005634F9">
              <w:rPr>
                <w:rFonts w:ascii="Arial" w:hAnsi="Arial"/>
                <w:b w:val="0"/>
                <w:color w:val="auto"/>
                <w:sz w:val="22"/>
                <w:szCs w:val="22"/>
              </w:rPr>
              <w:t xml:space="preserve"> are</w:t>
            </w:r>
            <w:r w:rsidR="0095083E" w:rsidRPr="005634F9">
              <w:rPr>
                <w:rFonts w:ascii="Arial" w:hAnsi="Arial"/>
                <w:b w:val="0"/>
                <w:color w:val="auto"/>
                <w:sz w:val="22"/>
                <w:szCs w:val="22"/>
              </w:rPr>
              <w:t xml:space="preserve"> proposed to be</w:t>
            </w:r>
            <w:r w:rsidR="00D65BFB" w:rsidRPr="005634F9">
              <w:rPr>
                <w:rFonts w:ascii="Arial" w:hAnsi="Arial"/>
                <w:b w:val="0"/>
                <w:color w:val="auto"/>
                <w:sz w:val="22"/>
                <w:szCs w:val="22"/>
              </w:rPr>
              <w:t xml:space="preserve"> provided for the development.</w:t>
            </w:r>
            <w:r w:rsidR="0095083E" w:rsidRPr="005634F9">
              <w:rPr>
                <w:rFonts w:ascii="Arial" w:hAnsi="Arial"/>
                <w:b w:val="0"/>
                <w:color w:val="auto"/>
                <w:sz w:val="22"/>
                <w:szCs w:val="22"/>
              </w:rPr>
              <w:t xml:space="preserve"> These spaces are to be located </w:t>
            </w:r>
            <w:r w:rsidR="005634F9" w:rsidRPr="005634F9">
              <w:rPr>
                <w:rFonts w:ascii="Arial" w:hAnsi="Arial"/>
                <w:b w:val="0"/>
                <w:color w:val="auto"/>
                <w:sz w:val="22"/>
                <w:szCs w:val="22"/>
              </w:rPr>
              <w:t>towards the western side of the building</w:t>
            </w:r>
            <w:r w:rsidR="00D65BFB" w:rsidRPr="005634F9">
              <w:rPr>
                <w:rFonts w:ascii="Arial" w:hAnsi="Arial"/>
                <w:b w:val="0"/>
                <w:color w:val="auto"/>
                <w:sz w:val="22"/>
                <w:szCs w:val="22"/>
              </w:rPr>
              <w:t xml:space="preserve"> This is considered satisfactory. </w:t>
            </w:r>
          </w:p>
        </w:tc>
        <w:tc>
          <w:tcPr>
            <w:tcW w:w="0" w:type="auto"/>
          </w:tcPr>
          <w:p w14:paraId="5140C18B" w14:textId="77777777" w:rsidR="00D65BFB" w:rsidRPr="005634F9" w:rsidRDefault="00D65BFB">
            <w:pPr>
              <w:pStyle w:val="FigureCaption"/>
              <w:spacing w:before="0" w:after="0" w:line="264" w:lineRule="auto"/>
              <w:ind w:left="0"/>
              <w:rPr>
                <w:rFonts w:ascii="Arial" w:hAnsi="Arial"/>
                <w:b w:val="0"/>
                <w:color w:val="auto"/>
                <w:sz w:val="22"/>
                <w:szCs w:val="22"/>
              </w:rPr>
            </w:pPr>
            <w:r w:rsidRPr="005634F9">
              <w:rPr>
                <w:rFonts w:ascii="Arial" w:hAnsi="Arial"/>
                <w:b w:val="0"/>
                <w:color w:val="auto"/>
                <w:sz w:val="22"/>
                <w:szCs w:val="22"/>
              </w:rPr>
              <w:t>Yes</w:t>
            </w:r>
          </w:p>
        </w:tc>
      </w:tr>
      <w:tr w:rsidR="00261537" w14:paraId="78FE0EE2" w14:textId="77777777" w:rsidTr="281EC9C8">
        <w:tc>
          <w:tcPr>
            <w:tcW w:w="0" w:type="auto"/>
          </w:tcPr>
          <w:p w14:paraId="0F33B748" w14:textId="77777777" w:rsidR="00D65BFB" w:rsidRDefault="00D65BFB">
            <w:pPr>
              <w:pStyle w:val="FigureCaption"/>
              <w:spacing w:before="0" w:after="0" w:line="264" w:lineRule="auto"/>
              <w:ind w:left="0"/>
              <w:jc w:val="left"/>
              <w:rPr>
                <w:rFonts w:ascii="Arial" w:hAnsi="Arial"/>
                <w:b w:val="0"/>
                <w:bCs/>
                <w:iCs w:val="0"/>
                <w:color w:val="auto"/>
                <w:sz w:val="22"/>
                <w:szCs w:val="22"/>
                <w:lang w:val="en-AU"/>
              </w:rPr>
            </w:pPr>
            <w:r>
              <w:rPr>
                <w:rFonts w:ascii="Arial" w:hAnsi="Arial"/>
                <w:b w:val="0"/>
                <w:bCs/>
                <w:iCs w:val="0"/>
                <w:color w:val="auto"/>
                <w:sz w:val="22"/>
                <w:szCs w:val="22"/>
                <w:lang w:val="en-AU"/>
              </w:rPr>
              <w:t>2.6 Pedestrian Access, Mobility &amp; Safety</w:t>
            </w:r>
          </w:p>
        </w:tc>
        <w:tc>
          <w:tcPr>
            <w:tcW w:w="0" w:type="auto"/>
          </w:tcPr>
          <w:p w14:paraId="4E0AF03D" w14:textId="77777777" w:rsidR="00D65BFB" w:rsidRDefault="00D65BFB">
            <w:pPr>
              <w:pStyle w:val="FigureCaption"/>
              <w:spacing w:before="0" w:after="0" w:line="264" w:lineRule="auto"/>
              <w:ind w:left="0"/>
              <w:jc w:val="both"/>
              <w:rPr>
                <w:rFonts w:ascii="Arial" w:hAnsi="Arial"/>
                <w:b w:val="0"/>
                <w:bCs/>
                <w:color w:val="auto"/>
                <w:sz w:val="22"/>
                <w:szCs w:val="22"/>
              </w:rPr>
            </w:pPr>
            <w:r>
              <w:rPr>
                <w:rFonts w:ascii="Arial" w:hAnsi="Arial"/>
                <w:b w:val="0"/>
                <w:bCs/>
                <w:color w:val="auto"/>
                <w:sz w:val="22"/>
                <w:szCs w:val="22"/>
              </w:rPr>
              <w:t>Accessibility</w:t>
            </w:r>
          </w:p>
          <w:p w14:paraId="14AF3F03" w14:textId="77777777" w:rsidR="00D65BFB" w:rsidRDefault="00D65BFB">
            <w:pPr>
              <w:pStyle w:val="FigureCaption"/>
              <w:spacing w:before="0" w:after="0" w:line="264" w:lineRule="auto"/>
              <w:ind w:left="0"/>
              <w:jc w:val="both"/>
              <w:rPr>
                <w:rFonts w:ascii="Arial" w:hAnsi="Arial"/>
                <w:b w:val="0"/>
                <w:bCs/>
                <w:color w:val="auto"/>
                <w:sz w:val="22"/>
                <w:szCs w:val="22"/>
              </w:rPr>
            </w:pPr>
            <w:r>
              <w:rPr>
                <w:rFonts w:ascii="Arial" w:hAnsi="Arial"/>
                <w:b w:val="0"/>
                <w:bCs/>
                <w:color w:val="auto"/>
                <w:sz w:val="22"/>
                <w:szCs w:val="22"/>
              </w:rPr>
              <w:t>1) Access to Premises Standards,</w:t>
            </w:r>
          </w:p>
          <w:p w14:paraId="22110A51" w14:textId="77777777" w:rsidR="00D65BFB" w:rsidRDefault="00D65BFB">
            <w:pPr>
              <w:pStyle w:val="FigureCaption"/>
              <w:spacing w:before="0" w:after="0" w:line="264" w:lineRule="auto"/>
              <w:ind w:left="0"/>
              <w:jc w:val="both"/>
              <w:rPr>
                <w:rFonts w:ascii="Arial" w:hAnsi="Arial"/>
                <w:b w:val="0"/>
                <w:bCs/>
                <w:color w:val="auto"/>
                <w:sz w:val="22"/>
                <w:szCs w:val="22"/>
              </w:rPr>
            </w:pPr>
            <w:r>
              <w:rPr>
                <w:rFonts w:ascii="Arial" w:hAnsi="Arial"/>
                <w:b w:val="0"/>
                <w:bCs/>
                <w:color w:val="auto"/>
                <w:sz w:val="22"/>
                <w:szCs w:val="22"/>
              </w:rPr>
              <w:t>2) National Construction Code,</w:t>
            </w:r>
          </w:p>
          <w:p w14:paraId="02C5900F" w14:textId="77777777" w:rsidR="00D65BFB" w:rsidRDefault="00D65BFB">
            <w:pPr>
              <w:pStyle w:val="FigureCaption"/>
              <w:spacing w:before="0" w:after="0" w:line="264" w:lineRule="auto"/>
              <w:ind w:left="0"/>
              <w:jc w:val="both"/>
              <w:rPr>
                <w:rFonts w:ascii="Arial" w:hAnsi="Arial"/>
                <w:b w:val="0"/>
                <w:bCs/>
                <w:color w:val="auto"/>
                <w:sz w:val="22"/>
                <w:szCs w:val="22"/>
              </w:rPr>
            </w:pPr>
            <w:r>
              <w:rPr>
                <w:rFonts w:ascii="Arial" w:hAnsi="Arial"/>
                <w:b w:val="0"/>
                <w:bCs/>
                <w:color w:val="auto"/>
                <w:sz w:val="22"/>
                <w:szCs w:val="22"/>
              </w:rPr>
              <w:t>3) Australian Standards.</w:t>
            </w:r>
          </w:p>
          <w:p w14:paraId="70343FA0" w14:textId="77777777" w:rsidR="00D65BFB" w:rsidRDefault="00D65BFB">
            <w:pPr>
              <w:pStyle w:val="FigureCaption"/>
              <w:spacing w:before="0" w:after="0" w:line="264" w:lineRule="auto"/>
              <w:ind w:left="0"/>
              <w:jc w:val="both"/>
              <w:rPr>
                <w:rFonts w:ascii="Arial" w:hAnsi="Arial"/>
                <w:b w:val="0"/>
                <w:bCs/>
                <w:color w:val="auto"/>
                <w:sz w:val="22"/>
                <w:szCs w:val="22"/>
              </w:rPr>
            </w:pPr>
          </w:p>
          <w:p w14:paraId="1F79D577" w14:textId="77777777" w:rsidR="00D65BFB" w:rsidRDefault="00D65BFB">
            <w:pPr>
              <w:pStyle w:val="FigureCaption"/>
              <w:spacing w:before="0" w:after="0" w:line="264" w:lineRule="auto"/>
              <w:ind w:left="0"/>
              <w:jc w:val="both"/>
              <w:rPr>
                <w:rFonts w:ascii="Arial" w:hAnsi="Arial"/>
                <w:b w:val="0"/>
                <w:bCs/>
                <w:color w:val="auto"/>
                <w:sz w:val="22"/>
                <w:szCs w:val="22"/>
              </w:rPr>
            </w:pPr>
            <w:r>
              <w:rPr>
                <w:rFonts w:ascii="Arial" w:hAnsi="Arial"/>
                <w:b w:val="0"/>
                <w:bCs/>
                <w:color w:val="auto"/>
                <w:sz w:val="22"/>
                <w:szCs w:val="22"/>
              </w:rPr>
              <w:t>Pedestrians</w:t>
            </w:r>
          </w:p>
          <w:p w14:paraId="1FFEF5D9" w14:textId="77777777" w:rsidR="00D65BFB" w:rsidRDefault="00D65BFB" w:rsidP="008566B7">
            <w:pPr>
              <w:pStyle w:val="FigureCaption"/>
              <w:numPr>
                <w:ilvl w:val="0"/>
                <w:numId w:val="31"/>
              </w:numPr>
              <w:spacing w:before="0" w:after="0" w:line="264" w:lineRule="auto"/>
              <w:ind w:left="319" w:hanging="319"/>
              <w:jc w:val="both"/>
              <w:rPr>
                <w:rFonts w:ascii="Arial" w:hAnsi="Arial"/>
                <w:b w:val="0"/>
                <w:bCs/>
                <w:color w:val="auto"/>
                <w:sz w:val="22"/>
                <w:szCs w:val="22"/>
              </w:rPr>
            </w:pPr>
            <w:r>
              <w:rPr>
                <w:rFonts w:ascii="Arial" w:hAnsi="Arial"/>
                <w:b w:val="0"/>
                <w:bCs/>
                <w:color w:val="auto"/>
                <w:sz w:val="22"/>
                <w:szCs w:val="22"/>
              </w:rPr>
              <w:t>Separation,</w:t>
            </w:r>
          </w:p>
          <w:p w14:paraId="132A417A" w14:textId="77777777" w:rsidR="00D65BFB" w:rsidRDefault="00D65BFB" w:rsidP="008566B7">
            <w:pPr>
              <w:pStyle w:val="FigureCaption"/>
              <w:numPr>
                <w:ilvl w:val="0"/>
                <w:numId w:val="31"/>
              </w:numPr>
              <w:spacing w:before="0" w:after="0" w:line="264" w:lineRule="auto"/>
              <w:ind w:left="319" w:hanging="319"/>
              <w:jc w:val="both"/>
              <w:rPr>
                <w:rFonts w:ascii="Arial" w:hAnsi="Arial"/>
                <w:b w:val="0"/>
                <w:bCs/>
                <w:color w:val="auto"/>
                <w:sz w:val="22"/>
                <w:szCs w:val="22"/>
              </w:rPr>
            </w:pPr>
            <w:r>
              <w:rPr>
                <w:rFonts w:ascii="Arial" w:hAnsi="Arial"/>
                <w:b w:val="0"/>
                <w:bCs/>
                <w:color w:val="auto"/>
                <w:sz w:val="22"/>
                <w:szCs w:val="22"/>
              </w:rPr>
              <w:lastRenderedPageBreak/>
              <w:t>Entrances,</w:t>
            </w:r>
          </w:p>
          <w:p w14:paraId="571EAF46" w14:textId="77777777" w:rsidR="00D65BFB" w:rsidRDefault="00D65BFB" w:rsidP="008566B7">
            <w:pPr>
              <w:pStyle w:val="FigureCaption"/>
              <w:numPr>
                <w:ilvl w:val="0"/>
                <w:numId w:val="31"/>
              </w:numPr>
              <w:spacing w:before="0" w:after="0" w:line="264" w:lineRule="auto"/>
              <w:ind w:left="319" w:hanging="319"/>
              <w:jc w:val="both"/>
              <w:rPr>
                <w:rFonts w:ascii="Arial" w:hAnsi="Arial"/>
                <w:b w:val="0"/>
                <w:bCs/>
                <w:color w:val="auto"/>
                <w:sz w:val="22"/>
                <w:szCs w:val="22"/>
              </w:rPr>
            </w:pPr>
            <w:r>
              <w:rPr>
                <w:rFonts w:ascii="Arial" w:hAnsi="Arial"/>
                <w:b w:val="0"/>
                <w:bCs/>
                <w:color w:val="auto"/>
                <w:sz w:val="22"/>
                <w:szCs w:val="22"/>
              </w:rPr>
              <w:t>Mixed-Use Buildings,</w:t>
            </w:r>
          </w:p>
          <w:p w14:paraId="4F36F4FC" w14:textId="77777777" w:rsidR="00D65BFB" w:rsidRDefault="00D65BFB" w:rsidP="008566B7">
            <w:pPr>
              <w:pStyle w:val="FigureCaption"/>
              <w:numPr>
                <w:ilvl w:val="0"/>
                <w:numId w:val="31"/>
              </w:numPr>
              <w:spacing w:before="0" w:after="0" w:line="264" w:lineRule="auto"/>
              <w:ind w:left="319" w:hanging="319"/>
              <w:jc w:val="both"/>
              <w:rPr>
                <w:rFonts w:ascii="Arial" w:hAnsi="Arial"/>
                <w:b w:val="0"/>
                <w:bCs/>
                <w:color w:val="auto"/>
                <w:sz w:val="22"/>
                <w:szCs w:val="22"/>
              </w:rPr>
            </w:pPr>
            <w:r>
              <w:rPr>
                <w:rFonts w:ascii="Arial" w:hAnsi="Arial"/>
                <w:b w:val="0"/>
                <w:bCs/>
                <w:color w:val="auto"/>
                <w:sz w:val="22"/>
                <w:szCs w:val="22"/>
              </w:rPr>
              <w:t>Access Ramps,</w:t>
            </w:r>
          </w:p>
          <w:p w14:paraId="0A613840" w14:textId="77777777" w:rsidR="00D65BFB" w:rsidRDefault="00D65BFB" w:rsidP="008566B7">
            <w:pPr>
              <w:pStyle w:val="FigureCaption"/>
              <w:numPr>
                <w:ilvl w:val="0"/>
                <w:numId w:val="31"/>
              </w:numPr>
              <w:spacing w:before="0" w:after="0" w:line="264" w:lineRule="auto"/>
              <w:ind w:left="319" w:hanging="319"/>
              <w:jc w:val="both"/>
              <w:rPr>
                <w:rFonts w:ascii="Arial" w:hAnsi="Arial"/>
                <w:b w:val="0"/>
                <w:bCs/>
                <w:color w:val="auto"/>
                <w:sz w:val="22"/>
                <w:szCs w:val="22"/>
              </w:rPr>
            </w:pPr>
            <w:r>
              <w:rPr>
                <w:rFonts w:ascii="Arial" w:hAnsi="Arial"/>
                <w:b w:val="0"/>
                <w:bCs/>
                <w:color w:val="auto"/>
                <w:sz w:val="22"/>
                <w:szCs w:val="22"/>
              </w:rPr>
              <w:t>Lighting.</w:t>
            </w:r>
          </w:p>
        </w:tc>
        <w:tc>
          <w:tcPr>
            <w:tcW w:w="0" w:type="auto"/>
          </w:tcPr>
          <w:p w14:paraId="4EB7946A"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lastRenderedPageBreak/>
              <w:t xml:space="preserve">The development was assessed by Council’s Building Officer and found to be satisfactory for the development subject to conditions on the consent. </w:t>
            </w:r>
          </w:p>
          <w:p w14:paraId="73C583F1" w14:textId="77777777" w:rsidR="00D65BFB" w:rsidRDefault="00D65BFB">
            <w:pPr>
              <w:pStyle w:val="FigureCaption"/>
              <w:spacing w:before="0" w:after="0" w:line="264" w:lineRule="auto"/>
              <w:ind w:left="0"/>
              <w:jc w:val="both"/>
              <w:rPr>
                <w:rFonts w:ascii="Arial" w:hAnsi="Arial"/>
                <w:b w:val="0"/>
                <w:color w:val="auto"/>
                <w:sz w:val="22"/>
                <w:szCs w:val="22"/>
              </w:rPr>
            </w:pPr>
          </w:p>
          <w:p w14:paraId="7B63A1CB"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r>
              <w:rPr>
                <w:rFonts w:ascii="Arial" w:hAnsi="Arial"/>
                <w:b w:val="0"/>
                <w:color w:val="auto"/>
                <w:sz w:val="22"/>
                <w:szCs w:val="22"/>
              </w:rPr>
              <w:t xml:space="preserve">Pedestrian access to the development is accessible via the carparking area, </w:t>
            </w:r>
            <w:r>
              <w:rPr>
                <w:rFonts w:ascii="Arial" w:hAnsi="Arial"/>
                <w:b w:val="0"/>
                <w:color w:val="auto"/>
                <w:sz w:val="22"/>
                <w:szCs w:val="22"/>
              </w:rPr>
              <w:lastRenderedPageBreak/>
              <w:t xml:space="preserve">with adequate lighting around the building and communal areas.  </w:t>
            </w:r>
          </w:p>
        </w:tc>
        <w:tc>
          <w:tcPr>
            <w:tcW w:w="0" w:type="auto"/>
          </w:tcPr>
          <w:p w14:paraId="3842E2A8" w14:textId="77777777" w:rsidR="00D65BFB" w:rsidRDefault="00D65BFB">
            <w:pPr>
              <w:pStyle w:val="FigureCaption"/>
              <w:spacing w:before="0" w:after="0" w:line="264" w:lineRule="auto"/>
              <w:ind w:left="0"/>
              <w:rPr>
                <w:rFonts w:ascii="Arial" w:hAnsi="Arial"/>
                <w:b w:val="0"/>
                <w:color w:val="auto"/>
                <w:sz w:val="22"/>
                <w:szCs w:val="22"/>
                <w:highlight w:val="yellow"/>
              </w:rPr>
            </w:pPr>
            <w:r>
              <w:rPr>
                <w:rFonts w:ascii="Arial" w:hAnsi="Arial"/>
                <w:b w:val="0"/>
                <w:color w:val="auto"/>
                <w:sz w:val="22"/>
                <w:szCs w:val="22"/>
              </w:rPr>
              <w:lastRenderedPageBreak/>
              <w:t>Yes</w:t>
            </w:r>
          </w:p>
        </w:tc>
      </w:tr>
      <w:tr w:rsidR="00261537" w14:paraId="11E7BCA5" w14:textId="77777777" w:rsidTr="281EC9C8">
        <w:tc>
          <w:tcPr>
            <w:tcW w:w="0" w:type="auto"/>
          </w:tcPr>
          <w:p w14:paraId="458DFBB9" w14:textId="77777777" w:rsidR="00D65BFB" w:rsidRDefault="00D65BFB">
            <w:pPr>
              <w:pStyle w:val="FigureCaption"/>
              <w:spacing w:before="0" w:after="0" w:line="264" w:lineRule="auto"/>
              <w:ind w:left="0"/>
              <w:jc w:val="left"/>
              <w:rPr>
                <w:rFonts w:ascii="Arial" w:hAnsi="Arial"/>
                <w:b w:val="0"/>
                <w:bCs/>
                <w:iCs w:val="0"/>
                <w:color w:val="auto"/>
                <w:sz w:val="22"/>
                <w:szCs w:val="22"/>
                <w:lang w:val="en-AU"/>
              </w:rPr>
            </w:pPr>
            <w:r>
              <w:rPr>
                <w:rFonts w:ascii="Arial" w:hAnsi="Arial"/>
                <w:b w:val="0"/>
                <w:bCs/>
                <w:iCs w:val="0"/>
                <w:color w:val="auto"/>
                <w:sz w:val="22"/>
                <w:szCs w:val="22"/>
                <w:lang w:val="en-AU"/>
              </w:rPr>
              <w:t>2.7 Designing for Crime Prevention</w:t>
            </w:r>
          </w:p>
        </w:tc>
        <w:tc>
          <w:tcPr>
            <w:tcW w:w="0" w:type="auto"/>
          </w:tcPr>
          <w:p w14:paraId="72FEB95A"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 xml:space="preserve">Crime Risk Assessment </w:t>
            </w:r>
          </w:p>
          <w:p w14:paraId="3119A709"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Objective 1</w:t>
            </w:r>
          </w:p>
          <w:p w14:paraId="4029C921"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To ensure that new larger developments and subdivisions (see table below), and/or significant alterations and additions to existing larger developments (see table below) has:</w:t>
            </w:r>
          </w:p>
          <w:p w14:paraId="1E15CE0F" w14:textId="77777777" w:rsidR="00D65BFB" w:rsidRDefault="00D65BFB" w:rsidP="008566B7">
            <w:pPr>
              <w:pStyle w:val="FigureCaption"/>
              <w:numPr>
                <w:ilvl w:val="0"/>
                <w:numId w:val="30"/>
              </w:numPr>
              <w:spacing w:after="0" w:line="264" w:lineRule="auto"/>
              <w:ind w:left="313" w:hanging="313"/>
              <w:jc w:val="both"/>
              <w:rPr>
                <w:rFonts w:ascii="Arial" w:hAnsi="Arial"/>
                <w:b w:val="0"/>
                <w:bCs/>
                <w:i/>
                <w:iCs w:val="0"/>
                <w:color w:val="auto"/>
                <w:sz w:val="22"/>
                <w:szCs w:val="22"/>
              </w:rPr>
            </w:pPr>
            <w:r>
              <w:rPr>
                <w:rFonts w:ascii="Arial" w:hAnsi="Arial"/>
                <w:b w:val="0"/>
                <w:bCs/>
                <w:i/>
                <w:iCs w:val="0"/>
                <w:color w:val="auto"/>
                <w:sz w:val="22"/>
                <w:szCs w:val="22"/>
              </w:rPr>
              <w:t>Considered how it may improve safety and reduce the facilitation of criminal activity.</w:t>
            </w:r>
          </w:p>
          <w:p w14:paraId="458ECB79" w14:textId="77777777" w:rsidR="00D65BFB" w:rsidRDefault="00D65BFB" w:rsidP="008566B7">
            <w:pPr>
              <w:pStyle w:val="FigureCaption"/>
              <w:numPr>
                <w:ilvl w:val="0"/>
                <w:numId w:val="30"/>
              </w:numPr>
              <w:spacing w:after="0" w:line="264" w:lineRule="auto"/>
              <w:ind w:left="313" w:hanging="313"/>
              <w:jc w:val="both"/>
              <w:rPr>
                <w:rFonts w:ascii="Arial" w:hAnsi="Arial"/>
                <w:b w:val="0"/>
                <w:bCs/>
                <w:i/>
                <w:iCs w:val="0"/>
                <w:color w:val="auto"/>
                <w:sz w:val="22"/>
                <w:szCs w:val="22"/>
              </w:rPr>
            </w:pPr>
            <w:r>
              <w:rPr>
                <w:rFonts w:ascii="Arial" w:hAnsi="Arial"/>
                <w:b w:val="0"/>
                <w:bCs/>
                <w:i/>
                <w:iCs w:val="0"/>
                <w:color w:val="auto"/>
                <w:sz w:val="22"/>
                <w:szCs w:val="22"/>
              </w:rPr>
              <w:t>Demonstrated how the design has responded to the four (4) main principles of crime prevention including: territorial re-enforcement, surveillance, access control and space/activity management to create the perception or reality of reduced opportunity for crime or inappropriate behaviour.</w:t>
            </w:r>
          </w:p>
          <w:p w14:paraId="1220B960" w14:textId="77777777" w:rsidR="00D65BFB" w:rsidRDefault="00D65BFB" w:rsidP="008566B7">
            <w:pPr>
              <w:pStyle w:val="FigureCaption"/>
              <w:numPr>
                <w:ilvl w:val="0"/>
                <w:numId w:val="30"/>
              </w:numPr>
              <w:spacing w:after="0" w:line="264" w:lineRule="auto"/>
              <w:ind w:left="313" w:hanging="313"/>
              <w:jc w:val="both"/>
              <w:rPr>
                <w:rFonts w:ascii="Arial" w:hAnsi="Arial"/>
                <w:b w:val="0"/>
                <w:bCs/>
                <w:i/>
                <w:iCs w:val="0"/>
                <w:color w:val="auto"/>
                <w:sz w:val="22"/>
                <w:szCs w:val="22"/>
              </w:rPr>
            </w:pPr>
            <w:r>
              <w:rPr>
                <w:rFonts w:ascii="Arial" w:hAnsi="Arial"/>
                <w:b w:val="0"/>
                <w:bCs/>
                <w:i/>
                <w:iCs w:val="0"/>
                <w:color w:val="auto"/>
                <w:sz w:val="22"/>
                <w:szCs w:val="22"/>
              </w:rPr>
              <w:t>Provided appropriate lighting that enhances safety and security whilst minimising impacts from light-spill or inappropriate lighting on neighbouring properties.</w:t>
            </w:r>
          </w:p>
        </w:tc>
        <w:tc>
          <w:tcPr>
            <w:tcW w:w="0" w:type="auto"/>
          </w:tcPr>
          <w:p w14:paraId="0C74583E" w14:textId="0EBCDB94" w:rsidR="00D65BFB" w:rsidRPr="00F3128F" w:rsidRDefault="00D65BFB">
            <w:pPr>
              <w:pStyle w:val="FigureCaption"/>
              <w:spacing w:before="0" w:after="0" w:line="264" w:lineRule="auto"/>
              <w:ind w:left="0"/>
              <w:jc w:val="both"/>
              <w:rPr>
                <w:rFonts w:ascii="Arial" w:hAnsi="Arial"/>
                <w:b w:val="0"/>
                <w:color w:val="auto"/>
                <w:sz w:val="22"/>
                <w:szCs w:val="22"/>
              </w:rPr>
            </w:pPr>
            <w:r w:rsidRPr="00F3128F">
              <w:rPr>
                <w:rFonts w:ascii="Arial" w:hAnsi="Arial"/>
                <w:b w:val="0"/>
                <w:color w:val="auto"/>
                <w:sz w:val="22"/>
                <w:szCs w:val="22"/>
              </w:rPr>
              <w:t xml:space="preserve">The development will contain a 1.8m high </w:t>
            </w:r>
            <w:r w:rsidR="00F3128F" w:rsidRPr="00F3128F">
              <w:rPr>
                <w:rFonts w:ascii="Arial" w:hAnsi="Arial"/>
                <w:b w:val="0"/>
                <w:color w:val="auto"/>
                <w:sz w:val="22"/>
                <w:szCs w:val="22"/>
              </w:rPr>
              <w:t>palisade</w:t>
            </w:r>
            <w:r w:rsidRPr="00F3128F">
              <w:rPr>
                <w:rFonts w:ascii="Arial" w:hAnsi="Arial"/>
                <w:b w:val="0"/>
                <w:color w:val="auto"/>
                <w:sz w:val="22"/>
                <w:szCs w:val="22"/>
              </w:rPr>
              <w:t xml:space="preserve"> fence around the site with security gates proposed for the driveway. </w:t>
            </w:r>
          </w:p>
          <w:p w14:paraId="6669F71F" w14:textId="77777777" w:rsidR="00D65BFB" w:rsidRPr="00F3128F" w:rsidRDefault="00D65BFB">
            <w:pPr>
              <w:pStyle w:val="FigureCaption"/>
              <w:spacing w:before="0" w:after="0" w:line="264" w:lineRule="auto"/>
              <w:ind w:left="0"/>
              <w:jc w:val="both"/>
              <w:rPr>
                <w:rFonts w:ascii="Arial" w:hAnsi="Arial"/>
                <w:b w:val="0"/>
                <w:color w:val="auto"/>
                <w:sz w:val="22"/>
                <w:szCs w:val="22"/>
              </w:rPr>
            </w:pPr>
          </w:p>
          <w:p w14:paraId="1EA5B59C" w14:textId="77777777" w:rsidR="008C1C06" w:rsidRPr="00F3128F" w:rsidRDefault="00D65BFB">
            <w:pPr>
              <w:pStyle w:val="FigureCaption"/>
              <w:spacing w:before="0" w:after="0" w:line="264" w:lineRule="auto"/>
              <w:ind w:left="0"/>
              <w:jc w:val="both"/>
              <w:rPr>
                <w:rFonts w:ascii="Arial" w:hAnsi="Arial"/>
                <w:b w:val="0"/>
                <w:color w:val="auto"/>
                <w:sz w:val="22"/>
                <w:szCs w:val="22"/>
              </w:rPr>
            </w:pPr>
            <w:r w:rsidRPr="00F3128F">
              <w:rPr>
                <w:rFonts w:ascii="Arial" w:hAnsi="Arial"/>
                <w:b w:val="0"/>
                <w:color w:val="auto"/>
                <w:sz w:val="22"/>
                <w:szCs w:val="22"/>
              </w:rPr>
              <w:t>The design and orientation of the building will further allow natural surveillance from the windows</w:t>
            </w:r>
            <w:r w:rsidR="008C1C06" w:rsidRPr="00F3128F">
              <w:rPr>
                <w:rFonts w:ascii="Arial" w:hAnsi="Arial"/>
                <w:b w:val="0"/>
                <w:color w:val="auto"/>
                <w:sz w:val="22"/>
                <w:szCs w:val="22"/>
              </w:rPr>
              <w:t>, carparking and outdoor recreation areas</w:t>
            </w:r>
            <w:r w:rsidRPr="00F3128F">
              <w:rPr>
                <w:rFonts w:ascii="Arial" w:hAnsi="Arial"/>
                <w:b w:val="0"/>
                <w:color w:val="auto"/>
                <w:sz w:val="22"/>
                <w:szCs w:val="22"/>
              </w:rPr>
              <w:t>.</w:t>
            </w:r>
          </w:p>
          <w:p w14:paraId="4C1D67DB" w14:textId="3E6E0AEB" w:rsidR="00D65BFB" w:rsidRPr="00F3128F" w:rsidRDefault="00D65BFB">
            <w:pPr>
              <w:pStyle w:val="FigureCaption"/>
              <w:spacing w:before="0" w:after="0" w:line="264" w:lineRule="auto"/>
              <w:ind w:left="0"/>
              <w:jc w:val="both"/>
              <w:rPr>
                <w:rFonts w:ascii="Arial" w:hAnsi="Arial"/>
                <w:b w:val="0"/>
                <w:color w:val="auto"/>
                <w:sz w:val="22"/>
                <w:szCs w:val="22"/>
              </w:rPr>
            </w:pPr>
            <w:r w:rsidRPr="00F3128F">
              <w:rPr>
                <w:rFonts w:ascii="Arial" w:hAnsi="Arial"/>
                <w:b w:val="0"/>
                <w:color w:val="auto"/>
                <w:sz w:val="22"/>
                <w:szCs w:val="22"/>
              </w:rPr>
              <w:t xml:space="preserve"> </w:t>
            </w:r>
          </w:p>
          <w:p w14:paraId="12AC1EF0" w14:textId="0FE62F11" w:rsidR="007E041F" w:rsidRPr="00F3128F" w:rsidRDefault="00840670">
            <w:pPr>
              <w:pStyle w:val="FigureCaption"/>
              <w:spacing w:before="0" w:after="0" w:line="264" w:lineRule="auto"/>
              <w:ind w:left="0"/>
              <w:jc w:val="both"/>
              <w:rPr>
                <w:rFonts w:ascii="Arial" w:hAnsi="Arial"/>
                <w:b w:val="0"/>
                <w:bCs/>
                <w:color w:val="auto"/>
                <w:sz w:val="22"/>
                <w:szCs w:val="22"/>
              </w:rPr>
            </w:pPr>
            <w:r w:rsidRPr="00F3128F">
              <w:rPr>
                <w:rFonts w:ascii="Arial" w:hAnsi="Arial"/>
                <w:b w:val="0"/>
                <w:bCs/>
                <w:color w:val="auto"/>
                <w:sz w:val="22"/>
                <w:szCs w:val="22"/>
              </w:rPr>
              <w:t>T</w:t>
            </w:r>
            <w:r w:rsidR="00260F5A" w:rsidRPr="00F3128F">
              <w:rPr>
                <w:rFonts w:ascii="Arial" w:hAnsi="Arial"/>
                <w:b w:val="0"/>
                <w:bCs/>
                <w:color w:val="auto"/>
                <w:sz w:val="22"/>
                <w:szCs w:val="22"/>
              </w:rPr>
              <w:t>h</w:t>
            </w:r>
            <w:r w:rsidRPr="00F3128F">
              <w:rPr>
                <w:rFonts w:ascii="Arial" w:hAnsi="Arial"/>
                <w:b w:val="0"/>
                <w:bCs/>
                <w:color w:val="auto"/>
                <w:sz w:val="22"/>
                <w:szCs w:val="22"/>
              </w:rPr>
              <w:t>e Statement o</w:t>
            </w:r>
            <w:r w:rsidR="00260F5A" w:rsidRPr="00F3128F">
              <w:rPr>
                <w:rFonts w:ascii="Arial" w:hAnsi="Arial"/>
                <w:b w:val="0"/>
                <w:bCs/>
                <w:color w:val="auto"/>
                <w:sz w:val="22"/>
                <w:szCs w:val="22"/>
              </w:rPr>
              <w:t>f</w:t>
            </w:r>
            <w:r w:rsidRPr="00F3128F">
              <w:rPr>
                <w:rFonts w:ascii="Arial" w:hAnsi="Arial"/>
                <w:b w:val="0"/>
                <w:bCs/>
                <w:color w:val="auto"/>
                <w:sz w:val="22"/>
                <w:szCs w:val="22"/>
              </w:rPr>
              <w:t xml:space="preserve"> Environmental </w:t>
            </w:r>
            <w:r w:rsidR="00260F5A" w:rsidRPr="00F3128F">
              <w:rPr>
                <w:rFonts w:ascii="Arial" w:hAnsi="Arial"/>
                <w:b w:val="0"/>
                <w:bCs/>
                <w:color w:val="auto"/>
                <w:sz w:val="22"/>
                <w:szCs w:val="22"/>
              </w:rPr>
              <w:t>Effects states:</w:t>
            </w:r>
          </w:p>
          <w:p w14:paraId="702DB39F" w14:textId="37A27B63" w:rsidR="007E041F" w:rsidRPr="00F3128F" w:rsidRDefault="007E041F">
            <w:pPr>
              <w:pStyle w:val="FigureCaption"/>
              <w:spacing w:before="0" w:after="0" w:line="264" w:lineRule="auto"/>
              <w:ind w:left="0"/>
              <w:jc w:val="both"/>
              <w:rPr>
                <w:rFonts w:ascii="Arial" w:hAnsi="Arial"/>
                <w:b w:val="0"/>
                <w:bCs/>
                <w:i/>
                <w:iCs w:val="0"/>
                <w:color w:val="auto"/>
                <w:sz w:val="22"/>
                <w:szCs w:val="22"/>
              </w:rPr>
            </w:pPr>
            <w:r w:rsidRPr="00F3128F">
              <w:rPr>
                <w:rFonts w:ascii="Symbol" w:eastAsia="Symbol" w:hAnsi="Symbol" w:cs="Symbol"/>
                <w:b w:val="0"/>
                <w:bCs/>
                <w:i/>
                <w:iCs w:val="0"/>
                <w:color w:val="auto"/>
                <w:sz w:val="22"/>
                <w:szCs w:val="22"/>
              </w:rPr>
              <w:t>·</w:t>
            </w:r>
            <w:r w:rsidR="00840670" w:rsidRPr="00F3128F">
              <w:rPr>
                <w:rFonts w:ascii="Arial" w:hAnsi="Arial"/>
                <w:b w:val="0"/>
                <w:bCs/>
                <w:i/>
                <w:iCs w:val="0"/>
                <w:color w:val="auto"/>
                <w:sz w:val="22"/>
                <w:szCs w:val="22"/>
              </w:rPr>
              <w:t xml:space="preserve"> </w:t>
            </w:r>
            <w:r w:rsidRPr="00F3128F">
              <w:rPr>
                <w:rFonts w:ascii="Arial" w:hAnsi="Arial"/>
                <w:b w:val="0"/>
                <w:bCs/>
                <w:i/>
                <w:iCs w:val="0"/>
                <w:color w:val="auto"/>
                <w:sz w:val="22"/>
                <w:szCs w:val="22"/>
              </w:rPr>
              <w:t xml:space="preserve">After and before hours access is restricted by proposed gates. </w:t>
            </w:r>
          </w:p>
          <w:p w14:paraId="0CB52A75" w14:textId="77777777" w:rsidR="00840670" w:rsidRPr="00F3128F" w:rsidRDefault="007E041F">
            <w:pPr>
              <w:pStyle w:val="FigureCaption"/>
              <w:spacing w:before="0" w:after="0" w:line="264" w:lineRule="auto"/>
              <w:ind w:left="0"/>
              <w:jc w:val="both"/>
              <w:rPr>
                <w:rFonts w:ascii="Arial" w:hAnsi="Arial"/>
                <w:b w:val="0"/>
                <w:bCs/>
                <w:i/>
                <w:iCs w:val="0"/>
                <w:color w:val="auto"/>
                <w:sz w:val="22"/>
                <w:szCs w:val="22"/>
              </w:rPr>
            </w:pPr>
            <w:r w:rsidRPr="00F3128F">
              <w:rPr>
                <w:rFonts w:ascii="Symbol" w:eastAsia="Symbol" w:hAnsi="Symbol" w:cs="Symbol"/>
                <w:b w:val="0"/>
                <w:bCs/>
                <w:i/>
                <w:iCs w:val="0"/>
                <w:color w:val="auto"/>
                <w:sz w:val="22"/>
                <w:szCs w:val="22"/>
              </w:rPr>
              <w:t>·</w:t>
            </w:r>
            <w:r w:rsidRPr="00F3128F">
              <w:rPr>
                <w:rFonts w:ascii="Arial" w:hAnsi="Arial"/>
                <w:b w:val="0"/>
                <w:bCs/>
                <w:i/>
                <w:iCs w:val="0"/>
                <w:color w:val="auto"/>
                <w:sz w:val="22"/>
                <w:szCs w:val="22"/>
              </w:rPr>
              <w:t xml:space="preserve"> Proposed lighting will illuminate the building and car park. </w:t>
            </w:r>
          </w:p>
          <w:p w14:paraId="03A2A72D" w14:textId="29E05311" w:rsidR="00840670" w:rsidRPr="00F3128F" w:rsidRDefault="007E041F">
            <w:pPr>
              <w:pStyle w:val="FigureCaption"/>
              <w:tabs>
                <w:tab w:val="left" w:pos="174"/>
              </w:tabs>
              <w:spacing w:before="0" w:after="0" w:line="264" w:lineRule="auto"/>
              <w:ind w:left="0"/>
              <w:jc w:val="both"/>
              <w:rPr>
                <w:rFonts w:ascii="Arial" w:hAnsi="Arial"/>
                <w:b w:val="0"/>
                <w:bCs/>
                <w:i/>
                <w:iCs w:val="0"/>
                <w:color w:val="auto"/>
                <w:sz w:val="22"/>
                <w:szCs w:val="22"/>
              </w:rPr>
            </w:pPr>
            <w:r w:rsidRPr="00F3128F">
              <w:rPr>
                <w:rFonts w:ascii="Symbol" w:eastAsia="Symbol" w:hAnsi="Symbol" w:cs="Symbol"/>
                <w:b w:val="0"/>
                <w:bCs/>
                <w:i/>
                <w:iCs w:val="0"/>
                <w:color w:val="auto"/>
                <w:sz w:val="22"/>
                <w:szCs w:val="22"/>
              </w:rPr>
              <w:t>·</w:t>
            </w:r>
            <w:r w:rsidRPr="00F3128F">
              <w:rPr>
                <w:rFonts w:ascii="Arial" w:hAnsi="Arial"/>
                <w:b w:val="0"/>
                <w:bCs/>
                <w:i/>
                <w:iCs w:val="0"/>
                <w:color w:val="auto"/>
                <w:sz w:val="22"/>
                <w:szCs w:val="22"/>
              </w:rPr>
              <w:t xml:space="preserve">Strategic landscaping is proposed on the site to enable a place to hide an entrap victims. </w:t>
            </w:r>
          </w:p>
          <w:p w14:paraId="5DC333A8" w14:textId="77777777" w:rsidR="00840670" w:rsidRPr="00F3128F" w:rsidRDefault="007E041F">
            <w:pPr>
              <w:pStyle w:val="FigureCaption"/>
              <w:spacing w:before="0" w:after="0" w:line="264" w:lineRule="auto"/>
              <w:ind w:left="0"/>
              <w:jc w:val="both"/>
              <w:rPr>
                <w:rFonts w:ascii="Arial" w:hAnsi="Arial"/>
                <w:b w:val="0"/>
                <w:bCs/>
                <w:i/>
                <w:iCs w:val="0"/>
                <w:color w:val="auto"/>
                <w:sz w:val="22"/>
                <w:szCs w:val="22"/>
              </w:rPr>
            </w:pPr>
            <w:r w:rsidRPr="00F3128F">
              <w:rPr>
                <w:rFonts w:ascii="Symbol" w:eastAsia="Symbol" w:hAnsi="Symbol" w:cs="Symbol"/>
                <w:b w:val="0"/>
                <w:bCs/>
                <w:i/>
                <w:iCs w:val="0"/>
                <w:color w:val="auto"/>
                <w:sz w:val="22"/>
                <w:szCs w:val="22"/>
              </w:rPr>
              <w:t>·</w:t>
            </w:r>
            <w:r w:rsidRPr="00F3128F">
              <w:rPr>
                <w:rFonts w:ascii="Arial" w:hAnsi="Arial"/>
                <w:b w:val="0"/>
                <w:bCs/>
                <w:i/>
                <w:iCs w:val="0"/>
                <w:color w:val="auto"/>
                <w:sz w:val="22"/>
                <w:szCs w:val="22"/>
              </w:rPr>
              <w:t xml:space="preserve"> Proposed landscaping on the southern boundary to assist in the prevention of graffiti. </w:t>
            </w:r>
          </w:p>
          <w:p w14:paraId="0D1EC08D" w14:textId="77777777" w:rsidR="007E041F" w:rsidRPr="00F3128F" w:rsidRDefault="007E041F">
            <w:pPr>
              <w:pStyle w:val="FigureCaption"/>
              <w:spacing w:before="0" w:after="0" w:line="264" w:lineRule="auto"/>
              <w:ind w:left="0"/>
              <w:jc w:val="both"/>
              <w:rPr>
                <w:rFonts w:ascii="Arial" w:hAnsi="Arial"/>
                <w:b w:val="0"/>
                <w:bCs/>
                <w:i/>
                <w:iCs w:val="0"/>
                <w:color w:val="auto"/>
                <w:sz w:val="22"/>
                <w:szCs w:val="22"/>
              </w:rPr>
            </w:pPr>
            <w:r w:rsidRPr="00F3128F">
              <w:rPr>
                <w:rFonts w:ascii="Symbol" w:eastAsia="Symbol" w:hAnsi="Symbol" w:cs="Symbol"/>
                <w:b w:val="0"/>
                <w:bCs/>
                <w:i/>
                <w:iCs w:val="0"/>
                <w:color w:val="auto"/>
                <w:sz w:val="22"/>
                <w:szCs w:val="22"/>
              </w:rPr>
              <w:t>·</w:t>
            </w:r>
            <w:r w:rsidRPr="00F3128F">
              <w:rPr>
                <w:rFonts w:ascii="Arial" w:hAnsi="Arial"/>
                <w:b w:val="0"/>
                <w:bCs/>
                <w:i/>
                <w:iCs w:val="0"/>
                <w:color w:val="auto"/>
                <w:sz w:val="22"/>
                <w:szCs w:val="22"/>
              </w:rPr>
              <w:t xml:space="preserve"> The fencing (and gate) is of open steel construction.</w:t>
            </w:r>
          </w:p>
          <w:p w14:paraId="3EAB933B" w14:textId="77777777" w:rsidR="00073015" w:rsidRPr="00F3128F" w:rsidRDefault="00073015">
            <w:pPr>
              <w:pStyle w:val="FigureCaption"/>
              <w:spacing w:before="0" w:after="0" w:line="264" w:lineRule="auto"/>
              <w:ind w:left="0"/>
              <w:jc w:val="both"/>
              <w:rPr>
                <w:rFonts w:ascii="Arial" w:hAnsi="Arial"/>
                <w:b w:val="0"/>
                <w:bCs/>
                <w:i/>
                <w:iCs w:val="0"/>
                <w:color w:val="auto"/>
                <w:sz w:val="22"/>
                <w:szCs w:val="22"/>
              </w:rPr>
            </w:pPr>
          </w:p>
          <w:p w14:paraId="0A3A4DBC" w14:textId="3D2D47FD" w:rsidR="00073015" w:rsidRPr="004E34B3" w:rsidRDefault="00073015">
            <w:pPr>
              <w:pStyle w:val="FigureCaption"/>
              <w:spacing w:before="0" w:after="0" w:line="264" w:lineRule="auto"/>
              <w:ind w:left="0"/>
              <w:jc w:val="both"/>
              <w:rPr>
                <w:rFonts w:ascii="Arial" w:hAnsi="Arial"/>
                <w:b w:val="0"/>
                <w:color w:val="auto"/>
                <w:sz w:val="22"/>
                <w:szCs w:val="22"/>
              </w:rPr>
            </w:pPr>
            <w:r w:rsidRPr="004E34B3">
              <w:rPr>
                <w:rFonts w:ascii="Arial" w:hAnsi="Arial"/>
                <w:b w:val="0"/>
                <w:bCs/>
                <w:color w:val="auto"/>
                <w:sz w:val="22"/>
                <w:szCs w:val="22"/>
              </w:rPr>
              <w:t>This is satisfactory for the development and complies with the DCP.</w:t>
            </w:r>
          </w:p>
        </w:tc>
        <w:tc>
          <w:tcPr>
            <w:tcW w:w="0" w:type="auto"/>
          </w:tcPr>
          <w:p w14:paraId="79C4E73B" w14:textId="77777777" w:rsidR="00D65BFB" w:rsidRPr="00F3128F" w:rsidRDefault="00D65BFB">
            <w:pPr>
              <w:pStyle w:val="FigureCaption"/>
              <w:spacing w:before="0" w:after="0" w:line="264" w:lineRule="auto"/>
              <w:ind w:left="0"/>
              <w:rPr>
                <w:rFonts w:ascii="Arial" w:hAnsi="Arial"/>
                <w:b w:val="0"/>
                <w:color w:val="auto"/>
                <w:sz w:val="22"/>
                <w:szCs w:val="22"/>
              </w:rPr>
            </w:pPr>
            <w:r w:rsidRPr="00F3128F">
              <w:rPr>
                <w:rFonts w:ascii="Arial" w:hAnsi="Arial"/>
                <w:b w:val="0"/>
                <w:color w:val="auto"/>
                <w:sz w:val="22"/>
                <w:szCs w:val="22"/>
              </w:rPr>
              <w:t>Yes</w:t>
            </w:r>
          </w:p>
        </w:tc>
      </w:tr>
      <w:tr w:rsidR="00261537" w14:paraId="62268EDB" w14:textId="77777777" w:rsidTr="281EC9C8">
        <w:tc>
          <w:tcPr>
            <w:tcW w:w="0" w:type="auto"/>
          </w:tcPr>
          <w:p w14:paraId="023CC350"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2.8 Utilities, Easements &amp; Infrastructure</w:t>
            </w:r>
          </w:p>
        </w:tc>
        <w:tc>
          <w:tcPr>
            <w:tcW w:w="0" w:type="auto"/>
          </w:tcPr>
          <w:p w14:paraId="701D7E78"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2.8.1 – Connections Utilities</w:t>
            </w:r>
          </w:p>
          <w:p w14:paraId="3689BA75"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2.8.2 – Building Near Utilities/Easements/Drainage Lines</w:t>
            </w:r>
          </w:p>
          <w:p w14:paraId="5CC2E475" w14:textId="77777777" w:rsidR="00D65BFB" w:rsidRDefault="00D65BFB">
            <w:pPr>
              <w:pStyle w:val="FigureCaption"/>
              <w:spacing w:before="0" w:after="0" w:line="264" w:lineRule="auto"/>
              <w:ind w:left="0"/>
              <w:jc w:val="both"/>
              <w:rPr>
                <w:rFonts w:ascii="Arial" w:hAnsi="Arial"/>
                <w:b w:val="0"/>
                <w:bCs/>
                <w:color w:val="auto"/>
                <w:sz w:val="22"/>
                <w:szCs w:val="22"/>
                <w:highlight w:val="yellow"/>
              </w:rPr>
            </w:pPr>
            <w:r>
              <w:rPr>
                <w:rFonts w:ascii="Arial" w:hAnsi="Arial"/>
                <w:b w:val="0"/>
                <w:bCs/>
                <w:i/>
                <w:iCs w:val="0"/>
                <w:color w:val="auto"/>
                <w:sz w:val="22"/>
                <w:szCs w:val="22"/>
              </w:rPr>
              <w:t>2.8.6 – Water Supply</w:t>
            </w:r>
            <w:r>
              <w:rPr>
                <w:rFonts w:ascii="Arial" w:hAnsi="Arial"/>
                <w:b w:val="0"/>
                <w:bCs/>
                <w:color w:val="auto"/>
                <w:sz w:val="22"/>
                <w:szCs w:val="22"/>
              </w:rPr>
              <w:t xml:space="preserve"> </w:t>
            </w:r>
          </w:p>
        </w:tc>
        <w:tc>
          <w:tcPr>
            <w:tcW w:w="0" w:type="auto"/>
          </w:tcPr>
          <w:p w14:paraId="3BC3410F"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The development is proposed to be connected to Council’s water and sewer services.</w:t>
            </w:r>
          </w:p>
          <w:p w14:paraId="4CA3AD26" w14:textId="77777777" w:rsidR="00D65BFB" w:rsidRDefault="00D65BFB">
            <w:pPr>
              <w:pStyle w:val="FigureCaption"/>
              <w:spacing w:before="0" w:after="0" w:line="264" w:lineRule="auto"/>
              <w:ind w:left="0"/>
              <w:jc w:val="both"/>
              <w:rPr>
                <w:rFonts w:ascii="Arial" w:hAnsi="Arial"/>
                <w:b w:val="0"/>
                <w:color w:val="auto"/>
                <w:sz w:val="22"/>
                <w:szCs w:val="22"/>
              </w:rPr>
            </w:pPr>
          </w:p>
          <w:p w14:paraId="3E365655"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application has been assessed by Council’s Water and Wastewater Officer and is found to be suitable for the development subject to conditions on the consent. </w:t>
            </w:r>
          </w:p>
          <w:p w14:paraId="459AD851" w14:textId="77777777" w:rsidR="00D65BFB" w:rsidRDefault="00D65BFB">
            <w:pPr>
              <w:pStyle w:val="FigureCaption"/>
              <w:spacing w:before="0" w:after="0" w:line="264" w:lineRule="auto"/>
              <w:ind w:left="0"/>
              <w:jc w:val="both"/>
              <w:rPr>
                <w:rFonts w:ascii="Arial" w:hAnsi="Arial"/>
                <w:b w:val="0"/>
                <w:color w:val="auto"/>
                <w:sz w:val="22"/>
                <w:szCs w:val="22"/>
              </w:rPr>
            </w:pPr>
          </w:p>
          <w:p w14:paraId="6069624E" w14:textId="2C4C2873"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lastRenderedPageBreak/>
              <w:t xml:space="preserve">Electricity, telecommunications and gas will also be connected to the development from </w:t>
            </w:r>
            <w:r w:rsidR="000B07BF">
              <w:rPr>
                <w:rFonts w:ascii="Arial" w:hAnsi="Arial"/>
                <w:b w:val="0"/>
                <w:color w:val="auto"/>
                <w:sz w:val="22"/>
                <w:szCs w:val="22"/>
              </w:rPr>
              <w:t>Magpie Hollow Road</w:t>
            </w:r>
            <w:r>
              <w:rPr>
                <w:rFonts w:ascii="Arial" w:hAnsi="Arial"/>
                <w:b w:val="0"/>
                <w:color w:val="auto"/>
                <w:sz w:val="22"/>
                <w:szCs w:val="22"/>
              </w:rPr>
              <w:t>.</w:t>
            </w:r>
          </w:p>
          <w:p w14:paraId="45ED4418" w14:textId="77777777" w:rsidR="00D65BFB" w:rsidRDefault="00D65BFB">
            <w:pPr>
              <w:pStyle w:val="FigureCaption"/>
              <w:spacing w:before="0" w:after="0" w:line="264" w:lineRule="auto"/>
              <w:ind w:left="0"/>
              <w:jc w:val="both"/>
              <w:rPr>
                <w:rFonts w:ascii="Arial" w:hAnsi="Arial"/>
                <w:b w:val="0"/>
                <w:color w:val="auto"/>
                <w:sz w:val="22"/>
                <w:szCs w:val="22"/>
              </w:rPr>
            </w:pPr>
          </w:p>
          <w:p w14:paraId="3A5A2CED"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r>
              <w:rPr>
                <w:rFonts w:ascii="Arial" w:hAnsi="Arial"/>
                <w:b w:val="0"/>
                <w:color w:val="auto"/>
                <w:sz w:val="22"/>
                <w:szCs w:val="22"/>
              </w:rPr>
              <w:t>The development will not be built over any easements with adequate setbacks.</w:t>
            </w:r>
          </w:p>
        </w:tc>
        <w:tc>
          <w:tcPr>
            <w:tcW w:w="0" w:type="auto"/>
          </w:tcPr>
          <w:p w14:paraId="307A62A1" w14:textId="77777777" w:rsidR="00D65BFB" w:rsidRDefault="00D65BFB">
            <w:pPr>
              <w:pStyle w:val="FigureCaption"/>
              <w:spacing w:before="0" w:after="0" w:line="264" w:lineRule="auto"/>
              <w:ind w:left="0"/>
              <w:rPr>
                <w:rFonts w:ascii="Arial" w:hAnsi="Arial"/>
                <w:b w:val="0"/>
                <w:color w:val="auto"/>
                <w:sz w:val="22"/>
                <w:szCs w:val="22"/>
                <w:highlight w:val="yellow"/>
              </w:rPr>
            </w:pPr>
            <w:r>
              <w:rPr>
                <w:rFonts w:ascii="Arial" w:hAnsi="Arial"/>
                <w:b w:val="0"/>
                <w:color w:val="auto"/>
                <w:sz w:val="22"/>
                <w:szCs w:val="22"/>
              </w:rPr>
              <w:lastRenderedPageBreak/>
              <w:t>Yes</w:t>
            </w:r>
          </w:p>
        </w:tc>
      </w:tr>
      <w:tr w:rsidR="00261537" w14:paraId="22C00FCC" w14:textId="77777777" w:rsidTr="281EC9C8">
        <w:tc>
          <w:tcPr>
            <w:tcW w:w="0" w:type="auto"/>
          </w:tcPr>
          <w:p w14:paraId="7C4355A0"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2.9 Solid Waste Management</w:t>
            </w:r>
          </w:p>
        </w:tc>
        <w:tc>
          <w:tcPr>
            <w:tcW w:w="0" w:type="auto"/>
          </w:tcPr>
          <w:p w14:paraId="3E38D4CF" w14:textId="0B0B68CE" w:rsidR="00D65BFB" w:rsidRPr="00C72D7B" w:rsidRDefault="00D65BFB">
            <w:pPr>
              <w:pStyle w:val="FigureCaption"/>
              <w:spacing w:before="0" w:after="0" w:line="264" w:lineRule="auto"/>
              <w:ind w:left="0"/>
              <w:jc w:val="both"/>
              <w:rPr>
                <w:rFonts w:ascii="Arial" w:hAnsi="Arial"/>
                <w:b w:val="0"/>
                <w:bCs/>
                <w:i/>
                <w:iCs w:val="0"/>
                <w:color w:val="auto"/>
                <w:sz w:val="22"/>
                <w:szCs w:val="22"/>
              </w:rPr>
            </w:pPr>
            <w:r w:rsidRPr="00C72D7B">
              <w:rPr>
                <w:rFonts w:ascii="Arial" w:hAnsi="Arial"/>
                <w:b w:val="0"/>
                <w:bCs/>
                <w:i/>
                <w:iCs w:val="0"/>
                <w:color w:val="auto"/>
                <w:sz w:val="22"/>
                <w:szCs w:val="22"/>
              </w:rPr>
              <w:t>Waste Storage and Collection – Larger Developments</w:t>
            </w:r>
          </w:p>
        </w:tc>
        <w:tc>
          <w:tcPr>
            <w:tcW w:w="0" w:type="auto"/>
          </w:tcPr>
          <w:p w14:paraId="5F8D7571" w14:textId="77777777" w:rsidR="004A4B4A" w:rsidRPr="00C72D7B" w:rsidRDefault="00D65BFB">
            <w:pPr>
              <w:pStyle w:val="FigureCaption"/>
              <w:spacing w:before="0" w:after="0" w:line="264" w:lineRule="auto"/>
              <w:ind w:left="0"/>
              <w:jc w:val="both"/>
              <w:rPr>
                <w:rFonts w:ascii="Arial" w:hAnsi="Arial"/>
                <w:b w:val="0"/>
                <w:bCs/>
                <w:color w:val="auto"/>
                <w:sz w:val="22"/>
                <w:szCs w:val="22"/>
              </w:rPr>
            </w:pPr>
            <w:r w:rsidRPr="00C72D7B">
              <w:rPr>
                <w:rFonts w:ascii="Arial" w:hAnsi="Arial"/>
                <w:b w:val="0"/>
                <w:bCs/>
                <w:color w:val="auto"/>
                <w:sz w:val="22"/>
                <w:szCs w:val="22"/>
              </w:rPr>
              <w:t xml:space="preserve">It is anticipated that waste generated during construction can be managed through standard construction measures. Once operational, </w:t>
            </w:r>
            <w:r w:rsidR="002F39B7" w:rsidRPr="00C72D7B">
              <w:rPr>
                <w:rFonts w:ascii="Arial" w:hAnsi="Arial"/>
                <w:b w:val="0"/>
                <w:bCs/>
                <w:color w:val="auto"/>
                <w:sz w:val="22"/>
                <w:szCs w:val="22"/>
              </w:rPr>
              <w:t>general waste and</w:t>
            </w:r>
            <w:r w:rsidR="004A4B4A" w:rsidRPr="00C72D7B">
              <w:rPr>
                <w:rFonts w:ascii="Arial" w:hAnsi="Arial"/>
                <w:b w:val="0"/>
                <w:bCs/>
                <w:color w:val="auto"/>
                <w:sz w:val="22"/>
                <w:szCs w:val="22"/>
              </w:rPr>
              <w:t xml:space="preserve"> recycling bins will be placed around the campus/playground.</w:t>
            </w:r>
          </w:p>
          <w:p w14:paraId="2102E2ED" w14:textId="77777777" w:rsidR="004A4B4A" w:rsidRPr="00C72D7B" w:rsidRDefault="004A4B4A">
            <w:pPr>
              <w:pStyle w:val="FigureCaption"/>
              <w:spacing w:before="0" w:after="0" w:line="264" w:lineRule="auto"/>
              <w:ind w:left="0"/>
              <w:jc w:val="both"/>
              <w:rPr>
                <w:rFonts w:ascii="Arial" w:hAnsi="Arial"/>
                <w:b w:val="0"/>
                <w:bCs/>
                <w:color w:val="auto"/>
                <w:sz w:val="22"/>
                <w:szCs w:val="22"/>
              </w:rPr>
            </w:pPr>
          </w:p>
          <w:p w14:paraId="17555D3F" w14:textId="5E42A109" w:rsidR="00E11FF2" w:rsidRPr="00C72D7B" w:rsidRDefault="004A4B4A">
            <w:pPr>
              <w:pStyle w:val="FigureCaption"/>
              <w:spacing w:before="0" w:after="0" w:line="264" w:lineRule="auto"/>
              <w:ind w:left="0"/>
              <w:jc w:val="both"/>
              <w:rPr>
                <w:rFonts w:ascii="Arial" w:hAnsi="Arial"/>
                <w:b w:val="0"/>
                <w:bCs/>
                <w:color w:val="auto"/>
                <w:sz w:val="22"/>
                <w:szCs w:val="22"/>
              </w:rPr>
            </w:pPr>
            <w:r w:rsidRPr="00C72D7B">
              <w:rPr>
                <w:rFonts w:ascii="Arial" w:hAnsi="Arial"/>
                <w:b w:val="0"/>
                <w:bCs/>
                <w:color w:val="auto"/>
                <w:sz w:val="22"/>
                <w:szCs w:val="22"/>
              </w:rPr>
              <w:t xml:space="preserve">A </w:t>
            </w:r>
            <w:r w:rsidR="00CB3617" w:rsidRPr="00C72D7B">
              <w:rPr>
                <w:rFonts w:ascii="Arial" w:hAnsi="Arial"/>
                <w:b w:val="0"/>
                <w:bCs/>
                <w:color w:val="auto"/>
                <w:sz w:val="22"/>
                <w:szCs w:val="22"/>
              </w:rPr>
              <w:t>screened bin enclosure area</w:t>
            </w:r>
            <w:r w:rsidR="00787CA6" w:rsidRPr="00C72D7B">
              <w:rPr>
                <w:rFonts w:ascii="Arial" w:hAnsi="Arial"/>
                <w:b w:val="0"/>
                <w:bCs/>
                <w:color w:val="auto"/>
                <w:sz w:val="22"/>
                <w:szCs w:val="22"/>
              </w:rPr>
              <w:t>/compound</w:t>
            </w:r>
            <w:r w:rsidR="00CB3617" w:rsidRPr="00C72D7B">
              <w:rPr>
                <w:rFonts w:ascii="Arial" w:hAnsi="Arial"/>
                <w:b w:val="0"/>
                <w:bCs/>
                <w:color w:val="auto"/>
                <w:sz w:val="22"/>
                <w:szCs w:val="22"/>
              </w:rPr>
              <w:t xml:space="preserve"> </w:t>
            </w:r>
            <w:r w:rsidR="00E11FF2" w:rsidRPr="00C72D7B">
              <w:rPr>
                <w:rFonts w:ascii="Arial" w:hAnsi="Arial"/>
                <w:b w:val="0"/>
                <w:bCs/>
                <w:color w:val="auto"/>
                <w:sz w:val="22"/>
                <w:szCs w:val="22"/>
              </w:rPr>
              <w:t xml:space="preserve">has </w:t>
            </w:r>
            <w:r w:rsidR="00391D47" w:rsidRPr="00C72D7B">
              <w:rPr>
                <w:rFonts w:ascii="Arial" w:hAnsi="Arial"/>
                <w:b w:val="0"/>
                <w:bCs/>
                <w:color w:val="auto"/>
                <w:sz w:val="22"/>
                <w:szCs w:val="22"/>
              </w:rPr>
              <w:t xml:space="preserve">also </w:t>
            </w:r>
            <w:r w:rsidR="00E11FF2" w:rsidRPr="00C72D7B">
              <w:rPr>
                <w:rFonts w:ascii="Arial" w:hAnsi="Arial"/>
                <w:b w:val="0"/>
                <w:bCs/>
                <w:color w:val="auto"/>
                <w:sz w:val="22"/>
                <w:szCs w:val="22"/>
              </w:rPr>
              <w:t xml:space="preserve">been allocated on the plans to be </w:t>
            </w:r>
            <w:r w:rsidR="00391D47" w:rsidRPr="00C72D7B">
              <w:rPr>
                <w:rFonts w:ascii="Arial" w:hAnsi="Arial"/>
                <w:b w:val="0"/>
                <w:bCs/>
                <w:color w:val="auto"/>
                <w:sz w:val="22"/>
                <w:szCs w:val="22"/>
              </w:rPr>
              <w:t xml:space="preserve">located </w:t>
            </w:r>
            <w:r w:rsidR="00E11FF2" w:rsidRPr="00C72D7B">
              <w:rPr>
                <w:rFonts w:ascii="Arial" w:hAnsi="Arial"/>
                <w:b w:val="0"/>
                <w:bCs/>
                <w:color w:val="auto"/>
                <w:sz w:val="22"/>
                <w:szCs w:val="22"/>
              </w:rPr>
              <w:t xml:space="preserve">east of the carpark. </w:t>
            </w:r>
          </w:p>
          <w:p w14:paraId="060D524F" w14:textId="77777777" w:rsidR="00391D47" w:rsidRPr="00C72D7B" w:rsidRDefault="00391D47">
            <w:pPr>
              <w:pStyle w:val="FigureCaption"/>
              <w:spacing w:before="0" w:after="0" w:line="264" w:lineRule="auto"/>
              <w:ind w:left="0"/>
              <w:jc w:val="both"/>
              <w:rPr>
                <w:rFonts w:ascii="Arial" w:hAnsi="Arial"/>
                <w:b w:val="0"/>
                <w:bCs/>
                <w:color w:val="auto"/>
                <w:sz w:val="22"/>
                <w:szCs w:val="22"/>
              </w:rPr>
            </w:pPr>
          </w:p>
          <w:p w14:paraId="2A9DDEDB" w14:textId="77777777" w:rsidR="00DA6082" w:rsidRPr="00C72D7B" w:rsidRDefault="00801C58">
            <w:pPr>
              <w:pStyle w:val="FigureCaption"/>
              <w:spacing w:before="0" w:after="0" w:line="264" w:lineRule="auto"/>
              <w:ind w:left="0"/>
              <w:jc w:val="both"/>
              <w:rPr>
                <w:rFonts w:ascii="Arial" w:hAnsi="Arial"/>
                <w:b w:val="0"/>
                <w:bCs/>
                <w:color w:val="auto"/>
                <w:sz w:val="22"/>
                <w:szCs w:val="22"/>
              </w:rPr>
            </w:pPr>
            <w:r w:rsidRPr="00C72D7B">
              <w:rPr>
                <w:rFonts w:ascii="Arial" w:hAnsi="Arial"/>
                <w:b w:val="0"/>
                <w:bCs/>
                <w:color w:val="auto"/>
                <w:sz w:val="22"/>
                <w:szCs w:val="22"/>
              </w:rPr>
              <w:t xml:space="preserve">The </w:t>
            </w:r>
            <w:r w:rsidR="004A2BCA" w:rsidRPr="00C72D7B">
              <w:rPr>
                <w:rFonts w:ascii="Arial" w:hAnsi="Arial"/>
                <w:b w:val="0"/>
                <w:bCs/>
                <w:color w:val="auto"/>
                <w:sz w:val="22"/>
                <w:szCs w:val="22"/>
              </w:rPr>
              <w:t xml:space="preserve">individual </w:t>
            </w:r>
            <w:r w:rsidR="00DA6082" w:rsidRPr="00C72D7B">
              <w:rPr>
                <w:rFonts w:ascii="Arial" w:hAnsi="Arial"/>
                <w:b w:val="0"/>
                <w:bCs/>
                <w:color w:val="auto"/>
                <w:sz w:val="22"/>
                <w:szCs w:val="22"/>
              </w:rPr>
              <w:t xml:space="preserve">small </w:t>
            </w:r>
            <w:r w:rsidRPr="00C72D7B">
              <w:rPr>
                <w:rFonts w:ascii="Arial" w:hAnsi="Arial"/>
                <w:b w:val="0"/>
                <w:bCs/>
                <w:color w:val="auto"/>
                <w:sz w:val="22"/>
                <w:szCs w:val="22"/>
              </w:rPr>
              <w:t>bins are</w:t>
            </w:r>
            <w:r w:rsidR="00FF04F4" w:rsidRPr="00C72D7B">
              <w:rPr>
                <w:rFonts w:ascii="Arial" w:hAnsi="Arial"/>
                <w:b w:val="0"/>
                <w:bCs/>
                <w:color w:val="auto"/>
                <w:sz w:val="22"/>
                <w:szCs w:val="22"/>
              </w:rPr>
              <w:t xml:space="preserve"> proposed to be collected/emptied daily</w:t>
            </w:r>
            <w:r w:rsidR="00787CA6" w:rsidRPr="00C72D7B">
              <w:rPr>
                <w:rFonts w:ascii="Arial" w:hAnsi="Arial"/>
                <w:b w:val="0"/>
                <w:bCs/>
                <w:color w:val="auto"/>
                <w:sz w:val="22"/>
                <w:szCs w:val="22"/>
              </w:rPr>
              <w:t xml:space="preserve"> to the compound</w:t>
            </w:r>
            <w:r w:rsidR="00CD42ED" w:rsidRPr="00C72D7B">
              <w:rPr>
                <w:rFonts w:ascii="Arial" w:hAnsi="Arial"/>
                <w:b w:val="0"/>
                <w:bCs/>
                <w:color w:val="auto"/>
                <w:sz w:val="22"/>
                <w:szCs w:val="22"/>
              </w:rPr>
              <w:t xml:space="preserve"> by a</w:t>
            </w:r>
            <w:r w:rsidR="00BC2FC2" w:rsidRPr="00C72D7B">
              <w:rPr>
                <w:rFonts w:ascii="Arial" w:hAnsi="Arial"/>
                <w:b w:val="0"/>
                <w:bCs/>
                <w:color w:val="auto"/>
                <w:sz w:val="22"/>
                <w:szCs w:val="22"/>
              </w:rPr>
              <w:t>n employed cleaner who will monitor and manage</w:t>
            </w:r>
            <w:r w:rsidR="00787CA6" w:rsidRPr="00C72D7B">
              <w:rPr>
                <w:rFonts w:ascii="Arial" w:hAnsi="Arial"/>
                <w:b w:val="0"/>
                <w:bCs/>
                <w:color w:val="auto"/>
                <w:sz w:val="22"/>
                <w:szCs w:val="22"/>
              </w:rPr>
              <w:t xml:space="preserve"> </w:t>
            </w:r>
            <w:r w:rsidR="00DA6082" w:rsidRPr="00C72D7B">
              <w:rPr>
                <w:rFonts w:ascii="Arial" w:hAnsi="Arial"/>
                <w:b w:val="0"/>
                <w:bCs/>
                <w:color w:val="auto"/>
                <w:sz w:val="22"/>
                <w:szCs w:val="22"/>
              </w:rPr>
              <w:t xml:space="preserve">waste. </w:t>
            </w:r>
          </w:p>
          <w:p w14:paraId="623CFDC8" w14:textId="77777777" w:rsidR="00DA6082" w:rsidRPr="00C72D7B" w:rsidRDefault="00DA6082">
            <w:pPr>
              <w:pStyle w:val="FigureCaption"/>
              <w:spacing w:before="0" w:after="0" w:line="264" w:lineRule="auto"/>
              <w:ind w:left="0"/>
              <w:jc w:val="both"/>
              <w:rPr>
                <w:rFonts w:ascii="Arial" w:hAnsi="Arial"/>
                <w:b w:val="0"/>
                <w:bCs/>
                <w:color w:val="auto"/>
                <w:sz w:val="22"/>
                <w:szCs w:val="22"/>
              </w:rPr>
            </w:pPr>
          </w:p>
          <w:p w14:paraId="09E6FC2A" w14:textId="77777777" w:rsidR="00E83BF2" w:rsidRPr="00C72D7B" w:rsidRDefault="00F046E7">
            <w:pPr>
              <w:pStyle w:val="FigureCaption"/>
              <w:spacing w:before="0" w:after="0" w:line="264" w:lineRule="auto"/>
              <w:ind w:left="0"/>
              <w:jc w:val="both"/>
              <w:rPr>
                <w:rFonts w:ascii="Arial" w:hAnsi="Arial"/>
                <w:b w:val="0"/>
                <w:bCs/>
                <w:color w:val="auto"/>
                <w:sz w:val="22"/>
                <w:szCs w:val="22"/>
              </w:rPr>
            </w:pPr>
            <w:r w:rsidRPr="00C72D7B">
              <w:rPr>
                <w:rFonts w:ascii="Arial" w:hAnsi="Arial"/>
                <w:b w:val="0"/>
                <w:bCs/>
                <w:color w:val="auto"/>
                <w:sz w:val="22"/>
                <w:szCs w:val="22"/>
              </w:rPr>
              <w:t xml:space="preserve">The submitted operational manual </w:t>
            </w:r>
            <w:r w:rsidR="005D45C8" w:rsidRPr="00C72D7B">
              <w:rPr>
                <w:rFonts w:ascii="Arial" w:hAnsi="Arial"/>
                <w:b w:val="0"/>
                <w:bCs/>
                <w:color w:val="auto"/>
                <w:sz w:val="22"/>
                <w:szCs w:val="22"/>
              </w:rPr>
              <w:t xml:space="preserve">further states that a waste contractor </w:t>
            </w:r>
            <w:r w:rsidR="00097458" w:rsidRPr="00C72D7B">
              <w:rPr>
                <w:rFonts w:ascii="Arial" w:hAnsi="Arial"/>
                <w:b w:val="0"/>
                <w:bCs/>
                <w:color w:val="auto"/>
                <w:sz w:val="22"/>
                <w:szCs w:val="22"/>
              </w:rPr>
              <w:t>will be sc</w:t>
            </w:r>
            <w:r w:rsidR="00FE20DB" w:rsidRPr="00C72D7B">
              <w:rPr>
                <w:rFonts w:ascii="Arial" w:hAnsi="Arial"/>
                <w:b w:val="0"/>
                <w:bCs/>
                <w:color w:val="auto"/>
                <w:sz w:val="22"/>
                <w:szCs w:val="22"/>
              </w:rPr>
              <w:t>heduled to attend the campus outside of the operation hours to empty the bins (</w:t>
            </w:r>
            <w:r w:rsidR="00E83BF2" w:rsidRPr="00C72D7B">
              <w:rPr>
                <w:rFonts w:ascii="Arial" w:hAnsi="Arial"/>
                <w:b w:val="0"/>
                <w:bCs/>
                <w:color w:val="auto"/>
                <w:sz w:val="22"/>
                <w:szCs w:val="22"/>
              </w:rPr>
              <w:t>7-8am or 3-5pm).</w:t>
            </w:r>
          </w:p>
          <w:p w14:paraId="5E53332B" w14:textId="343254AB" w:rsidR="00391D47" w:rsidRPr="00C72D7B" w:rsidRDefault="00FF04F4">
            <w:pPr>
              <w:pStyle w:val="FigureCaption"/>
              <w:spacing w:before="0" w:after="0" w:line="264" w:lineRule="auto"/>
              <w:ind w:left="0"/>
              <w:jc w:val="both"/>
              <w:rPr>
                <w:rFonts w:ascii="Arial" w:hAnsi="Arial"/>
                <w:b w:val="0"/>
                <w:bCs/>
                <w:color w:val="auto"/>
                <w:sz w:val="22"/>
                <w:szCs w:val="22"/>
              </w:rPr>
            </w:pPr>
            <w:r w:rsidRPr="00C72D7B">
              <w:rPr>
                <w:rFonts w:ascii="Arial" w:hAnsi="Arial"/>
                <w:b w:val="0"/>
                <w:bCs/>
                <w:color w:val="auto"/>
                <w:sz w:val="22"/>
                <w:szCs w:val="22"/>
              </w:rPr>
              <w:t xml:space="preserve"> </w:t>
            </w:r>
          </w:p>
          <w:p w14:paraId="1F41AEB0" w14:textId="00EF76A8" w:rsidR="00D65BFB" w:rsidRPr="00C72D7B" w:rsidRDefault="00AA5A7B">
            <w:pPr>
              <w:pStyle w:val="FigureCaption"/>
              <w:spacing w:before="0" w:after="0" w:line="264" w:lineRule="auto"/>
              <w:ind w:left="0"/>
              <w:jc w:val="both"/>
              <w:rPr>
                <w:rFonts w:ascii="Arial" w:hAnsi="Arial"/>
                <w:b w:val="0"/>
                <w:bCs/>
                <w:color w:val="auto"/>
                <w:sz w:val="22"/>
                <w:szCs w:val="22"/>
              </w:rPr>
            </w:pPr>
            <w:r w:rsidRPr="00C72D7B">
              <w:rPr>
                <w:rFonts w:ascii="Arial" w:hAnsi="Arial"/>
                <w:b w:val="0"/>
                <w:bCs/>
                <w:color w:val="auto"/>
                <w:sz w:val="22"/>
                <w:szCs w:val="22"/>
              </w:rPr>
              <w:t>This is considered satisfactory for the development subject to suitable c</w:t>
            </w:r>
            <w:r w:rsidR="008F0854" w:rsidRPr="00C72D7B">
              <w:rPr>
                <w:rFonts w:ascii="Arial" w:hAnsi="Arial"/>
                <w:b w:val="0"/>
                <w:bCs/>
                <w:color w:val="auto"/>
                <w:sz w:val="22"/>
                <w:szCs w:val="22"/>
              </w:rPr>
              <w:t xml:space="preserve">onditions </w:t>
            </w:r>
            <w:r w:rsidRPr="00C72D7B">
              <w:rPr>
                <w:rFonts w:ascii="Arial" w:hAnsi="Arial"/>
                <w:b w:val="0"/>
                <w:bCs/>
                <w:color w:val="auto"/>
                <w:sz w:val="22"/>
                <w:szCs w:val="22"/>
              </w:rPr>
              <w:t>being</w:t>
            </w:r>
            <w:r w:rsidR="008F0854" w:rsidRPr="00C72D7B">
              <w:rPr>
                <w:rFonts w:ascii="Arial" w:hAnsi="Arial"/>
                <w:b w:val="0"/>
                <w:bCs/>
                <w:color w:val="auto"/>
                <w:sz w:val="22"/>
                <w:szCs w:val="22"/>
              </w:rPr>
              <w:t xml:space="preserve"> included on the consent should the application be approved, </w:t>
            </w:r>
          </w:p>
        </w:tc>
        <w:tc>
          <w:tcPr>
            <w:tcW w:w="0" w:type="auto"/>
          </w:tcPr>
          <w:p w14:paraId="35D76164" w14:textId="77777777" w:rsidR="00D65BFB" w:rsidRPr="00C72D7B" w:rsidRDefault="00D65BFB">
            <w:pPr>
              <w:pStyle w:val="FigureCaption"/>
              <w:spacing w:before="0" w:after="0" w:line="264" w:lineRule="auto"/>
              <w:ind w:left="0"/>
              <w:rPr>
                <w:rFonts w:ascii="Arial" w:hAnsi="Arial"/>
                <w:b w:val="0"/>
                <w:color w:val="auto"/>
                <w:sz w:val="22"/>
                <w:szCs w:val="22"/>
              </w:rPr>
            </w:pPr>
            <w:r w:rsidRPr="00C72D7B">
              <w:rPr>
                <w:rFonts w:ascii="Arial" w:hAnsi="Arial"/>
                <w:b w:val="0"/>
                <w:color w:val="auto"/>
                <w:sz w:val="22"/>
                <w:szCs w:val="22"/>
              </w:rPr>
              <w:t>Yes</w:t>
            </w:r>
          </w:p>
        </w:tc>
      </w:tr>
      <w:tr w:rsidR="009450D4" w14:paraId="113B1EEA" w14:textId="77777777" w:rsidTr="281EC9C8">
        <w:tc>
          <w:tcPr>
            <w:tcW w:w="0" w:type="auto"/>
            <w:gridSpan w:val="4"/>
          </w:tcPr>
          <w:p w14:paraId="6AF9EE62" w14:textId="6684DD40" w:rsidR="009450D4" w:rsidRDefault="009450D4">
            <w:pPr>
              <w:pStyle w:val="FigureCaption"/>
              <w:spacing w:before="0" w:after="0" w:line="264" w:lineRule="auto"/>
              <w:ind w:left="0"/>
              <w:rPr>
                <w:rFonts w:ascii="Arial" w:hAnsi="Arial"/>
                <w:b w:val="0"/>
                <w:color w:val="auto"/>
                <w:sz w:val="22"/>
                <w:szCs w:val="22"/>
                <w:highlight w:val="yellow"/>
              </w:rPr>
            </w:pPr>
            <w:r>
              <w:rPr>
                <w:rFonts w:ascii="Arial" w:hAnsi="Arial"/>
                <w:iCs w:val="0"/>
                <w:color w:val="auto"/>
                <w:sz w:val="22"/>
                <w:szCs w:val="22"/>
                <w:lang w:val="en-AU"/>
              </w:rPr>
              <w:t>Chapter 3 – Natural Environment and Hazards</w:t>
            </w:r>
          </w:p>
        </w:tc>
      </w:tr>
      <w:tr w:rsidR="00261537" w14:paraId="5A3899BF" w14:textId="77777777" w:rsidTr="281EC9C8">
        <w:tc>
          <w:tcPr>
            <w:tcW w:w="0" w:type="auto"/>
          </w:tcPr>
          <w:p w14:paraId="3D2AD01D" w14:textId="0E7E9FA9" w:rsidR="00F70B8C" w:rsidRDefault="00F70B8C">
            <w:pPr>
              <w:pStyle w:val="FigureCaption"/>
              <w:spacing w:before="0" w:after="0" w:line="264" w:lineRule="auto"/>
              <w:ind w:left="0"/>
              <w:jc w:val="left"/>
              <w:rPr>
                <w:rFonts w:ascii="Arial" w:hAnsi="Arial"/>
                <w:iCs w:val="0"/>
                <w:color w:val="auto"/>
                <w:sz w:val="22"/>
                <w:szCs w:val="22"/>
                <w:highlight w:val="yellow"/>
                <w:lang w:val="en-AU"/>
              </w:rPr>
            </w:pPr>
            <w:r>
              <w:rPr>
                <w:rFonts w:ascii="Arial" w:hAnsi="Arial"/>
                <w:b w:val="0"/>
                <w:bCs/>
                <w:iCs w:val="0"/>
                <w:color w:val="auto"/>
                <w:sz w:val="22"/>
                <w:szCs w:val="22"/>
                <w:lang w:val="en-AU"/>
              </w:rPr>
              <w:t>3.2 Bush Fire Prone Land</w:t>
            </w:r>
          </w:p>
        </w:tc>
        <w:tc>
          <w:tcPr>
            <w:tcW w:w="0" w:type="auto"/>
          </w:tcPr>
          <w:p w14:paraId="2E7EBB8F" w14:textId="77777777" w:rsidR="00F70B8C" w:rsidRDefault="00F70B8C">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Where a proposed development is on land identified as bush fire prone on the Bush Fire Prone Land Map, the design and management of any proposed development on that bush fire prone land complies with the following:</w:t>
            </w:r>
          </w:p>
          <w:p w14:paraId="4EEE1A51" w14:textId="77777777" w:rsidR="00F70B8C" w:rsidRDefault="00F70B8C" w:rsidP="008566B7">
            <w:pPr>
              <w:pStyle w:val="FigureCaption"/>
              <w:numPr>
                <w:ilvl w:val="0"/>
                <w:numId w:val="18"/>
              </w:numPr>
              <w:spacing w:after="0" w:line="264" w:lineRule="auto"/>
              <w:ind w:left="321" w:hanging="321"/>
              <w:jc w:val="both"/>
              <w:rPr>
                <w:rFonts w:ascii="Arial" w:hAnsi="Arial"/>
                <w:b w:val="0"/>
                <w:bCs/>
                <w:i/>
                <w:iCs w:val="0"/>
                <w:color w:val="auto"/>
                <w:sz w:val="22"/>
                <w:szCs w:val="22"/>
              </w:rPr>
            </w:pPr>
            <w:r>
              <w:rPr>
                <w:rFonts w:ascii="Arial" w:hAnsi="Arial"/>
                <w:b w:val="0"/>
                <w:bCs/>
                <w:i/>
                <w:iCs w:val="0"/>
                <w:color w:val="auto"/>
                <w:sz w:val="22"/>
                <w:szCs w:val="22"/>
              </w:rPr>
              <w:t xml:space="preserve">Rural Fire Act 1997 (NSW) &amp; the associated Rural </w:t>
            </w:r>
            <w:r>
              <w:rPr>
                <w:rFonts w:ascii="Arial" w:hAnsi="Arial"/>
                <w:b w:val="0"/>
                <w:bCs/>
                <w:i/>
                <w:iCs w:val="0"/>
                <w:color w:val="auto"/>
                <w:sz w:val="22"/>
                <w:szCs w:val="22"/>
              </w:rPr>
              <w:lastRenderedPageBreak/>
              <w:t>Fires Regulation 2013 (as amended); and</w:t>
            </w:r>
          </w:p>
          <w:p w14:paraId="1F746633" w14:textId="77777777" w:rsidR="00F70B8C" w:rsidRDefault="00F70B8C" w:rsidP="008566B7">
            <w:pPr>
              <w:pStyle w:val="FigureCaption"/>
              <w:numPr>
                <w:ilvl w:val="0"/>
                <w:numId w:val="18"/>
              </w:numPr>
              <w:spacing w:after="0" w:line="264" w:lineRule="auto"/>
              <w:ind w:left="321" w:hanging="321"/>
              <w:jc w:val="both"/>
              <w:rPr>
                <w:rFonts w:ascii="Arial" w:hAnsi="Arial"/>
                <w:b w:val="0"/>
                <w:bCs/>
                <w:i/>
                <w:iCs w:val="0"/>
                <w:color w:val="auto"/>
                <w:sz w:val="22"/>
                <w:szCs w:val="22"/>
              </w:rPr>
            </w:pPr>
            <w:r>
              <w:rPr>
                <w:rFonts w:ascii="Arial" w:hAnsi="Arial"/>
                <w:b w:val="0"/>
                <w:bCs/>
                <w:i/>
                <w:iCs w:val="0"/>
                <w:color w:val="auto"/>
                <w:sz w:val="22"/>
                <w:szCs w:val="22"/>
              </w:rPr>
              <w:t>NSW Rural Fire Service (2019) Planning for Bush Fire Protection (Bush Fire Guidelines).</w:t>
            </w:r>
          </w:p>
          <w:p w14:paraId="4F818506" w14:textId="77777777" w:rsidR="00F70B8C" w:rsidRDefault="00F70B8C" w:rsidP="008566B7">
            <w:pPr>
              <w:pStyle w:val="FigureCaption"/>
              <w:numPr>
                <w:ilvl w:val="0"/>
                <w:numId w:val="18"/>
              </w:numPr>
              <w:spacing w:after="0" w:line="264" w:lineRule="auto"/>
              <w:ind w:left="321" w:hanging="321"/>
              <w:jc w:val="both"/>
              <w:rPr>
                <w:rFonts w:ascii="Arial" w:hAnsi="Arial"/>
                <w:b w:val="0"/>
                <w:bCs/>
                <w:i/>
                <w:iCs w:val="0"/>
                <w:color w:val="auto"/>
                <w:sz w:val="22"/>
                <w:szCs w:val="22"/>
              </w:rPr>
            </w:pPr>
            <w:r>
              <w:rPr>
                <w:rFonts w:ascii="Arial" w:hAnsi="Arial"/>
                <w:b w:val="0"/>
                <w:bCs/>
                <w:i/>
                <w:iCs w:val="0"/>
                <w:color w:val="auto"/>
                <w:sz w:val="22"/>
                <w:szCs w:val="22"/>
              </w:rPr>
              <w:t>Any development application involving the erection of a dwelling house or alterations and additions to an existing dwelling house on bush fire prone land addresses the requirements contained in:</w:t>
            </w:r>
          </w:p>
          <w:p w14:paraId="36D9107F" w14:textId="77777777" w:rsidR="00F70B8C" w:rsidRDefault="00F70B8C" w:rsidP="008566B7">
            <w:pPr>
              <w:pStyle w:val="FigureCaption"/>
              <w:numPr>
                <w:ilvl w:val="0"/>
                <w:numId w:val="19"/>
              </w:numPr>
              <w:spacing w:after="0" w:line="264" w:lineRule="auto"/>
              <w:jc w:val="both"/>
              <w:rPr>
                <w:rFonts w:ascii="Arial" w:hAnsi="Arial"/>
                <w:b w:val="0"/>
                <w:bCs/>
                <w:i/>
                <w:iCs w:val="0"/>
                <w:color w:val="auto"/>
                <w:sz w:val="22"/>
                <w:szCs w:val="22"/>
              </w:rPr>
            </w:pPr>
            <w:r>
              <w:rPr>
                <w:rFonts w:ascii="Arial" w:hAnsi="Arial"/>
                <w:b w:val="0"/>
                <w:bCs/>
                <w:i/>
                <w:iCs w:val="0"/>
                <w:color w:val="auto"/>
                <w:sz w:val="22"/>
                <w:szCs w:val="22"/>
              </w:rPr>
              <w:t>The NSW Rural Fire Service (RFS) publication titled “Building in Bush Fire Prone Areas Single Dwelling Applicants Kit” found on the RFS website (www.rfs.nsw.gov.au); and</w:t>
            </w:r>
          </w:p>
          <w:p w14:paraId="405A9F65" w14:textId="77777777" w:rsidR="00F70B8C" w:rsidRDefault="00F70B8C" w:rsidP="008566B7">
            <w:pPr>
              <w:pStyle w:val="FigureCaption"/>
              <w:numPr>
                <w:ilvl w:val="0"/>
                <w:numId w:val="19"/>
              </w:numPr>
              <w:spacing w:after="0" w:line="264" w:lineRule="auto"/>
              <w:jc w:val="both"/>
              <w:rPr>
                <w:rFonts w:ascii="Arial" w:hAnsi="Arial"/>
                <w:b w:val="0"/>
                <w:bCs/>
                <w:i/>
                <w:iCs w:val="0"/>
                <w:color w:val="auto"/>
                <w:sz w:val="22"/>
                <w:szCs w:val="22"/>
              </w:rPr>
            </w:pPr>
            <w:r>
              <w:rPr>
                <w:rFonts w:ascii="Arial" w:hAnsi="Arial"/>
                <w:b w:val="0"/>
                <w:bCs/>
                <w:i/>
                <w:iCs w:val="0"/>
                <w:color w:val="auto"/>
                <w:sz w:val="22"/>
                <w:szCs w:val="22"/>
              </w:rPr>
              <w:t xml:space="preserve">Australian Standard AS3959 – 2009 Construction of Buildings in Bush Fire Prone Areas (for any Construction Certificate application). A suitably qualified person may need to provide a schedule of compliance with the applicable construction standards. This schedule will form part of the approval </w:t>
            </w:r>
            <w:proofErr w:type="gramStart"/>
            <w:r>
              <w:rPr>
                <w:rFonts w:ascii="Arial" w:hAnsi="Arial"/>
                <w:b w:val="0"/>
                <w:bCs/>
                <w:i/>
                <w:iCs w:val="0"/>
                <w:color w:val="auto"/>
                <w:sz w:val="22"/>
                <w:szCs w:val="22"/>
              </w:rPr>
              <w:t>documentation</w:t>
            </w:r>
            <w:proofErr w:type="gramEnd"/>
            <w:r>
              <w:rPr>
                <w:rFonts w:ascii="Arial" w:hAnsi="Arial"/>
                <w:b w:val="0"/>
                <w:bCs/>
                <w:i/>
                <w:iCs w:val="0"/>
                <w:color w:val="auto"/>
                <w:sz w:val="22"/>
                <w:szCs w:val="22"/>
              </w:rPr>
              <w:t xml:space="preserve"> and the applicant will be required to comply with it </w:t>
            </w:r>
            <w:proofErr w:type="gramStart"/>
            <w:r>
              <w:rPr>
                <w:rFonts w:ascii="Arial" w:hAnsi="Arial"/>
                <w:b w:val="0"/>
                <w:bCs/>
                <w:i/>
                <w:iCs w:val="0"/>
                <w:color w:val="auto"/>
                <w:sz w:val="22"/>
                <w:szCs w:val="22"/>
              </w:rPr>
              <w:t>during the course of</w:t>
            </w:r>
            <w:proofErr w:type="gramEnd"/>
            <w:r>
              <w:rPr>
                <w:rFonts w:ascii="Arial" w:hAnsi="Arial"/>
                <w:b w:val="0"/>
                <w:bCs/>
                <w:i/>
                <w:iCs w:val="0"/>
                <w:color w:val="auto"/>
                <w:sz w:val="22"/>
                <w:szCs w:val="22"/>
              </w:rPr>
              <w:t xml:space="preserve"> construction; and</w:t>
            </w:r>
          </w:p>
          <w:p w14:paraId="6FA1B590" w14:textId="3759E9A2" w:rsidR="001C5306" w:rsidRDefault="00F70B8C" w:rsidP="008566B7">
            <w:pPr>
              <w:pStyle w:val="FigureCaption"/>
              <w:numPr>
                <w:ilvl w:val="0"/>
                <w:numId w:val="18"/>
              </w:numPr>
              <w:spacing w:after="0" w:line="264" w:lineRule="auto"/>
              <w:ind w:left="321" w:hanging="284"/>
              <w:jc w:val="both"/>
              <w:rPr>
                <w:rFonts w:ascii="Arial" w:hAnsi="Arial"/>
                <w:b w:val="0"/>
                <w:bCs/>
                <w:i/>
                <w:iCs w:val="0"/>
                <w:color w:val="auto"/>
                <w:sz w:val="22"/>
                <w:szCs w:val="22"/>
              </w:rPr>
            </w:pPr>
            <w:r>
              <w:rPr>
                <w:rFonts w:ascii="Arial" w:hAnsi="Arial"/>
                <w:b w:val="0"/>
                <w:bCs/>
                <w:i/>
                <w:iCs w:val="0"/>
                <w:color w:val="auto"/>
                <w:sz w:val="22"/>
                <w:szCs w:val="22"/>
              </w:rPr>
              <w:t xml:space="preserve">National Construction Code (NCC) may specify </w:t>
            </w:r>
            <w:r>
              <w:rPr>
                <w:rFonts w:ascii="Arial" w:hAnsi="Arial"/>
                <w:b w:val="0"/>
                <w:bCs/>
                <w:i/>
                <w:iCs w:val="0"/>
                <w:color w:val="auto"/>
                <w:sz w:val="22"/>
                <w:szCs w:val="22"/>
              </w:rPr>
              <w:lastRenderedPageBreak/>
              <w:t>additional controls for the construction of buildings on bushfire-prone lands.</w:t>
            </w:r>
          </w:p>
        </w:tc>
        <w:tc>
          <w:tcPr>
            <w:tcW w:w="0" w:type="auto"/>
          </w:tcPr>
          <w:p w14:paraId="29BF4748" w14:textId="77777777" w:rsidR="00F70B8C" w:rsidRDefault="00F70B8C">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lastRenderedPageBreak/>
              <w:t xml:space="preserve">Part of the property is mapped as being bushfire prone land. </w:t>
            </w:r>
          </w:p>
          <w:p w14:paraId="2A1E5346" w14:textId="77777777" w:rsidR="00F70B8C" w:rsidRDefault="00F70B8C">
            <w:pPr>
              <w:pStyle w:val="FigureCaption"/>
              <w:spacing w:before="0" w:after="0" w:line="264" w:lineRule="auto"/>
              <w:ind w:left="0"/>
              <w:jc w:val="both"/>
              <w:rPr>
                <w:rFonts w:ascii="Arial" w:hAnsi="Arial"/>
                <w:b w:val="0"/>
                <w:color w:val="auto"/>
                <w:sz w:val="22"/>
                <w:szCs w:val="22"/>
                <w:highlight w:val="yellow"/>
              </w:rPr>
            </w:pPr>
          </w:p>
          <w:p w14:paraId="686D6E28" w14:textId="36B480FF" w:rsidR="00F70B8C" w:rsidRDefault="0016649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Ed</w:t>
            </w:r>
            <w:r w:rsidR="00406B81">
              <w:rPr>
                <w:rFonts w:ascii="Arial" w:hAnsi="Arial"/>
                <w:b w:val="0"/>
                <w:color w:val="auto"/>
                <w:sz w:val="22"/>
                <w:szCs w:val="22"/>
              </w:rPr>
              <w:t>u</w:t>
            </w:r>
            <w:r>
              <w:rPr>
                <w:rFonts w:ascii="Arial" w:hAnsi="Arial"/>
                <w:b w:val="0"/>
                <w:color w:val="auto"/>
                <w:sz w:val="22"/>
                <w:szCs w:val="22"/>
              </w:rPr>
              <w:t xml:space="preserve">cational </w:t>
            </w:r>
            <w:r w:rsidR="00A0140B">
              <w:rPr>
                <w:rFonts w:ascii="Arial" w:hAnsi="Arial"/>
                <w:b w:val="0"/>
                <w:color w:val="auto"/>
                <w:sz w:val="22"/>
                <w:szCs w:val="22"/>
              </w:rPr>
              <w:t>Establishments</w:t>
            </w:r>
            <w:r w:rsidR="00F70B8C">
              <w:rPr>
                <w:rFonts w:ascii="Arial" w:hAnsi="Arial"/>
                <w:b w:val="0"/>
                <w:color w:val="auto"/>
                <w:sz w:val="22"/>
                <w:szCs w:val="22"/>
              </w:rPr>
              <w:t xml:space="preserve"> are defined as being ‘integrated development’ under </w:t>
            </w:r>
            <w:r w:rsidR="00F70B8C">
              <w:rPr>
                <w:rFonts w:ascii="Arial" w:hAnsi="Arial"/>
                <w:b w:val="0"/>
                <w:bCs/>
                <w:color w:val="auto"/>
                <w:sz w:val="22"/>
                <w:szCs w:val="22"/>
              </w:rPr>
              <w:t>S4.46 of the EP&amp;A Act</w:t>
            </w:r>
            <w:r w:rsidR="00F70B8C">
              <w:rPr>
                <w:rFonts w:ascii="Arial" w:hAnsi="Arial"/>
                <w:b w:val="0"/>
                <w:color w:val="auto"/>
                <w:sz w:val="22"/>
                <w:szCs w:val="22"/>
              </w:rPr>
              <w:t>, therefore, the application was referred to the NSW Rural Fire Service for comment.</w:t>
            </w:r>
          </w:p>
          <w:p w14:paraId="4927EA8B" w14:textId="326CC0D1" w:rsidR="00F70B8C" w:rsidRDefault="00F70B8C">
            <w:pPr>
              <w:pStyle w:val="FigureCaption"/>
              <w:spacing w:after="0" w:line="264" w:lineRule="auto"/>
              <w:ind w:left="0"/>
              <w:jc w:val="both"/>
              <w:rPr>
                <w:rFonts w:ascii="Arial" w:hAnsi="Arial"/>
                <w:b w:val="0"/>
                <w:color w:val="auto"/>
                <w:sz w:val="22"/>
                <w:szCs w:val="22"/>
              </w:rPr>
            </w:pPr>
            <w:r>
              <w:rPr>
                <w:rFonts w:ascii="Arial" w:hAnsi="Arial"/>
                <w:b w:val="0"/>
                <w:color w:val="auto"/>
                <w:sz w:val="22"/>
                <w:szCs w:val="22"/>
              </w:rPr>
              <w:t xml:space="preserve">The NSW Rural Fire Service and Council consideration was assessed </w:t>
            </w:r>
            <w:r>
              <w:rPr>
                <w:rFonts w:ascii="Arial" w:hAnsi="Arial"/>
                <w:b w:val="0"/>
                <w:color w:val="auto"/>
                <w:sz w:val="22"/>
                <w:szCs w:val="22"/>
              </w:rPr>
              <w:lastRenderedPageBreak/>
              <w:t xml:space="preserve">against the submitted Bushfire Assessment prepared by </w:t>
            </w:r>
            <w:r w:rsidR="008037A3">
              <w:rPr>
                <w:rFonts w:ascii="Arial" w:hAnsi="Arial"/>
                <w:b w:val="0"/>
                <w:color w:val="auto"/>
                <w:sz w:val="22"/>
                <w:szCs w:val="22"/>
              </w:rPr>
              <w:t>Bushfire Planning &amp; Design</w:t>
            </w:r>
            <w:r>
              <w:rPr>
                <w:rFonts w:ascii="Arial" w:hAnsi="Arial"/>
                <w:b w:val="0"/>
                <w:color w:val="auto"/>
                <w:sz w:val="22"/>
                <w:szCs w:val="22"/>
              </w:rPr>
              <w:t>; dated 2</w:t>
            </w:r>
            <w:r w:rsidR="001C5306">
              <w:rPr>
                <w:rFonts w:ascii="Arial" w:hAnsi="Arial"/>
                <w:b w:val="0"/>
                <w:color w:val="auto"/>
                <w:sz w:val="22"/>
                <w:szCs w:val="22"/>
              </w:rPr>
              <w:t xml:space="preserve"> February 2024</w:t>
            </w:r>
            <w:r>
              <w:rPr>
                <w:rFonts w:ascii="Arial" w:hAnsi="Arial"/>
                <w:b w:val="0"/>
                <w:color w:val="auto"/>
                <w:sz w:val="22"/>
                <w:szCs w:val="22"/>
              </w:rPr>
              <w:t>.</w:t>
            </w:r>
          </w:p>
          <w:p w14:paraId="1B5DB38F" w14:textId="77777777" w:rsidR="00F70B8C" w:rsidRDefault="00F70B8C">
            <w:pPr>
              <w:pStyle w:val="FigureCaption"/>
              <w:spacing w:after="0" w:line="264" w:lineRule="auto"/>
              <w:ind w:left="0"/>
              <w:jc w:val="both"/>
              <w:rPr>
                <w:rFonts w:ascii="Arial" w:hAnsi="Arial"/>
                <w:b w:val="0"/>
                <w:color w:val="auto"/>
                <w:sz w:val="22"/>
                <w:szCs w:val="22"/>
              </w:rPr>
            </w:pPr>
            <w:r>
              <w:rPr>
                <w:rFonts w:ascii="Arial" w:hAnsi="Arial"/>
                <w:b w:val="0"/>
                <w:color w:val="auto"/>
                <w:sz w:val="22"/>
                <w:szCs w:val="22"/>
              </w:rPr>
              <w:t xml:space="preserve">The NSW RFS considered the information submitted and provided General Terms of Approval, under Division 4.8 of the Environmental Planning and Assessment Act 1979, and under section 100B of the Rural Fires Act 1997. </w:t>
            </w:r>
          </w:p>
          <w:p w14:paraId="74BE3F5A" w14:textId="77777777" w:rsidR="00F70B8C" w:rsidRDefault="00F70B8C">
            <w:pPr>
              <w:pStyle w:val="FigureCaption"/>
              <w:spacing w:after="0" w:line="264" w:lineRule="auto"/>
              <w:ind w:left="0"/>
              <w:jc w:val="both"/>
              <w:rPr>
                <w:rFonts w:ascii="Arial" w:hAnsi="Arial"/>
                <w:b w:val="0"/>
                <w:color w:val="auto"/>
                <w:sz w:val="22"/>
                <w:szCs w:val="22"/>
              </w:rPr>
            </w:pPr>
            <w:r>
              <w:rPr>
                <w:rFonts w:ascii="Arial" w:hAnsi="Arial"/>
                <w:b w:val="0"/>
                <w:color w:val="auto"/>
                <w:sz w:val="22"/>
                <w:szCs w:val="22"/>
              </w:rPr>
              <w:t>Conditions have been included for consent in this regard.</w:t>
            </w:r>
          </w:p>
          <w:p w14:paraId="419147B2" w14:textId="0825601E" w:rsidR="00F70B8C" w:rsidRDefault="00A45162">
            <w:pPr>
              <w:pStyle w:val="FigureCaption"/>
              <w:spacing w:after="0" w:line="264" w:lineRule="auto"/>
              <w:ind w:left="0"/>
              <w:jc w:val="both"/>
              <w:rPr>
                <w:rFonts w:ascii="Arial" w:hAnsi="Arial"/>
                <w:b w:val="0"/>
                <w:color w:val="auto"/>
                <w:sz w:val="22"/>
                <w:szCs w:val="22"/>
                <w:highlight w:val="yellow"/>
              </w:rPr>
            </w:pPr>
            <w:r>
              <w:rPr>
                <w:rFonts w:ascii="Arial" w:hAnsi="Arial"/>
                <w:b w:val="0"/>
                <w:noProof/>
                <w:color w:val="auto"/>
                <w:sz w:val="22"/>
                <w:szCs w:val="22"/>
              </w:rPr>
              <w:drawing>
                <wp:inline distT="0" distB="0" distL="0" distR="0" wp14:anchorId="25914780" wp14:editId="3A1664CA">
                  <wp:extent cx="2133600" cy="16002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l="21931" t="26527" r="4538"/>
                          <a:stretch>
                            <a:fillRect/>
                          </a:stretch>
                        </pic:blipFill>
                        <pic:spPr bwMode="auto">
                          <a:xfrm>
                            <a:off x="0" y="0"/>
                            <a:ext cx="2133600" cy="1600200"/>
                          </a:xfrm>
                          <a:prstGeom prst="rect">
                            <a:avLst/>
                          </a:prstGeom>
                          <a:noFill/>
                          <a:ln>
                            <a:noFill/>
                          </a:ln>
                        </pic:spPr>
                      </pic:pic>
                    </a:graphicData>
                  </a:graphic>
                </wp:inline>
              </w:drawing>
            </w:r>
          </w:p>
          <w:p w14:paraId="7D7855FF" w14:textId="3A98FC16" w:rsidR="00F70B8C" w:rsidRDefault="00F70B8C">
            <w:pPr>
              <w:pStyle w:val="FigureCaption"/>
              <w:spacing w:before="0" w:after="0" w:line="264" w:lineRule="auto"/>
              <w:ind w:left="0"/>
              <w:jc w:val="both"/>
              <w:rPr>
                <w:rFonts w:ascii="Arial" w:hAnsi="Arial"/>
                <w:b w:val="0"/>
                <w:color w:val="auto"/>
                <w:sz w:val="22"/>
                <w:szCs w:val="22"/>
                <w:highlight w:val="yellow"/>
              </w:rPr>
            </w:pPr>
          </w:p>
        </w:tc>
        <w:tc>
          <w:tcPr>
            <w:tcW w:w="0" w:type="auto"/>
          </w:tcPr>
          <w:p w14:paraId="0C880BC7" w14:textId="77777777" w:rsidR="00F70B8C" w:rsidRDefault="00F70B8C">
            <w:pPr>
              <w:pStyle w:val="FigureCaption"/>
              <w:spacing w:before="0" w:after="0" w:line="264" w:lineRule="auto"/>
              <w:ind w:left="0"/>
              <w:rPr>
                <w:rFonts w:ascii="Arial" w:hAnsi="Arial"/>
                <w:b w:val="0"/>
                <w:color w:val="auto"/>
                <w:sz w:val="22"/>
                <w:szCs w:val="22"/>
                <w:highlight w:val="yellow"/>
              </w:rPr>
            </w:pPr>
            <w:r>
              <w:rPr>
                <w:rFonts w:ascii="Arial" w:hAnsi="Arial"/>
                <w:b w:val="0"/>
                <w:color w:val="auto"/>
                <w:sz w:val="22"/>
                <w:szCs w:val="22"/>
              </w:rPr>
              <w:lastRenderedPageBreak/>
              <w:t>Yes</w:t>
            </w:r>
          </w:p>
        </w:tc>
      </w:tr>
      <w:tr w:rsidR="00261537" w14:paraId="0BFA185C" w14:textId="77777777" w:rsidTr="281EC9C8">
        <w:tc>
          <w:tcPr>
            <w:tcW w:w="0" w:type="auto"/>
          </w:tcPr>
          <w:p w14:paraId="7C433ABA"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lastRenderedPageBreak/>
              <w:t>3.3 Vegetation Management and Biodiversity</w:t>
            </w:r>
          </w:p>
        </w:tc>
        <w:tc>
          <w:tcPr>
            <w:tcW w:w="0" w:type="auto"/>
          </w:tcPr>
          <w:p w14:paraId="3A30FF09" w14:textId="77777777" w:rsidR="00D65BFB" w:rsidRDefault="00D65BFB">
            <w:pPr>
              <w:pStyle w:val="FigureCaption"/>
              <w:spacing w:before="0" w:after="0" w:line="264" w:lineRule="auto"/>
              <w:ind w:left="0"/>
              <w:jc w:val="both"/>
              <w:rPr>
                <w:rFonts w:ascii="Arial" w:hAnsi="Arial"/>
                <w:b w:val="0"/>
                <w:bCs/>
                <w:color w:val="auto"/>
                <w:sz w:val="22"/>
                <w:szCs w:val="22"/>
                <w:highlight w:val="yellow"/>
              </w:rPr>
            </w:pPr>
          </w:p>
        </w:tc>
        <w:tc>
          <w:tcPr>
            <w:tcW w:w="0" w:type="auto"/>
          </w:tcPr>
          <w:p w14:paraId="04B4D3B7"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The property is not located within the </w:t>
            </w:r>
            <w:proofErr w:type="gramStart"/>
            <w:r>
              <w:rPr>
                <w:rFonts w:ascii="Arial" w:hAnsi="Arial"/>
                <w:b w:val="0"/>
                <w:color w:val="auto"/>
                <w:sz w:val="22"/>
                <w:szCs w:val="22"/>
              </w:rPr>
              <w:t>Biodiversity</w:t>
            </w:r>
            <w:proofErr w:type="gramEnd"/>
            <w:r>
              <w:rPr>
                <w:rFonts w:ascii="Arial" w:hAnsi="Arial"/>
                <w:b w:val="0"/>
                <w:color w:val="auto"/>
                <w:sz w:val="22"/>
                <w:szCs w:val="22"/>
              </w:rPr>
              <w:t xml:space="preserve"> mapped prone area.  </w:t>
            </w:r>
          </w:p>
        </w:tc>
        <w:tc>
          <w:tcPr>
            <w:tcW w:w="0" w:type="auto"/>
          </w:tcPr>
          <w:p w14:paraId="282AC5FC" w14:textId="77777777" w:rsidR="00D65BFB" w:rsidRDefault="00D65BFB">
            <w:pPr>
              <w:pStyle w:val="FigureCaption"/>
              <w:spacing w:before="0" w:after="0" w:line="264" w:lineRule="auto"/>
              <w:ind w:left="0"/>
              <w:rPr>
                <w:rFonts w:ascii="Arial" w:hAnsi="Arial"/>
                <w:b w:val="0"/>
                <w:color w:val="auto"/>
                <w:sz w:val="22"/>
                <w:szCs w:val="22"/>
              </w:rPr>
            </w:pPr>
            <w:r>
              <w:rPr>
                <w:rFonts w:ascii="Arial" w:hAnsi="Arial"/>
                <w:b w:val="0"/>
                <w:color w:val="auto"/>
                <w:sz w:val="22"/>
                <w:szCs w:val="22"/>
              </w:rPr>
              <w:t>N/A</w:t>
            </w:r>
          </w:p>
        </w:tc>
      </w:tr>
      <w:tr w:rsidR="00261537" w14:paraId="0B1812A4" w14:textId="77777777" w:rsidTr="281EC9C8">
        <w:tc>
          <w:tcPr>
            <w:tcW w:w="0" w:type="auto"/>
          </w:tcPr>
          <w:p w14:paraId="148543A9"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3.4 Land and Soils</w:t>
            </w:r>
          </w:p>
        </w:tc>
        <w:tc>
          <w:tcPr>
            <w:tcW w:w="0" w:type="auto"/>
            <w:vMerge w:val="restart"/>
          </w:tcPr>
          <w:p w14:paraId="578173C0" w14:textId="77777777" w:rsidR="00D65BFB" w:rsidRPr="00B70B92" w:rsidRDefault="00D65BFB">
            <w:pPr>
              <w:pStyle w:val="FigureCaption"/>
              <w:spacing w:before="0" w:after="0" w:line="264" w:lineRule="auto"/>
              <w:ind w:left="0"/>
              <w:jc w:val="both"/>
              <w:rPr>
                <w:rFonts w:ascii="Arial" w:hAnsi="Arial"/>
                <w:b w:val="0"/>
                <w:bCs/>
                <w:i/>
                <w:iCs w:val="0"/>
                <w:color w:val="auto"/>
                <w:sz w:val="22"/>
                <w:szCs w:val="22"/>
              </w:rPr>
            </w:pPr>
            <w:r w:rsidRPr="00B70B92">
              <w:rPr>
                <w:rFonts w:ascii="Arial" w:hAnsi="Arial"/>
                <w:b w:val="0"/>
                <w:bCs/>
                <w:i/>
                <w:iCs w:val="0"/>
                <w:color w:val="auto"/>
                <w:sz w:val="22"/>
                <w:szCs w:val="22"/>
              </w:rPr>
              <w:t>In order to satisfy the requirements of Clause 7.7 - Sensitive Lands, particularly subclause (4) that:</w:t>
            </w:r>
          </w:p>
          <w:p w14:paraId="1C425FEC" w14:textId="77777777" w:rsidR="00D65BFB" w:rsidRPr="00B70B92" w:rsidRDefault="00D65BFB" w:rsidP="008566B7">
            <w:pPr>
              <w:pStyle w:val="FigureCaption"/>
              <w:numPr>
                <w:ilvl w:val="0"/>
                <w:numId w:val="20"/>
              </w:numPr>
              <w:spacing w:before="0" w:after="0" w:line="264" w:lineRule="auto"/>
              <w:ind w:left="317" w:hanging="317"/>
              <w:jc w:val="both"/>
              <w:rPr>
                <w:rFonts w:ascii="Arial" w:hAnsi="Arial"/>
                <w:b w:val="0"/>
                <w:bCs/>
                <w:i/>
                <w:iCs w:val="0"/>
                <w:color w:val="auto"/>
                <w:sz w:val="22"/>
                <w:szCs w:val="22"/>
              </w:rPr>
            </w:pPr>
            <w:r w:rsidRPr="00B70B92">
              <w:rPr>
                <w:rFonts w:ascii="Arial" w:hAnsi="Arial"/>
                <w:b w:val="0"/>
                <w:bCs/>
                <w:i/>
                <w:iCs w:val="0"/>
                <w:color w:val="auto"/>
                <w:sz w:val="22"/>
                <w:szCs w:val="22"/>
              </w:rPr>
              <w:t>The development is designed, sited and will be managed to avoid significant adverse environmental impact, or</w:t>
            </w:r>
          </w:p>
          <w:p w14:paraId="3966AC0A" w14:textId="77777777" w:rsidR="00D65BFB" w:rsidRPr="00B70B92" w:rsidRDefault="00D65BFB" w:rsidP="008566B7">
            <w:pPr>
              <w:pStyle w:val="FigureCaption"/>
              <w:numPr>
                <w:ilvl w:val="0"/>
                <w:numId w:val="20"/>
              </w:numPr>
              <w:spacing w:before="0" w:after="0" w:line="264" w:lineRule="auto"/>
              <w:ind w:left="317" w:hanging="317"/>
              <w:jc w:val="both"/>
              <w:rPr>
                <w:rFonts w:ascii="Arial" w:hAnsi="Arial"/>
                <w:b w:val="0"/>
                <w:bCs/>
                <w:i/>
                <w:iCs w:val="0"/>
                <w:color w:val="auto"/>
                <w:sz w:val="22"/>
                <w:szCs w:val="22"/>
              </w:rPr>
            </w:pPr>
            <w:r w:rsidRPr="00B70B92">
              <w:rPr>
                <w:rFonts w:ascii="Arial" w:hAnsi="Arial"/>
                <w:b w:val="0"/>
                <w:bCs/>
                <w:i/>
                <w:iCs w:val="0"/>
                <w:color w:val="auto"/>
                <w:sz w:val="22"/>
                <w:szCs w:val="22"/>
              </w:rPr>
              <w:t>If that impact cannot be avoided—the development is designed, sited and will be managed to minimise that impact, or</w:t>
            </w:r>
          </w:p>
          <w:p w14:paraId="32E2C42A" w14:textId="77777777" w:rsidR="00D65BFB" w:rsidRPr="00B70B92" w:rsidRDefault="00D65BFB" w:rsidP="008566B7">
            <w:pPr>
              <w:pStyle w:val="FigureCaption"/>
              <w:numPr>
                <w:ilvl w:val="0"/>
                <w:numId w:val="20"/>
              </w:numPr>
              <w:spacing w:before="0" w:after="0" w:line="264" w:lineRule="auto"/>
              <w:ind w:left="317" w:hanging="317"/>
              <w:jc w:val="both"/>
              <w:rPr>
                <w:rFonts w:ascii="Arial" w:hAnsi="Arial"/>
                <w:b w:val="0"/>
                <w:bCs/>
                <w:color w:val="auto"/>
                <w:sz w:val="22"/>
                <w:szCs w:val="22"/>
              </w:rPr>
            </w:pPr>
            <w:r w:rsidRPr="00B70B92">
              <w:rPr>
                <w:rFonts w:ascii="Arial" w:hAnsi="Arial"/>
                <w:b w:val="0"/>
                <w:bCs/>
                <w:i/>
                <w:iCs w:val="0"/>
                <w:color w:val="auto"/>
                <w:sz w:val="22"/>
                <w:szCs w:val="22"/>
              </w:rPr>
              <w:t>If that impact cannot be minimised—the development will be managed to mitigate that impact</w:t>
            </w:r>
          </w:p>
        </w:tc>
        <w:tc>
          <w:tcPr>
            <w:tcW w:w="0" w:type="auto"/>
            <w:vMerge w:val="restart"/>
          </w:tcPr>
          <w:p w14:paraId="408C5281" w14:textId="77777777" w:rsidR="00D65BFB" w:rsidRDefault="00D65BFB">
            <w:pPr>
              <w:pStyle w:val="FigureCaption"/>
              <w:spacing w:before="0" w:after="0" w:line="264" w:lineRule="auto"/>
              <w:ind w:left="0"/>
              <w:jc w:val="both"/>
              <w:rPr>
                <w:rFonts w:ascii="Arial" w:hAnsi="Arial"/>
                <w:b w:val="0"/>
                <w:color w:val="auto"/>
                <w:sz w:val="22"/>
                <w:szCs w:val="22"/>
              </w:rPr>
            </w:pPr>
            <w:r w:rsidRPr="009879A8">
              <w:rPr>
                <w:rFonts w:ascii="Arial" w:hAnsi="Arial"/>
                <w:b w:val="0"/>
                <w:color w:val="auto"/>
                <w:sz w:val="22"/>
                <w:szCs w:val="22"/>
              </w:rPr>
              <w:t>The property is not located in the sensitive land area under the Lithgow LEP 2014.</w:t>
            </w:r>
          </w:p>
          <w:p w14:paraId="14241377" w14:textId="77777777" w:rsidR="008F7F28" w:rsidRPr="009879A8" w:rsidRDefault="008F7F28">
            <w:pPr>
              <w:pStyle w:val="FigureCaption"/>
              <w:spacing w:before="0" w:after="0" w:line="264" w:lineRule="auto"/>
              <w:ind w:left="0"/>
              <w:jc w:val="both"/>
              <w:rPr>
                <w:rFonts w:ascii="Arial" w:hAnsi="Arial"/>
                <w:b w:val="0"/>
                <w:color w:val="auto"/>
                <w:sz w:val="22"/>
                <w:szCs w:val="22"/>
              </w:rPr>
            </w:pPr>
          </w:p>
          <w:p w14:paraId="6245F122" w14:textId="1B236540" w:rsidR="00D65BFB" w:rsidRPr="008F7F28" w:rsidRDefault="008F7F28">
            <w:pPr>
              <w:pStyle w:val="FigureCaption"/>
              <w:spacing w:before="0" w:after="0" w:line="264" w:lineRule="auto"/>
              <w:ind w:left="0"/>
              <w:jc w:val="both"/>
              <w:rPr>
                <w:rFonts w:ascii="Arial" w:hAnsi="Arial"/>
                <w:b w:val="0"/>
                <w:color w:val="auto"/>
                <w:sz w:val="22"/>
                <w:szCs w:val="22"/>
                <w:u w:val="single"/>
              </w:rPr>
            </w:pPr>
            <w:r w:rsidRPr="008F7F28">
              <w:rPr>
                <w:rFonts w:ascii="Arial" w:hAnsi="Arial"/>
                <w:b w:val="0"/>
                <w:color w:val="auto"/>
                <w:sz w:val="22"/>
                <w:szCs w:val="22"/>
                <w:u w:val="single"/>
              </w:rPr>
              <w:t>Contamination:</w:t>
            </w:r>
          </w:p>
          <w:p w14:paraId="414D1255" w14:textId="77777777" w:rsidR="00C62C5B" w:rsidRDefault="00C62C5B" w:rsidP="00C62C5B">
            <w:pPr>
              <w:tabs>
                <w:tab w:val="left" w:pos="709"/>
                <w:tab w:val="left" w:pos="1560"/>
              </w:tabs>
              <w:ind w:right="23"/>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property was previously utilised for the grazing of native vegetation and agricultural </w:t>
            </w:r>
            <w:proofErr w:type="spellStart"/>
            <w:r>
              <w:rPr>
                <w:rStyle w:val="normaltextrun"/>
                <w:rFonts w:ascii="Arial" w:hAnsi="Arial" w:cs="Arial"/>
                <w:color w:val="000000"/>
                <w:sz w:val="22"/>
                <w:szCs w:val="22"/>
                <w:shd w:val="clear" w:color="auto" w:fill="FFFFFF"/>
              </w:rPr>
              <w:t>landuses</w:t>
            </w:r>
            <w:proofErr w:type="spellEnd"/>
            <w:r>
              <w:rPr>
                <w:rStyle w:val="normaltextrun"/>
                <w:rFonts w:ascii="Arial" w:hAnsi="Arial" w:cs="Arial"/>
                <w:color w:val="000000"/>
                <w:sz w:val="22"/>
                <w:szCs w:val="22"/>
                <w:shd w:val="clear" w:color="auto" w:fill="FFFFFF"/>
              </w:rPr>
              <w:t xml:space="preserve"> as well as adjoining an existing service station. </w:t>
            </w:r>
          </w:p>
          <w:p w14:paraId="44C51E65" w14:textId="77777777" w:rsidR="00C62C5B" w:rsidRDefault="00C62C5B" w:rsidP="00C62C5B">
            <w:pPr>
              <w:tabs>
                <w:tab w:val="left" w:pos="709"/>
                <w:tab w:val="left" w:pos="1560"/>
              </w:tabs>
              <w:ind w:right="23"/>
              <w:jc w:val="both"/>
              <w:rPr>
                <w:rStyle w:val="normaltextrun"/>
                <w:rFonts w:ascii="Arial" w:hAnsi="Arial" w:cs="Arial"/>
                <w:color w:val="000000"/>
                <w:sz w:val="22"/>
                <w:szCs w:val="22"/>
                <w:shd w:val="clear" w:color="auto" w:fill="FFFFFF"/>
              </w:rPr>
            </w:pPr>
          </w:p>
          <w:p w14:paraId="592BE886" w14:textId="77777777" w:rsidR="00C62C5B" w:rsidRPr="00F33587" w:rsidRDefault="00C62C5B" w:rsidP="00C62C5B">
            <w:pPr>
              <w:tabs>
                <w:tab w:val="left" w:pos="709"/>
                <w:tab w:val="left" w:pos="1560"/>
              </w:tabs>
              <w:ind w:right="23"/>
              <w:jc w:val="both"/>
              <w:rPr>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As such a Preliminary Site Investigation was undertaken and submitted with the application dated</w:t>
            </w:r>
            <w:r w:rsidRPr="00EC5455">
              <w:rPr>
                <w:rStyle w:val="normaltextrun"/>
                <w:rFonts w:ascii="Arial" w:hAnsi="Arial" w:cs="Arial"/>
                <w:sz w:val="22"/>
                <w:szCs w:val="22"/>
              </w:rPr>
              <w:t xml:space="preserve"> 3 August 2024</w:t>
            </w:r>
            <w:r>
              <w:rPr>
                <w:rStyle w:val="normaltextrun"/>
                <w:rFonts w:ascii="Arial" w:hAnsi="Arial" w:cs="Arial"/>
                <w:sz w:val="22"/>
                <w:szCs w:val="22"/>
              </w:rPr>
              <w:t>. The plan</w:t>
            </w:r>
            <w:r w:rsidRPr="00EC5455">
              <w:rPr>
                <w:rStyle w:val="normaltextrun"/>
                <w:rFonts w:ascii="Arial" w:hAnsi="Arial" w:cs="Arial"/>
                <w:sz w:val="22"/>
                <w:szCs w:val="22"/>
              </w:rPr>
              <w:t xml:space="preserve"> state</w:t>
            </w:r>
            <w:r>
              <w:rPr>
                <w:rStyle w:val="normaltextrun"/>
                <w:rFonts w:ascii="Arial" w:hAnsi="Arial" w:cs="Arial"/>
                <w:sz w:val="22"/>
                <w:szCs w:val="22"/>
              </w:rPr>
              <w:t>d</w:t>
            </w:r>
            <w:r w:rsidRPr="00EC5455">
              <w:rPr>
                <w:rStyle w:val="normaltextrun"/>
                <w:rFonts w:ascii="Arial" w:hAnsi="Arial" w:cs="Arial"/>
                <w:sz w:val="22"/>
                <w:szCs w:val="22"/>
              </w:rPr>
              <w:t>:</w:t>
            </w:r>
            <w:r w:rsidRPr="00EC5455">
              <w:rPr>
                <w:rStyle w:val="eop"/>
                <w:rFonts w:ascii="Arial" w:hAnsi="Arial" w:cs="Arial"/>
                <w:sz w:val="22"/>
                <w:szCs w:val="22"/>
              </w:rPr>
              <w:t> </w:t>
            </w:r>
          </w:p>
          <w:p w14:paraId="048442BC" w14:textId="77777777" w:rsidR="00C62C5B" w:rsidRPr="00EC5455" w:rsidRDefault="00C62C5B" w:rsidP="00C62C5B">
            <w:pPr>
              <w:pStyle w:val="paragraph0"/>
              <w:spacing w:before="0" w:beforeAutospacing="0" w:after="0" w:afterAutospacing="0"/>
              <w:jc w:val="both"/>
              <w:textAlignment w:val="baseline"/>
              <w:rPr>
                <w:rFonts w:ascii="Arial" w:hAnsi="Arial" w:cs="Arial"/>
                <w:sz w:val="18"/>
                <w:szCs w:val="18"/>
              </w:rPr>
            </w:pPr>
            <w:r w:rsidRPr="00EC5455">
              <w:rPr>
                <w:rStyle w:val="eop"/>
                <w:rFonts w:ascii="Arial" w:hAnsi="Arial" w:cs="Arial"/>
                <w:sz w:val="22"/>
                <w:szCs w:val="22"/>
              </w:rPr>
              <w:t> </w:t>
            </w:r>
          </w:p>
          <w:p w14:paraId="6100E8E8" w14:textId="77777777" w:rsidR="00C62C5B" w:rsidRPr="007E5338" w:rsidRDefault="00C62C5B" w:rsidP="00C62C5B">
            <w:pPr>
              <w:pStyle w:val="paragraph0"/>
              <w:spacing w:before="0" w:beforeAutospacing="0" w:after="0" w:afterAutospacing="0"/>
              <w:jc w:val="both"/>
              <w:textAlignment w:val="baseline"/>
              <w:rPr>
                <w:rFonts w:ascii="Arial" w:hAnsi="Arial" w:cs="Arial"/>
                <w:i/>
                <w:iCs/>
                <w:sz w:val="18"/>
                <w:szCs w:val="18"/>
              </w:rPr>
            </w:pPr>
            <w:r w:rsidRPr="007E5338">
              <w:rPr>
                <w:rStyle w:val="normaltextrun"/>
                <w:rFonts w:ascii="Arial" w:hAnsi="Arial" w:cs="Arial"/>
                <w:i/>
                <w:iCs/>
                <w:sz w:val="22"/>
                <w:szCs w:val="22"/>
              </w:rPr>
              <w:t>5.1 Discussion </w:t>
            </w:r>
            <w:r w:rsidRPr="007E5338">
              <w:rPr>
                <w:rStyle w:val="eop"/>
                <w:rFonts w:ascii="Arial" w:hAnsi="Arial" w:cs="Arial"/>
                <w:i/>
                <w:iCs/>
                <w:sz w:val="22"/>
                <w:szCs w:val="22"/>
              </w:rPr>
              <w:t> </w:t>
            </w:r>
          </w:p>
          <w:p w14:paraId="7AF3F879" w14:textId="77777777" w:rsidR="00C62C5B" w:rsidRPr="00EC5455" w:rsidRDefault="00C62C5B" w:rsidP="00C62C5B">
            <w:pPr>
              <w:pStyle w:val="paragraph0"/>
              <w:spacing w:before="0" w:beforeAutospacing="0" w:after="0" w:afterAutospacing="0"/>
              <w:jc w:val="both"/>
              <w:textAlignment w:val="baseline"/>
              <w:rPr>
                <w:rFonts w:ascii="Arial" w:hAnsi="Arial" w:cs="Arial"/>
                <w:sz w:val="18"/>
                <w:szCs w:val="18"/>
              </w:rPr>
            </w:pPr>
            <w:r w:rsidRPr="00EC5455">
              <w:rPr>
                <w:rStyle w:val="normaltextrun"/>
                <w:rFonts w:ascii="Arial" w:hAnsi="Arial" w:cs="Arial"/>
                <w:i/>
                <w:iCs/>
                <w:sz w:val="22"/>
                <w:szCs w:val="22"/>
              </w:rPr>
              <w:t>Uncertainties regarding the backfilled dam, the indistinguishable object along the western boundary, and the potential for surface soil contamination from fuel spill surface run-off along the eastern boundary should be investigated by undertaking limited targeted soil sampling.</w:t>
            </w:r>
            <w:r w:rsidRPr="00EC5455">
              <w:rPr>
                <w:rStyle w:val="eop"/>
                <w:rFonts w:ascii="Arial" w:hAnsi="Arial" w:cs="Arial"/>
                <w:sz w:val="22"/>
                <w:szCs w:val="22"/>
              </w:rPr>
              <w:t> </w:t>
            </w:r>
          </w:p>
          <w:p w14:paraId="7C90453F" w14:textId="77777777" w:rsidR="00C62C5B" w:rsidRPr="00EC5455" w:rsidRDefault="00C62C5B" w:rsidP="00C62C5B">
            <w:pPr>
              <w:pStyle w:val="paragraph0"/>
              <w:spacing w:before="0" w:beforeAutospacing="0" w:after="0" w:afterAutospacing="0"/>
              <w:jc w:val="both"/>
              <w:textAlignment w:val="baseline"/>
              <w:rPr>
                <w:rFonts w:ascii="Arial" w:hAnsi="Arial" w:cs="Arial"/>
                <w:sz w:val="18"/>
                <w:szCs w:val="18"/>
              </w:rPr>
            </w:pPr>
            <w:r w:rsidRPr="00EC5455">
              <w:rPr>
                <w:rStyle w:val="eop"/>
                <w:rFonts w:ascii="Arial" w:hAnsi="Arial" w:cs="Arial"/>
                <w:sz w:val="22"/>
                <w:szCs w:val="22"/>
              </w:rPr>
              <w:t> </w:t>
            </w:r>
          </w:p>
          <w:p w14:paraId="45BD7580" w14:textId="77777777" w:rsidR="00C62C5B" w:rsidRPr="00EC5455" w:rsidRDefault="00C62C5B" w:rsidP="00C62C5B">
            <w:pPr>
              <w:pStyle w:val="paragraph0"/>
              <w:spacing w:before="0" w:beforeAutospacing="0" w:after="0" w:afterAutospacing="0"/>
              <w:jc w:val="both"/>
              <w:textAlignment w:val="baseline"/>
              <w:rPr>
                <w:rFonts w:ascii="Arial" w:hAnsi="Arial" w:cs="Arial"/>
                <w:sz w:val="18"/>
                <w:szCs w:val="18"/>
              </w:rPr>
            </w:pPr>
            <w:r w:rsidRPr="00EC5455">
              <w:rPr>
                <w:rStyle w:val="normaltextrun"/>
                <w:rFonts w:ascii="Arial" w:hAnsi="Arial" w:cs="Arial"/>
                <w:sz w:val="22"/>
                <w:szCs w:val="22"/>
              </w:rPr>
              <w:t>Given that above comment and recommendation in the report, Council request</w:t>
            </w:r>
            <w:r>
              <w:rPr>
                <w:rStyle w:val="normaltextrun"/>
                <w:rFonts w:ascii="Arial" w:hAnsi="Arial" w:cs="Arial"/>
                <w:sz w:val="22"/>
                <w:szCs w:val="22"/>
              </w:rPr>
              <w:t>ed</w:t>
            </w:r>
            <w:r w:rsidRPr="00EC5455">
              <w:rPr>
                <w:rStyle w:val="normaltextrun"/>
                <w:rFonts w:ascii="Arial" w:hAnsi="Arial" w:cs="Arial"/>
                <w:sz w:val="22"/>
                <w:szCs w:val="22"/>
              </w:rPr>
              <w:t xml:space="preserve"> that a more detailed contamination investigation </w:t>
            </w:r>
            <w:r>
              <w:rPr>
                <w:rStyle w:val="normaltextrun"/>
                <w:rFonts w:ascii="Arial" w:hAnsi="Arial" w:cs="Arial"/>
                <w:sz w:val="22"/>
                <w:szCs w:val="22"/>
              </w:rPr>
              <w:t>be</w:t>
            </w:r>
            <w:r w:rsidRPr="00EC5455">
              <w:rPr>
                <w:rStyle w:val="normaltextrun"/>
                <w:rFonts w:ascii="Arial" w:hAnsi="Arial" w:cs="Arial"/>
                <w:sz w:val="22"/>
                <w:szCs w:val="22"/>
              </w:rPr>
              <w:t xml:space="preserve"> undertaken with the report submitted to Council for assessment. </w:t>
            </w:r>
            <w:r w:rsidRPr="00EC5455">
              <w:rPr>
                <w:rStyle w:val="eop"/>
                <w:rFonts w:ascii="Arial" w:hAnsi="Arial" w:cs="Arial"/>
                <w:sz w:val="22"/>
                <w:szCs w:val="22"/>
              </w:rPr>
              <w:t> </w:t>
            </w:r>
          </w:p>
          <w:p w14:paraId="105193D5" w14:textId="77777777" w:rsidR="00C62C5B" w:rsidRPr="00EC5455" w:rsidRDefault="00C62C5B" w:rsidP="00C62C5B">
            <w:pPr>
              <w:shd w:val="clear" w:color="auto" w:fill="FFFFFF"/>
              <w:ind w:right="-23"/>
              <w:jc w:val="both"/>
              <w:rPr>
                <w:rStyle w:val="normaltextrun"/>
                <w:rFonts w:ascii="Arial" w:hAnsi="Arial" w:cs="Arial"/>
                <w:color w:val="000000"/>
                <w:sz w:val="22"/>
                <w:szCs w:val="22"/>
                <w:highlight w:val="yellow"/>
                <w:shd w:val="clear" w:color="auto" w:fill="FFFFFF"/>
              </w:rPr>
            </w:pPr>
          </w:p>
          <w:p w14:paraId="24A10E2C" w14:textId="77777777" w:rsidR="00C62C5B" w:rsidRDefault="00C62C5B" w:rsidP="00C62C5B">
            <w:pPr>
              <w:shd w:val="clear" w:color="auto" w:fill="FFFFFF"/>
              <w:ind w:right="-23"/>
              <w:jc w:val="both"/>
              <w:rPr>
                <w:rStyle w:val="normaltextrun"/>
                <w:rFonts w:ascii="Arial" w:hAnsi="Arial" w:cs="Arial"/>
                <w:color w:val="000000"/>
                <w:sz w:val="22"/>
                <w:szCs w:val="22"/>
                <w:shd w:val="clear" w:color="auto" w:fill="FFFFFF"/>
              </w:rPr>
            </w:pPr>
            <w:r w:rsidRPr="005B27CB">
              <w:rPr>
                <w:rStyle w:val="normaltextrun"/>
                <w:rFonts w:ascii="Arial" w:hAnsi="Arial" w:cs="Arial"/>
                <w:color w:val="000000"/>
                <w:sz w:val="22"/>
                <w:szCs w:val="22"/>
                <w:shd w:val="clear" w:color="auto" w:fill="FFFFFF"/>
              </w:rPr>
              <w:t xml:space="preserve">A further Preliminary Site Investigation report, with targeted sampling, dated 4 November 2024 was undertaken and determined that asbestos contamination was present in the vicinity of the buried dam. </w:t>
            </w:r>
            <w:r>
              <w:rPr>
                <w:rStyle w:val="normaltextrun"/>
                <w:rFonts w:ascii="Arial" w:hAnsi="Arial" w:cs="Arial"/>
                <w:color w:val="000000"/>
                <w:sz w:val="22"/>
                <w:szCs w:val="22"/>
                <w:shd w:val="clear" w:color="auto" w:fill="FFFFFF"/>
              </w:rPr>
              <w:t xml:space="preserve">The review of the boreholes also identified the upper soil layers to comprise of natural </w:t>
            </w:r>
            <w:proofErr w:type="spellStart"/>
            <w:r>
              <w:rPr>
                <w:rStyle w:val="normaltextrun"/>
                <w:rFonts w:ascii="Arial" w:hAnsi="Arial" w:cs="Arial"/>
                <w:color w:val="000000"/>
                <w:sz w:val="22"/>
                <w:szCs w:val="22"/>
                <w:shd w:val="clear" w:color="auto" w:fill="FFFFFF"/>
              </w:rPr>
              <w:t>topfill</w:t>
            </w:r>
            <w:proofErr w:type="spellEnd"/>
            <w:r>
              <w:rPr>
                <w:rStyle w:val="normaltextrun"/>
                <w:rFonts w:ascii="Arial" w:hAnsi="Arial" w:cs="Arial"/>
                <w:color w:val="000000"/>
                <w:sz w:val="22"/>
                <w:szCs w:val="22"/>
                <w:shd w:val="clear" w:color="auto" w:fill="FFFFFF"/>
              </w:rPr>
              <w:t xml:space="preserve">.  </w:t>
            </w:r>
          </w:p>
          <w:p w14:paraId="51A985E0" w14:textId="77777777" w:rsidR="00C62C5B" w:rsidRDefault="00C62C5B" w:rsidP="00C62C5B">
            <w:pPr>
              <w:shd w:val="clear" w:color="auto" w:fill="FFFFFF"/>
              <w:ind w:right="-23"/>
              <w:jc w:val="both"/>
              <w:rPr>
                <w:rStyle w:val="normaltextrun"/>
                <w:rFonts w:ascii="Arial" w:hAnsi="Arial" w:cs="Arial"/>
                <w:color w:val="000000"/>
                <w:sz w:val="22"/>
                <w:szCs w:val="22"/>
                <w:shd w:val="clear" w:color="auto" w:fill="FFFFFF"/>
              </w:rPr>
            </w:pPr>
          </w:p>
          <w:p w14:paraId="6F81BEAF" w14:textId="77777777" w:rsidR="00C62C5B" w:rsidRDefault="00C62C5B" w:rsidP="00C62C5B">
            <w:pPr>
              <w:shd w:val="clear" w:color="auto" w:fill="FFFFFF"/>
              <w:ind w:right="-23"/>
              <w:jc w:val="both"/>
              <w:rPr>
                <w:rStyle w:val="normaltextrun"/>
                <w:rFonts w:ascii="Arial" w:hAnsi="Arial" w:cs="Arial"/>
                <w:color w:val="000000"/>
                <w:sz w:val="22"/>
                <w:szCs w:val="22"/>
                <w:highlight w:val="yellow"/>
                <w:shd w:val="clear" w:color="auto" w:fill="FFFFFF"/>
              </w:rPr>
            </w:pPr>
            <w:r w:rsidRPr="001C793D">
              <w:rPr>
                <w:rStyle w:val="normaltextrun"/>
                <w:rFonts w:ascii="Arial" w:hAnsi="Arial" w:cs="Arial"/>
                <w:color w:val="000000"/>
                <w:sz w:val="22"/>
                <w:szCs w:val="22"/>
                <w:shd w:val="clear" w:color="auto" w:fill="FFFFFF"/>
              </w:rPr>
              <w:t>The asbestos detection appears to be localised at a single borehole location and therefore would need to be remediated during earthworks</w:t>
            </w:r>
            <w:r>
              <w:rPr>
                <w:rStyle w:val="normaltextrun"/>
                <w:rFonts w:ascii="Arial" w:hAnsi="Arial" w:cs="Arial"/>
                <w:color w:val="000000"/>
                <w:sz w:val="22"/>
                <w:szCs w:val="22"/>
                <w:shd w:val="clear" w:color="auto" w:fill="FFFFFF"/>
              </w:rPr>
              <w:t xml:space="preserve"> along with the previously imported fill</w:t>
            </w:r>
            <w:r w:rsidRPr="001C793D">
              <w:rPr>
                <w:rStyle w:val="normaltextrun"/>
                <w:rFonts w:ascii="Arial" w:hAnsi="Arial" w:cs="Arial"/>
                <w:color w:val="000000"/>
                <w:sz w:val="22"/>
                <w:szCs w:val="22"/>
                <w:shd w:val="clear" w:color="auto" w:fill="FFFFFF"/>
              </w:rPr>
              <w:t xml:space="preserve">. </w:t>
            </w:r>
          </w:p>
          <w:p w14:paraId="5F7D3762" w14:textId="77777777" w:rsidR="00C62C5B" w:rsidRPr="00FA4EBC" w:rsidRDefault="00C62C5B" w:rsidP="00C62C5B">
            <w:pPr>
              <w:shd w:val="clear" w:color="auto" w:fill="FFFFFF"/>
              <w:ind w:right="-23"/>
              <w:jc w:val="both"/>
              <w:rPr>
                <w:rStyle w:val="normaltextrun"/>
                <w:rFonts w:ascii="Arial" w:hAnsi="Arial" w:cs="Arial"/>
                <w:color w:val="000000"/>
                <w:sz w:val="22"/>
                <w:szCs w:val="22"/>
                <w:shd w:val="clear" w:color="auto" w:fill="FFFFFF"/>
              </w:rPr>
            </w:pPr>
          </w:p>
          <w:p w14:paraId="61C29586" w14:textId="77777777" w:rsidR="00C62C5B" w:rsidRDefault="00C62C5B" w:rsidP="00C62C5B">
            <w:pPr>
              <w:shd w:val="clear" w:color="auto" w:fill="FFFFFF"/>
              <w:ind w:right="-23"/>
              <w:jc w:val="both"/>
              <w:rPr>
                <w:rStyle w:val="normaltextrun"/>
                <w:rFonts w:ascii="Arial" w:hAnsi="Arial" w:cs="Arial"/>
                <w:color w:val="000000"/>
                <w:sz w:val="22"/>
                <w:szCs w:val="22"/>
                <w:shd w:val="clear" w:color="auto" w:fill="FFFFFF"/>
              </w:rPr>
            </w:pPr>
            <w:r w:rsidRPr="00FA4EBC">
              <w:rPr>
                <w:rStyle w:val="normaltextrun"/>
                <w:rFonts w:ascii="Arial" w:hAnsi="Arial" w:cs="Arial"/>
                <w:color w:val="000000"/>
                <w:sz w:val="22"/>
                <w:szCs w:val="22"/>
                <w:shd w:val="clear" w:color="auto" w:fill="FFFFFF"/>
              </w:rPr>
              <w:t xml:space="preserve">The laboratory analysis also indicated that all other tested contaminants </w:t>
            </w:r>
            <w:r>
              <w:rPr>
                <w:rStyle w:val="normaltextrun"/>
                <w:rFonts w:ascii="Arial" w:hAnsi="Arial" w:cs="Arial"/>
                <w:color w:val="000000"/>
                <w:sz w:val="22"/>
                <w:szCs w:val="22"/>
                <w:shd w:val="clear" w:color="auto" w:fill="FFFFFF"/>
              </w:rPr>
              <w:t xml:space="preserve">(along the western and eastern boundaries) </w:t>
            </w:r>
            <w:r w:rsidRPr="00FA4EBC">
              <w:rPr>
                <w:rStyle w:val="normaltextrun"/>
                <w:rFonts w:ascii="Arial" w:hAnsi="Arial" w:cs="Arial"/>
                <w:color w:val="000000"/>
                <w:sz w:val="22"/>
                <w:szCs w:val="22"/>
                <w:shd w:val="clear" w:color="auto" w:fill="FFFFFF"/>
              </w:rPr>
              <w:t>were below the Site Assessment Criteria and</w:t>
            </w:r>
            <w:r>
              <w:rPr>
                <w:rStyle w:val="normaltextrun"/>
                <w:rFonts w:ascii="Arial" w:hAnsi="Arial" w:cs="Arial"/>
                <w:color w:val="000000"/>
                <w:sz w:val="22"/>
                <w:szCs w:val="22"/>
                <w:shd w:val="clear" w:color="auto" w:fill="FFFFFF"/>
              </w:rPr>
              <w:t xml:space="preserve"> does not exceed</w:t>
            </w:r>
            <w:r w:rsidRPr="00FA4EBC">
              <w:rPr>
                <w:rStyle w:val="normaltextrun"/>
                <w:rFonts w:ascii="Arial" w:hAnsi="Arial" w:cs="Arial"/>
                <w:color w:val="000000"/>
                <w:sz w:val="22"/>
                <w:szCs w:val="22"/>
                <w:shd w:val="clear" w:color="auto" w:fill="FFFFFF"/>
              </w:rPr>
              <w:t xml:space="preserve"> the risk to human health.</w:t>
            </w:r>
          </w:p>
          <w:p w14:paraId="00EF173E" w14:textId="77777777" w:rsidR="00C62C5B" w:rsidRDefault="00C62C5B" w:rsidP="00C62C5B">
            <w:pPr>
              <w:shd w:val="clear" w:color="auto" w:fill="FFFFFF"/>
              <w:ind w:right="-23"/>
              <w:jc w:val="both"/>
              <w:rPr>
                <w:rStyle w:val="normaltextrun"/>
                <w:rFonts w:ascii="Arial" w:hAnsi="Arial" w:cs="Arial"/>
                <w:color w:val="000000"/>
                <w:sz w:val="22"/>
                <w:szCs w:val="22"/>
                <w:shd w:val="clear" w:color="auto" w:fill="FFFFFF"/>
              </w:rPr>
            </w:pPr>
          </w:p>
          <w:p w14:paraId="30409020" w14:textId="1C8F3010" w:rsidR="00D65BFB" w:rsidRPr="00E528D3" w:rsidRDefault="00C62C5B" w:rsidP="00E528D3">
            <w:pPr>
              <w:shd w:val="clear" w:color="auto" w:fill="FFFFFF"/>
              <w:ind w:right="-23"/>
              <w:jc w:val="both"/>
              <w:rPr>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As such, Council is satisfied that subject to conditions on the consent relating to remediation works, the land can be made suitable for the proposed development. </w:t>
            </w:r>
            <w:r w:rsidRPr="00FA4EBC">
              <w:rPr>
                <w:rStyle w:val="normaltextrun"/>
                <w:rFonts w:ascii="Arial" w:hAnsi="Arial" w:cs="Arial"/>
                <w:color w:val="000000"/>
                <w:sz w:val="22"/>
                <w:szCs w:val="22"/>
                <w:shd w:val="clear" w:color="auto" w:fill="FFFFFF"/>
              </w:rPr>
              <w:t xml:space="preserve"> </w:t>
            </w:r>
          </w:p>
        </w:tc>
        <w:tc>
          <w:tcPr>
            <w:tcW w:w="0" w:type="auto"/>
            <w:vMerge w:val="restart"/>
          </w:tcPr>
          <w:p w14:paraId="37E5EF3F" w14:textId="77777777" w:rsidR="00D65BFB" w:rsidRDefault="00D65BFB">
            <w:pPr>
              <w:pStyle w:val="FigureCaption"/>
              <w:spacing w:before="0" w:after="0" w:line="264" w:lineRule="auto"/>
              <w:ind w:left="0"/>
              <w:rPr>
                <w:rFonts w:ascii="Arial" w:hAnsi="Arial"/>
                <w:b w:val="0"/>
                <w:color w:val="auto"/>
                <w:sz w:val="22"/>
                <w:szCs w:val="22"/>
                <w:highlight w:val="yellow"/>
              </w:rPr>
            </w:pPr>
            <w:r w:rsidRPr="006A6F69">
              <w:rPr>
                <w:rFonts w:ascii="Arial" w:hAnsi="Arial"/>
                <w:b w:val="0"/>
                <w:color w:val="auto"/>
                <w:sz w:val="22"/>
                <w:szCs w:val="22"/>
              </w:rPr>
              <w:lastRenderedPageBreak/>
              <w:t>Yes</w:t>
            </w:r>
          </w:p>
        </w:tc>
      </w:tr>
      <w:tr w:rsidR="00261537" w14:paraId="6BD1640B" w14:textId="77777777" w:rsidTr="281EC9C8">
        <w:tc>
          <w:tcPr>
            <w:tcW w:w="0" w:type="auto"/>
          </w:tcPr>
          <w:p w14:paraId="358FCD62"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3.4.1 Contaminated Land</w:t>
            </w:r>
          </w:p>
        </w:tc>
        <w:tc>
          <w:tcPr>
            <w:tcW w:w="0" w:type="auto"/>
            <w:vMerge/>
          </w:tcPr>
          <w:p w14:paraId="68C6FE18" w14:textId="77777777" w:rsidR="00D65BFB" w:rsidRDefault="00D65BFB">
            <w:pPr>
              <w:pStyle w:val="FigureCaption"/>
              <w:spacing w:before="0" w:after="0" w:line="264" w:lineRule="auto"/>
              <w:ind w:left="0"/>
              <w:jc w:val="both"/>
              <w:rPr>
                <w:rFonts w:ascii="Arial" w:hAnsi="Arial"/>
                <w:b w:val="0"/>
                <w:bCs/>
                <w:i/>
                <w:iCs w:val="0"/>
                <w:color w:val="auto"/>
                <w:sz w:val="22"/>
                <w:szCs w:val="22"/>
                <w:highlight w:val="yellow"/>
              </w:rPr>
            </w:pPr>
          </w:p>
        </w:tc>
        <w:tc>
          <w:tcPr>
            <w:tcW w:w="0" w:type="auto"/>
            <w:vMerge/>
          </w:tcPr>
          <w:p w14:paraId="350EC239"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tc>
        <w:tc>
          <w:tcPr>
            <w:tcW w:w="0" w:type="auto"/>
            <w:vMerge/>
          </w:tcPr>
          <w:p w14:paraId="123DE6F1" w14:textId="77777777" w:rsidR="00D65BFB" w:rsidRDefault="00D65BFB">
            <w:pPr>
              <w:pStyle w:val="FigureCaption"/>
              <w:spacing w:before="0" w:after="0" w:line="264" w:lineRule="auto"/>
              <w:ind w:left="0"/>
              <w:rPr>
                <w:rFonts w:ascii="Arial" w:hAnsi="Arial"/>
                <w:b w:val="0"/>
                <w:color w:val="auto"/>
                <w:sz w:val="22"/>
                <w:szCs w:val="22"/>
                <w:highlight w:val="yellow"/>
              </w:rPr>
            </w:pPr>
          </w:p>
        </w:tc>
      </w:tr>
      <w:tr w:rsidR="00261537" w14:paraId="43CBE56B" w14:textId="77777777" w:rsidTr="281EC9C8">
        <w:tc>
          <w:tcPr>
            <w:tcW w:w="0" w:type="auto"/>
          </w:tcPr>
          <w:p w14:paraId="5AF7F88C"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3.4.2 Sensitive Lands</w:t>
            </w:r>
          </w:p>
        </w:tc>
        <w:tc>
          <w:tcPr>
            <w:tcW w:w="0" w:type="auto"/>
            <w:vMerge/>
          </w:tcPr>
          <w:p w14:paraId="76070B1E" w14:textId="77777777" w:rsidR="00D65BFB" w:rsidRDefault="00D65BFB">
            <w:pPr>
              <w:pStyle w:val="FigureCaption"/>
              <w:spacing w:before="0" w:after="0" w:line="264" w:lineRule="auto"/>
              <w:ind w:left="0"/>
              <w:jc w:val="both"/>
              <w:rPr>
                <w:rFonts w:ascii="Arial" w:hAnsi="Arial"/>
                <w:b w:val="0"/>
                <w:bCs/>
                <w:color w:val="auto"/>
                <w:sz w:val="22"/>
                <w:szCs w:val="22"/>
                <w:highlight w:val="yellow"/>
              </w:rPr>
            </w:pPr>
          </w:p>
        </w:tc>
        <w:tc>
          <w:tcPr>
            <w:tcW w:w="0" w:type="auto"/>
            <w:vMerge/>
          </w:tcPr>
          <w:p w14:paraId="07426C32"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tc>
        <w:tc>
          <w:tcPr>
            <w:tcW w:w="0" w:type="auto"/>
            <w:vMerge/>
          </w:tcPr>
          <w:p w14:paraId="1A3D7C07" w14:textId="77777777" w:rsidR="00D65BFB" w:rsidRDefault="00D65BFB">
            <w:pPr>
              <w:pStyle w:val="FigureCaption"/>
              <w:spacing w:before="0" w:after="0" w:line="264" w:lineRule="auto"/>
              <w:ind w:left="0"/>
              <w:rPr>
                <w:rFonts w:ascii="Arial" w:hAnsi="Arial"/>
                <w:b w:val="0"/>
                <w:color w:val="auto"/>
                <w:sz w:val="22"/>
                <w:szCs w:val="22"/>
                <w:highlight w:val="yellow"/>
              </w:rPr>
            </w:pPr>
          </w:p>
        </w:tc>
      </w:tr>
      <w:tr w:rsidR="00261537" w14:paraId="1CD40217" w14:textId="77777777" w:rsidTr="281EC9C8">
        <w:tc>
          <w:tcPr>
            <w:tcW w:w="0" w:type="auto"/>
          </w:tcPr>
          <w:p w14:paraId="002D21A7"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3.4.3 Erosion &amp; Sedimentation</w:t>
            </w:r>
          </w:p>
        </w:tc>
        <w:tc>
          <w:tcPr>
            <w:tcW w:w="0" w:type="auto"/>
            <w:vMerge/>
          </w:tcPr>
          <w:p w14:paraId="5E70A6BC" w14:textId="77777777" w:rsidR="00D65BFB" w:rsidRDefault="00D65BFB">
            <w:pPr>
              <w:pStyle w:val="FigureCaption"/>
              <w:spacing w:before="0" w:after="0" w:line="264" w:lineRule="auto"/>
              <w:ind w:left="0"/>
              <w:jc w:val="both"/>
              <w:rPr>
                <w:rFonts w:ascii="Arial" w:hAnsi="Arial"/>
                <w:b w:val="0"/>
                <w:bCs/>
                <w:color w:val="auto"/>
                <w:sz w:val="22"/>
                <w:szCs w:val="22"/>
                <w:highlight w:val="yellow"/>
              </w:rPr>
            </w:pPr>
          </w:p>
        </w:tc>
        <w:tc>
          <w:tcPr>
            <w:tcW w:w="0" w:type="auto"/>
            <w:vMerge/>
          </w:tcPr>
          <w:p w14:paraId="22B95470"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tc>
        <w:tc>
          <w:tcPr>
            <w:tcW w:w="0" w:type="auto"/>
            <w:vMerge/>
          </w:tcPr>
          <w:p w14:paraId="3AE92242" w14:textId="77777777" w:rsidR="00D65BFB" w:rsidRDefault="00D65BFB">
            <w:pPr>
              <w:pStyle w:val="FigureCaption"/>
              <w:spacing w:before="0" w:after="0" w:line="264" w:lineRule="auto"/>
              <w:ind w:left="0"/>
              <w:rPr>
                <w:rFonts w:ascii="Arial" w:hAnsi="Arial"/>
                <w:b w:val="0"/>
                <w:color w:val="auto"/>
                <w:sz w:val="22"/>
                <w:szCs w:val="22"/>
                <w:highlight w:val="yellow"/>
              </w:rPr>
            </w:pPr>
          </w:p>
        </w:tc>
      </w:tr>
      <w:tr w:rsidR="00261537" w14:paraId="0C6F725F" w14:textId="77777777" w:rsidTr="281EC9C8">
        <w:tc>
          <w:tcPr>
            <w:tcW w:w="0" w:type="auto"/>
          </w:tcPr>
          <w:p w14:paraId="0C60E41B" w14:textId="77777777" w:rsidR="00D65BFB" w:rsidRDefault="00D65BFB">
            <w:pPr>
              <w:pStyle w:val="FigureCaption"/>
              <w:spacing w:before="0" w:after="0" w:line="264" w:lineRule="auto"/>
              <w:ind w:left="0"/>
              <w:jc w:val="left"/>
              <w:rPr>
                <w:rFonts w:ascii="Arial" w:hAnsi="Arial"/>
                <w:b w:val="0"/>
                <w:bCs/>
                <w:iCs w:val="0"/>
                <w:color w:val="auto"/>
                <w:sz w:val="22"/>
                <w:szCs w:val="22"/>
                <w:highlight w:val="yellow"/>
                <w:lang w:val="en-AU"/>
              </w:rPr>
            </w:pPr>
            <w:r>
              <w:rPr>
                <w:rFonts w:ascii="Arial" w:hAnsi="Arial"/>
                <w:b w:val="0"/>
                <w:bCs/>
                <w:iCs w:val="0"/>
                <w:color w:val="auto"/>
                <w:sz w:val="22"/>
                <w:szCs w:val="22"/>
                <w:lang w:val="en-AU"/>
              </w:rPr>
              <w:t>3.6 Ground &amp; Surface Water Protection</w:t>
            </w:r>
          </w:p>
        </w:tc>
        <w:tc>
          <w:tcPr>
            <w:tcW w:w="0" w:type="auto"/>
          </w:tcPr>
          <w:p w14:paraId="7C1B98AD" w14:textId="77777777" w:rsidR="00D65BFB" w:rsidRDefault="00D65BFB">
            <w:pPr>
              <w:pStyle w:val="FigureCaption"/>
              <w:spacing w:before="0" w:after="0" w:line="264" w:lineRule="auto"/>
              <w:ind w:left="0"/>
              <w:jc w:val="both"/>
              <w:rPr>
                <w:rFonts w:ascii="Arial" w:hAnsi="Arial"/>
                <w:b w:val="0"/>
                <w:bCs/>
                <w:color w:val="auto"/>
                <w:sz w:val="22"/>
                <w:szCs w:val="22"/>
                <w:highlight w:val="yellow"/>
              </w:rPr>
            </w:pPr>
          </w:p>
        </w:tc>
        <w:tc>
          <w:tcPr>
            <w:tcW w:w="0" w:type="auto"/>
          </w:tcPr>
          <w:p w14:paraId="7C7ACBA7" w14:textId="77777777" w:rsidR="00812F9D" w:rsidRPr="00722433" w:rsidRDefault="00812F9D" w:rsidP="00812F9D">
            <w:pPr>
              <w:jc w:val="both"/>
              <w:rPr>
                <w:rFonts w:ascii="Arial" w:hAnsi="Arial" w:cs="Arial"/>
                <w:sz w:val="22"/>
                <w:szCs w:val="22"/>
                <w:lang w:eastAsia="en-US"/>
              </w:rPr>
            </w:pPr>
            <w:r w:rsidRPr="00CC5912">
              <w:rPr>
                <w:rFonts w:ascii="Arial" w:hAnsi="Arial" w:cs="Arial"/>
                <w:sz w:val="22"/>
                <w:szCs w:val="22"/>
                <w:lang w:eastAsia="en-US"/>
              </w:rPr>
              <w:t xml:space="preserve">Complies - The property is identified as containing ground water vulnerability. Groundwater dependent ecosystems would not be impacted upon by the development </w:t>
            </w:r>
            <w:r w:rsidRPr="00722433">
              <w:rPr>
                <w:rFonts w:ascii="Arial" w:hAnsi="Arial" w:cs="Arial"/>
                <w:sz w:val="22"/>
                <w:szCs w:val="22"/>
                <w:lang w:eastAsia="en-US"/>
              </w:rPr>
              <w:t>as measures will be undertaken to remediate the land from contaminants</w:t>
            </w:r>
          </w:p>
          <w:p w14:paraId="0DE3BC95" w14:textId="77777777" w:rsidR="00812F9D" w:rsidRPr="00722433" w:rsidRDefault="00812F9D" w:rsidP="00812F9D">
            <w:pPr>
              <w:jc w:val="both"/>
              <w:rPr>
                <w:rFonts w:ascii="Arial" w:hAnsi="Arial" w:cs="Arial"/>
                <w:sz w:val="22"/>
                <w:szCs w:val="22"/>
                <w:lang w:eastAsia="en-US"/>
              </w:rPr>
            </w:pPr>
          </w:p>
          <w:p w14:paraId="49BD1FE1" w14:textId="0C83802B" w:rsidR="00D65BFB" w:rsidRPr="00812F9D" w:rsidRDefault="00812F9D" w:rsidP="00812F9D">
            <w:pPr>
              <w:jc w:val="both"/>
              <w:rPr>
                <w:rFonts w:ascii="Arial" w:hAnsi="Arial" w:cs="Arial"/>
                <w:sz w:val="22"/>
                <w:szCs w:val="22"/>
                <w:lang w:eastAsia="en-US"/>
              </w:rPr>
            </w:pPr>
            <w:r w:rsidRPr="00CC5912">
              <w:rPr>
                <w:rFonts w:ascii="Arial" w:hAnsi="Arial" w:cs="Arial"/>
                <w:sz w:val="22"/>
                <w:szCs w:val="22"/>
                <w:lang w:eastAsia="en-US"/>
              </w:rPr>
              <w:t xml:space="preserve">The development is designed, sited and will be managed to avoid any significant adverse environmental impact. </w:t>
            </w:r>
          </w:p>
        </w:tc>
        <w:tc>
          <w:tcPr>
            <w:tcW w:w="0" w:type="auto"/>
          </w:tcPr>
          <w:p w14:paraId="777CDE77" w14:textId="5E747116" w:rsidR="00D65BFB" w:rsidRDefault="00A82BA1">
            <w:pPr>
              <w:pStyle w:val="FigureCaption"/>
              <w:spacing w:before="0" w:after="0" w:line="264" w:lineRule="auto"/>
              <w:ind w:left="0"/>
              <w:rPr>
                <w:rFonts w:ascii="Arial" w:hAnsi="Arial"/>
                <w:b w:val="0"/>
                <w:color w:val="auto"/>
                <w:sz w:val="22"/>
                <w:szCs w:val="22"/>
                <w:highlight w:val="yellow"/>
              </w:rPr>
            </w:pPr>
            <w:r w:rsidRPr="00812F9D">
              <w:rPr>
                <w:rFonts w:ascii="Arial" w:hAnsi="Arial"/>
                <w:b w:val="0"/>
                <w:color w:val="auto"/>
                <w:sz w:val="22"/>
                <w:szCs w:val="22"/>
              </w:rPr>
              <w:t>Yes</w:t>
            </w:r>
          </w:p>
        </w:tc>
      </w:tr>
      <w:tr w:rsidR="009450D4" w14:paraId="3D1AC99E" w14:textId="77777777" w:rsidTr="281EC9C8">
        <w:tc>
          <w:tcPr>
            <w:tcW w:w="0" w:type="auto"/>
            <w:gridSpan w:val="4"/>
          </w:tcPr>
          <w:p w14:paraId="6A5EC64A" w14:textId="77777777" w:rsidR="009450D4" w:rsidRDefault="009450D4">
            <w:pPr>
              <w:pStyle w:val="FigureCaption"/>
              <w:spacing w:before="0" w:after="0" w:line="264" w:lineRule="auto"/>
              <w:ind w:left="0"/>
              <w:rPr>
                <w:rFonts w:ascii="Arial" w:hAnsi="Arial"/>
                <w:iCs w:val="0"/>
                <w:color w:val="auto"/>
                <w:sz w:val="22"/>
                <w:szCs w:val="22"/>
                <w:lang w:val="en-AU"/>
              </w:rPr>
            </w:pPr>
            <w:r>
              <w:rPr>
                <w:rFonts w:ascii="Arial" w:hAnsi="Arial"/>
                <w:iCs w:val="0"/>
                <w:color w:val="auto"/>
                <w:sz w:val="22"/>
                <w:szCs w:val="22"/>
                <w:lang w:val="en-AU"/>
              </w:rPr>
              <w:t>Chapter 7 – Commercial, Community &amp; Industrial Development (including Advertising/Signage)</w:t>
            </w:r>
          </w:p>
          <w:p w14:paraId="406D5320" w14:textId="0F484344" w:rsidR="00F12380" w:rsidRPr="00F12380" w:rsidRDefault="00194F22" w:rsidP="00612E8A">
            <w:pPr>
              <w:pStyle w:val="FigureCaption"/>
              <w:spacing w:before="0" w:after="0" w:line="264" w:lineRule="auto"/>
              <w:ind w:left="0"/>
              <w:jc w:val="both"/>
              <w:rPr>
                <w:rFonts w:ascii="Arial" w:hAnsi="Arial"/>
                <w:b w:val="0"/>
                <w:bCs/>
                <w:color w:val="auto"/>
                <w:sz w:val="22"/>
                <w:szCs w:val="22"/>
                <w:highlight w:val="yellow"/>
              </w:rPr>
            </w:pPr>
            <w:r w:rsidRPr="003915D6">
              <w:rPr>
                <w:rFonts w:ascii="Arial" w:hAnsi="Arial"/>
                <w:b w:val="0"/>
                <w:bCs/>
                <w:color w:val="auto"/>
                <w:sz w:val="22"/>
                <w:szCs w:val="22"/>
              </w:rPr>
              <w:t xml:space="preserve">Given that Council does not specifically have </w:t>
            </w:r>
            <w:r w:rsidR="00B01B1D" w:rsidRPr="003915D6">
              <w:rPr>
                <w:rFonts w:ascii="Arial" w:hAnsi="Arial"/>
                <w:b w:val="0"/>
                <w:bCs/>
                <w:color w:val="auto"/>
                <w:sz w:val="22"/>
                <w:szCs w:val="22"/>
              </w:rPr>
              <w:t>development controls for schools, Chapter 7 is used as a guide</w:t>
            </w:r>
            <w:r w:rsidR="002742E0" w:rsidRPr="003915D6">
              <w:rPr>
                <w:rFonts w:ascii="Arial" w:hAnsi="Arial"/>
                <w:b w:val="0"/>
                <w:bCs/>
                <w:color w:val="auto"/>
                <w:sz w:val="22"/>
                <w:szCs w:val="22"/>
              </w:rPr>
              <w:t xml:space="preserve"> as </w:t>
            </w:r>
            <w:r w:rsidR="00AB61C0" w:rsidRPr="003915D6">
              <w:rPr>
                <w:rFonts w:ascii="Arial" w:hAnsi="Arial"/>
                <w:b w:val="0"/>
                <w:bCs/>
                <w:color w:val="auto"/>
                <w:sz w:val="22"/>
                <w:szCs w:val="22"/>
              </w:rPr>
              <w:t>it has similar functions to commercial premises</w:t>
            </w:r>
            <w:r w:rsidR="002742E0" w:rsidRPr="003915D6">
              <w:rPr>
                <w:rFonts w:ascii="Arial" w:hAnsi="Arial"/>
                <w:b w:val="0"/>
                <w:bCs/>
                <w:color w:val="auto"/>
                <w:sz w:val="22"/>
                <w:szCs w:val="22"/>
              </w:rPr>
              <w:t>.</w:t>
            </w:r>
            <w:r w:rsidR="00B01B1D" w:rsidRPr="003915D6">
              <w:rPr>
                <w:rFonts w:ascii="Arial" w:hAnsi="Arial"/>
                <w:b w:val="0"/>
                <w:bCs/>
                <w:color w:val="auto"/>
                <w:sz w:val="22"/>
                <w:szCs w:val="22"/>
              </w:rPr>
              <w:t xml:space="preserve"> </w:t>
            </w:r>
          </w:p>
        </w:tc>
      </w:tr>
      <w:tr w:rsidR="00261537" w14:paraId="3EFE5CED" w14:textId="77777777" w:rsidTr="281EC9C8">
        <w:trPr>
          <w:trHeight w:val="2421"/>
        </w:trPr>
        <w:tc>
          <w:tcPr>
            <w:tcW w:w="0" w:type="auto"/>
          </w:tcPr>
          <w:p w14:paraId="47B587D1" w14:textId="4C29B717" w:rsidR="00D65BFB" w:rsidRDefault="00DB1BA8">
            <w:pPr>
              <w:pStyle w:val="FigureCaption"/>
              <w:spacing w:before="0" w:after="0" w:line="264" w:lineRule="auto"/>
              <w:ind w:left="0"/>
              <w:jc w:val="left"/>
              <w:rPr>
                <w:rFonts w:ascii="Arial" w:hAnsi="Arial"/>
                <w:b w:val="0"/>
                <w:bCs/>
                <w:color w:val="auto"/>
                <w:sz w:val="22"/>
                <w:szCs w:val="22"/>
                <w:lang w:val="en-AU"/>
              </w:rPr>
            </w:pPr>
            <w:r>
              <w:rPr>
                <w:rFonts w:ascii="Arial" w:hAnsi="Arial"/>
                <w:b w:val="0"/>
                <w:bCs/>
                <w:iCs w:val="0"/>
                <w:color w:val="auto"/>
                <w:sz w:val="22"/>
                <w:szCs w:val="22"/>
                <w:lang w:val="en-AU"/>
              </w:rPr>
              <w:t>7.1.2 Overarching Objectives</w:t>
            </w:r>
          </w:p>
          <w:p w14:paraId="1A283977" w14:textId="77777777" w:rsidR="00D65BFB" w:rsidRDefault="00D65BFB">
            <w:pPr>
              <w:pStyle w:val="FigureCaption"/>
              <w:spacing w:before="0" w:after="0" w:line="264" w:lineRule="auto"/>
              <w:ind w:left="0"/>
              <w:jc w:val="left"/>
              <w:rPr>
                <w:rFonts w:ascii="Arial" w:hAnsi="Arial"/>
                <w:b w:val="0"/>
                <w:color w:val="auto"/>
                <w:sz w:val="22"/>
                <w:szCs w:val="22"/>
                <w:highlight w:val="yellow"/>
              </w:rPr>
            </w:pPr>
          </w:p>
          <w:p w14:paraId="14314A39" w14:textId="77777777" w:rsidR="00D65BFB" w:rsidRDefault="00D65BFB">
            <w:pPr>
              <w:pStyle w:val="FigureCaption"/>
              <w:spacing w:before="0" w:after="0" w:line="264" w:lineRule="auto"/>
              <w:ind w:left="0"/>
              <w:rPr>
                <w:rFonts w:ascii="Arial" w:hAnsi="Arial"/>
                <w:b w:val="0"/>
                <w:color w:val="auto"/>
                <w:sz w:val="22"/>
                <w:szCs w:val="22"/>
                <w:highlight w:val="yellow"/>
              </w:rPr>
            </w:pPr>
          </w:p>
          <w:p w14:paraId="41F924D4" w14:textId="77777777" w:rsidR="00D65BFB" w:rsidRDefault="00D65BFB">
            <w:pPr>
              <w:pStyle w:val="FigureCaption"/>
              <w:spacing w:before="0" w:after="0" w:line="264" w:lineRule="auto"/>
              <w:ind w:left="0"/>
              <w:rPr>
                <w:rFonts w:ascii="Arial" w:hAnsi="Arial"/>
                <w:b w:val="0"/>
                <w:color w:val="auto"/>
                <w:sz w:val="22"/>
                <w:szCs w:val="22"/>
                <w:highlight w:val="yellow"/>
              </w:rPr>
            </w:pPr>
          </w:p>
          <w:p w14:paraId="0E06B4BB" w14:textId="77777777" w:rsidR="00D65BFB" w:rsidRDefault="00D65BFB" w:rsidP="281EC9C8">
            <w:pPr>
              <w:pStyle w:val="FigureCaption"/>
              <w:spacing w:before="0" w:after="0" w:line="264" w:lineRule="auto"/>
              <w:ind w:left="0"/>
              <w:rPr>
                <w:rFonts w:ascii="Arial" w:hAnsi="Arial"/>
                <w:color w:val="auto"/>
                <w:sz w:val="22"/>
                <w:szCs w:val="22"/>
                <w:lang w:val="en-AU"/>
              </w:rPr>
            </w:pPr>
            <w:r w:rsidRPr="281EC9C8">
              <w:rPr>
                <w:rFonts w:ascii="Arial" w:hAnsi="Arial"/>
                <w:b w:val="0"/>
                <w:color w:val="auto"/>
                <w:sz w:val="22"/>
                <w:szCs w:val="22"/>
              </w:rPr>
              <w:t xml:space="preserve"> </w:t>
            </w:r>
          </w:p>
        </w:tc>
        <w:tc>
          <w:tcPr>
            <w:tcW w:w="0" w:type="auto"/>
          </w:tcPr>
          <w:p w14:paraId="32502A00"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Objectives</w:t>
            </w:r>
          </w:p>
          <w:p w14:paraId="2B41558C" w14:textId="12C7DCC2" w:rsidR="00A517CA" w:rsidRDefault="00A517CA" w:rsidP="008566B7">
            <w:pPr>
              <w:pStyle w:val="FigureCaption"/>
              <w:numPr>
                <w:ilvl w:val="0"/>
                <w:numId w:val="42"/>
              </w:numPr>
              <w:tabs>
                <w:tab w:val="left" w:pos="313"/>
              </w:tabs>
              <w:spacing w:before="0" w:after="0" w:line="264" w:lineRule="auto"/>
              <w:ind w:left="0" w:firstLine="0"/>
              <w:jc w:val="both"/>
              <w:rPr>
                <w:rFonts w:ascii="Arial" w:hAnsi="Arial"/>
                <w:b w:val="0"/>
                <w:bCs/>
                <w:i/>
                <w:iCs w:val="0"/>
                <w:color w:val="auto"/>
                <w:sz w:val="22"/>
                <w:szCs w:val="22"/>
              </w:rPr>
            </w:pPr>
            <w:r>
              <w:rPr>
                <w:rFonts w:ascii="Arial" w:hAnsi="Arial"/>
                <w:b w:val="0"/>
                <w:bCs/>
                <w:i/>
                <w:iCs w:val="0"/>
                <w:color w:val="auto"/>
                <w:sz w:val="22"/>
                <w:szCs w:val="22"/>
              </w:rPr>
              <w:t xml:space="preserve">Contribute to economic growth and employment opportunities within the </w:t>
            </w:r>
            <w:proofErr w:type="gramStart"/>
            <w:r>
              <w:rPr>
                <w:rFonts w:ascii="Arial" w:hAnsi="Arial"/>
                <w:b w:val="0"/>
                <w:bCs/>
                <w:i/>
                <w:iCs w:val="0"/>
                <w:color w:val="auto"/>
                <w:sz w:val="22"/>
                <w:szCs w:val="22"/>
              </w:rPr>
              <w:t>LGA;</w:t>
            </w:r>
            <w:proofErr w:type="gramEnd"/>
            <w:r>
              <w:rPr>
                <w:rFonts w:ascii="Arial" w:hAnsi="Arial"/>
                <w:b w:val="0"/>
                <w:bCs/>
                <w:i/>
                <w:iCs w:val="0"/>
                <w:color w:val="auto"/>
                <w:sz w:val="22"/>
                <w:szCs w:val="22"/>
              </w:rPr>
              <w:t xml:space="preserve"> </w:t>
            </w:r>
          </w:p>
          <w:p w14:paraId="3E02F6EE" w14:textId="77777777" w:rsidR="00A517CA" w:rsidRDefault="00A517CA">
            <w:pPr>
              <w:pStyle w:val="FigureCaption"/>
              <w:spacing w:before="0" w:after="0" w:line="264" w:lineRule="auto"/>
              <w:ind w:left="0"/>
              <w:jc w:val="both"/>
              <w:rPr>
                <w:rFonts w:ascii="Arial" w:hAnsi="Arial"/>
                <w:b w:val="0"/>
                <w:bCs/>
                <w:i/>
                <w:iCs w:val="0"/>
                <w:color w:val="auto"/>
                <w:sz w:val="22"/>
                <w:szCs w:val="22"/>
              </w:rPr>
            </w:pPr>
          </w:p>
          <w:p w14:paraId="66CD8427" w14:textId="77777777" w:rsidR="006D7102" w:rsidRDefault="006D7102">
            <w:pPr>
              <w:pStyle w:val="FigureCaption"/>
              <w:spacing w:before="0" w:after="0" w:line="264" w:lineRule="auto"/>
              <w:ind w:left="0"/>
              <w:jc w:val="both"/>
              <w:rPr>
                <w:rFonts w:ascii="Arial" w:hAnsi="Arial"/>
                <w:b w:val="0"/>
                <w:bCs/>
                <w:i/>
                <w:iCs w:val="0"/>
                <w:color w:val="auto"/>
                <w:sz w:val="22"/>
                <w:szCs w:val="22"/>
              </w:rPr>
            </w:pPr>
          </w:p>
          <w:p w14:paraId="2AA34C62" w14:textId="77777777" w:rsidR="006D7102" w:rsidRDefault="006D7102">
            <w:pPr>
              <w:pStyle w:val="FigureCaption"/>
              <w:spacing w:before="0" w:after="0" w:line="264" w:lineRule="auto"/>
              <w:ind w:left="0"/>
              <w:jc w:val="both"/>
              <w:rPr>
                <w:rFonts w:ascii="Arial" w:hAnsi="Arial"/>
                <w:b w:val="0"/>
                <w:bCs/>
                <w:i/>
                <w:iCs w:val="0"/>
                <w:color w:val="auto"/>
                <w:sz w:val="22"/>
                <w:szCs w:val="22"/>
              </w:rPr>
            </w:pPr>
          </w:p>
          <w:p w14:paraId="46B8FDE1" w14:textId="77777777" w:rsidR="006D7102" w:rsidRDefault="006D7102">
            <w:pPr>
              <w:pStyle w:val="FigureCaption"/>
              <w:spacing w:before="0" w:after="0" w:line="264" w:lineRule="auto"/>
              <w:ind w:left="0"/>
              <w:jc w:val="both"/>
              <w:rPr>
                <w:rFonts w:ascii="Arial" w:hAnsi="Arial"/>
                <w:b w:val="0"/>
                <w:bCs/>
                <w:i/>
                <w:iCs w:val="0"/>
                <w:color w:val="auto"/>
                <w:sz w:val="22"/>
                <w:szCs w:val="22"/>
              </w:rPr>
            </w:pPr>
          </w:p>
          <w:p w14:paraId="4219CBBF" w14:textId="77777777" w:rsidR="006D7102" w:rsidRDefault="006D7102">
            <w:pPr>
              <w:pStyle w:val="FigureCaption"/>
              <w:spacing w:before="0" w:after="0" w:line="264" w:lineRule="auto"/>
              <w:ind w:left="0"/>
              <w:jc w:val="both"/>
              <w:rPr>
                <w:rFonts w:ascii="Arial" w:hAnsi="Arial"/>
                <w:b w:val="0"/>
                <w:bCs/>
                <w:i/>
                <w:iCs w:val="0"/>
                <w:color w:val="auto"/>
                <w:sz w:val="22"/>
                <w:szCs w:val="22"/>
              </w:rPr>
            </w:pPr>
          </w:p>
          <w:p w14:paraId="08BD096B" w14:textId="77777777" w:rsidR="006D7102" w:rsidRDefault="006D7102">
            <w:pPr>
              <w:pStyle w:val="FigureCaption"/>
              <w:spacing w:before="0" w:after="0" w:line="264" w:lineRule="auto"/>
              <w:ind w:left="0"/>
              <w:jc w:val="both"/>
              <w:rPr>
                <w:rFonts w:ascii="Arial" w:hAnsi="Arial"/>
                <w:b w:val="0"/>
                <w:bCs/>
                <w:i/>
                <w:iCs w:val="0"/>
                <w:color w:val="auto"/>
                <w:sz w:val="22"/>
                <w:szCs w:val="22"/>
              </w:rPr>
            </w:pPr>
          </w:p>
          <w:p w14:paraId="592D9FE7" w14:textId="77777777" w:rsidR="006D7102" w:rsidRDefault="006D7102">
            <w:pPr>
              <w:pStyle w:val="FigureCaption"/>
              <w:spacing w:before="0" w:after="0" w:line="264" w:lineRule="auto"/>
              <w:ind w:left="0"/>
              <w:jc w:val="both"/>
              <w:rPr>
                <w:rFonts w:ascii="Arial" w:hAnsi="Arial"/>
                <w:b w:val="0"/>
                <w:bCs/>
                <w:i/>
                <w:iCs w:val="0"/>
                <w:color w:val="auto"/>
                <w:sz w:val="22"/>
                <w:szCs w:val="22"/>
              </w:rPr>
            </w:pPr>
          </w:p>
          <w:p w14:paraId="5D2FA029" w14:textId="77777777" w:rsidR="006D7102" w:rsidRDefault="006D7102">
            <w:pPr>
              <w:pStyle w:val="FigureCaption"/>
              <w:spacing w:before="0" w:after="0" w:line="264" w:lineRule="auto"/>
              <w:ind w:left="0"/>
              <w:jc w:val="both"/>
              <w:rPr>
                <w:rFonts w:ascii="Arial" w:hAnsi="Arial"/>
                <w:b w:val="0"/>
                <w:bCs/>
                <w:i/>
                <w:iCs w:val="0"/>
                <w:color w:val="auto"/>
                <w:sz w:val="22"/>
                <w:szCs w:val="22"/>
              </w:rPr>
            </w:pPr>
          </w:p>
          <w:p w14:paraId="00B4C5D2" w14:textId="77777777" w:rsidR="000E5C15" w:rsidRDefault="000E5C15">
            <w:pPr>
              <w:pStyle w:val="FigureCaption"/>
              <w:spacing w:before="0" w:after="0" w:line="264" w:lineRule="auto"/>
              <w:ind w:left="0"/>
              <w:jc w:val="both"/>
              <w:rPr>
                <w:rFonts w:ascii="Arial" w:hAnsi="Arial"/>
                <w:b w:val="0"/>
                <w:bCs/>
                <w:i/>
                <w:iCs w:val="0"/>
                <w:color w:val="auto"/>
                <w:sz w:val="22"/>
                <w:szCs w:val="22"/>
              </w:rPr>
            </w:pPr>
          </w:p>
          <w:p w14:paraId="18AE88EF" w14:textId="2A32E627" w:rsidR="00A517CA" w:rsidRDefault="00A517CA" w:rsidP="008566B7">
            <w:pPr>
              <w:pStyle w:val="FigureCaption"/>
              <w:numPr>
                <w:ilvl w:val="0"/>
                <w:numId w:val="42"/>
              </w:numPr>
              <w:tabs>
                <w:tab w:val="left" w:pos="317"/>
              </w:tabs>
              <w:spacing w:before="0" w:after="0" w:line="264" w:lineRule="auto"/>
              <w:ind w:left="0" w:firstLine="0"/>
              <w:jc w:val="both"/>
              <w:rPr>
                <w:rFonts w:ascii="Arial" w:hAnsi="Arial"/>
                <w:b w:val="0"/>
                <w:bCs/>
                <w:i/>
                <w:iCs w:val="0"/>
                <w:color w:val="auto"/>
                <w:sz w:val="22"/>
                <w:szCs w:val="22"/>
              </w:rPr>
            </w:pPr>
            <w:r>
              <w:rPr>
                <w:rFonts w:ascii="Arial" w:hAnsi="Arial"/>
                <w:b w:val="0"/>
                <w:bCs/>
                <w:i/>
                <w:iCs w:val="0"/>
                <w:color w:val="auto"/>
                <w:sz w:val="22"/>
                <w:szCs w:val="22"/>
              </w:rPr>
              <w:t xml:space="preserve">Capitalise on existing development and maximise the efficient use of public </w:t>
            </w:r>
            <w:proofErr w:type="gramStart"/>
            <w:r>
              <w:rPr>
                <w:rFonts w:ascii="Arial" w:hAnsi="Arial"/>
                <w:b w:val="0"/>
                <w:bCs/>
                <w:i/>
                <w:iCs w:val="0"/>
                <w:color w:val="auto"/>
                <w:sz w:val="22"/>
                <w:szCs w:val="22"/>
              </w:rPr>
              <w:t>infrastructure;</w:t>
            </w:r>
            <w:proofErr w:type="gramEnd"/>
            <w:r>
              <w:rPr>
                <w:rFonts w:ascii="Arial" w:hAnsi="Arial"/>
                <w:b w:val="0"/>
                <w:bCs/>
                <w:i/>
                <w:iCs w:val="0"/>
                <w:color w:val="auto"/>
                <w:sz w:val="22"/>
                <w:szCs w:val="22"/>
              </w:rPr>
              <w:t xml:space="preserve"> </w:t>
            </w:r>
          </w:p>
          <w:p w14:paraId="7E3DF6D3" w14:textId="77777777" w:rsidR="00A517CA" w:rsidRDefault="00A517CA">
            <w:pPr>
              <w:pStyle w:val="FigureCaption"/>
              <w:tabs>
                <w:tab w:val="left" w:pos="317"/>
              </w:tabs>
              <w:spacing w:before="0" w:after="0" w:line="264" w:lineRule="auto"/>
              <w:ind w:left="0"/>
              <w:jc w:val="both"/>
              <w:rPr>
                <w:rFonts w:ascii="Arial" w:hAnsi="Arial"/>
                <w:b w:val="0"/>
                <w:bCs/>
                <w:i/>
                <w:iCs w:val="0"/>
                <w:color w:val="auto"/>
                <w:sz w:val="22"/>
                <w:szCs w:val="22"/>
              </w:rPr>
            </w:pPr>
          </w:p>
          <w:p w14:paraId="439C2484" w14:textId="77777777" w:rsidR="006A3902" w:rsidRDefault="006A3902">
            <w:pPr>
              <w:pStyle w:val="FigureCaption"/>
              <w:tabs>
                <w:tab w:val="left" w:pos="317"/>
              </w:tabs>
              <w:spacing w:before="0" w:after="0" w:line="264" w:lineRule="auto"/>
              <w:ind w:left="0"/>
              <w:jc w:val="both"/>
              <w:rPr>
                <w:rFonts w:ascii="Arial" w:hAnsi="Arial"/>
                <w:b w:val="0"/>
                <w:bCs/>
                <w:i/>
                <w:iCs w:val="0"/>
                <w:color w:val="auto"/>
                <w:sz w:val="22"/>
                <w:szCs w:val="22"/>
              </w:rPr>
            </w:pPr>
          </w:p>
          <w:p w14:paraId="0385BC0A" w14:textId="77777777" w:rsidR="006A3902" w:rsidRDefault="006A3902">
            <w:pPr>
              <w:pStyle w:val="FigureCaption"/>
              <w:tabs>
                <w:tab w:val="left" w:pos="317"/>
              </w:tabs>
              <w:spacing w:before="0" w:after="0" w:line="264" w:lineRule="auto"/>
              <w:ind w:left="0"/>
              <w:jc w:val="both"/>
              <w:rPr>
                <w:rFonts w:ascii="Arial" w:hAnsi="Arial"/>
                <w:b w:val="0"/>
                <w:bCs/>
                <w:i/>
                <w:iCs w:val="0"/>
                <w:color w:val="auto"/>
                <w:sz w:val="22"/>
                <w:szCs w:val="22"/>
              </w:rPr>
            </w:pPr>
          </w:p>
          <w:p w14:paraId="4C39A222" w14:textId="77777777" w:rsidR="006A3902" w:rsidRDefault="006A3902">
            <w:pPr>
              <w:pStyle w:val="FigureCaption"/>
              <w:tabs>
                <w:tab w:val="left" w:pos="317"/>
              </w:tabs>
              <w:spacing w:before="0" w:after="0" w:line="264" w:lineRule="auto"/>
              <w:ind w:left="0"/>
              <w:jc w:val="both"/>
              <w:rPr>
                <w:rFonts w:ascii="Arial" w:hAnsi="Arial"/>
                <w:b w:val="0"/>
                <w:bCs/>
                <w:i/>
                <w:iCs w:val="0"/>
                <w:color w:val="auto"/>
                <w:sz w:val="22"/>
                <w:szCs w:val="22"/>
              </w:rPr>
            </w:pPr>
          </w:p>
          <w:p w14:paraId="5C627C5D" w14:textId="77777777" w:rsidR="006A3902" w:rsidRDefault="006A3902">
            <w:pPr>
              <w:pStyle w:val="FigureCaption"/>
              <w:tabs>
                <w:tab w:val="left" w:pos="317"/>
              </w:tabs>
              <w:spacing w:before="0" w:after="0" w:line="264" w:lineRule="auto"/>
              <w:ind w:left="0"/>
              <w:jc w:val="both"/>
              <w:rPr>
                <w:rFonts w:ascii="Arial" w:hAnsi="Arial"/>
                <w:b w:val="0"/>
                <w:bCs/>
                <w:i/>
                <w:iCs w:val="0"/>
                <w:color w:val="auto"/>
                <w:sz w:val="22"/>
                <w:szCs w:val="22"/>
              </w:rPr>
            </w:pPr>
          </w:p>
          <w:p w14:paraId="30980CAB" w14:textId="77777777" w:rsidR="006A3902" w:rsidRDefault="006A3902">
            <w:pPr>
              <w:pStyle w:val="FigureCaption"/>
              <w:tabs>
                <w:tab w:val="left" w:pos="317"/>
              </w:tabs>
              <w:spacing w:before="0" w:after="0" w:line="264" w:lineRule="auto"/>
              <w:ind w:left="0"/>
              <w:jc w:val="both"/>
              <w:rPr>
                <w:rFonts w:ascii="Arial" w:hAnsi="Arial"/>
                <w:b w:val="0"/>
                <w:bCs/>
                <w:i/>
                <w:iCs w:val="0"/>
                <w:color w:val="auto"/>
                <w:sz w:val="22"/>
                <w:szCs w:val="22"/>
              </w:rPr>
            </w:pPr>
          </w:p>
          <w:p w14:paraId="09AFB7EE" w14:textId="77777777" w:rsidR="006A3902" w:rsidRDefault="006A3902">
            <w:pPr>
              <w:pStyle w:val="FigureCaption"/>
              <w:tabs>
                <w:tab w:val="left" w:pos="317"/>
              </w:tabs>
              <w:spacing w:before="0" w:after="0" w:line="264" w:lineRule="auto"/>
              <w:ind w:left="0"/>
              <w:jc w:val="both"/>
              <w:rPr>
                <w:rFonts w:ascii="Arial" w:hAnsi="Arial"/>
                <w:b w:val="0"/>
                <w:bCs/>
                <w:i/>
                <w:iCs w:val="0"/>
                <w:color w:val="auto"/>
                <w:sz w:val="22"/>
                <w:szCs w:val="22"/>
              </w:rPr>
            </w:pPr>
          </w:p>
          <w:p w14:paraId="0ABE7D0A" w14:textId="77777777" w:rsidR="006A3902" w:rsidRDefault="006A3902">
            <w:pPr>
              <w:pStyle w:val="FigureCaption"/>
              <w:tabs>
                <w:tab w:val="left" w:pos="317"/>
              </w:tabs>
              <w:spacing w:before="0" w:after="0" w:line="264" w:lineRule="auto"/>
              <w:ind w:left="0"/>
              <w:jc w:val="both"/>
              <w:rPr>
                <w:rFonts w:ascii="Arial" w:hAnsi="Arial"/>
                <w:b w:val="0"/>
                <w:bCs/>
                <w:i/>
                <w:iCs w:val="0"/>
                <w:color w:val="auto"/>
                <w:sz w:val="22"/>
                <w:szCs w:val="22"/>
              </w:rPr>
            </w:pPr>
          </w:p>
          <w:p w14:paraId="1AC524F2" w14:textId="77777777" w:rsidR="006A3902" w:rsidRDefault="006A3902">
            <w:pPr>
              <w:pStyle w:val="FigureCaption"/>
              <w:tabs>
                <w:tab w:val="left" w:pos="317"/>
              </w:tabs>
              <w:spacing w:before="0" w:after="0" w:line="264" w:lineRule="auto"/>
              <w:ind w:left="0"/>
              <w:jc w:val="both"/>
              <w:rPr>
                <w:rFonts w:ascii="Arial" w:hAnsi="Arial"/>
                <w:b w:val="0"/>
                <w:bCs/>
                <w:i/>
                <w:iCs w:val="0"/>
                <w:color w:val="auto"/>
                <w:sz w:val="22"/>
                <w:szCs w:val="22"/>
              </w:rPr>
            </w:pPr>
          </w:p>
          <w:p w14:paraId="66A0CB06" w14:textId="61C4B10A" w:rsidR="00A517CA" w:rsidRDefault="00A517CA" w:rsidP="008566B7">
            <w:pPr>
              <w:pStyle w:val="FigureCaption"/>
              <w:numPr>
                <w:ilvl w:val="0"/>
                <w:numId w:val="42"/>
              </w:numPr>
              <w:tabs>
                <w:tab w:val="left" w:pos="294"/>
              </w:tabs>
              <w:spacing w:before="0" w:after="0" w:line="264" w:lineRule="auto"/>
              <w:ind w:left="0" w:firstLine="0"/>
              <w:jc w:val="both"/>
              <w:rPr>
                <w:rFonts w:ascii="Arial" w:hAnsi="Arial"/>
                <w:b w:val="0"/>
                <w:bCs/>
                <w:i/>
                <w:iCs w:val="0"/>
                <w:color w:val="auto"/>
                <w:sz w:val="22"/>
                <w:szCs w:val="22"/>
              </w:rPr>
            </w:pPr>
            <w:r>
              <w:rPr>
                <w:rFonts w:ascii="Arial" w:hAnsi="Arial"/>
                <w:b w:val="0"/>
                <w:bCs/>
                <w:i/>
                <w:iCs w:val="0"/>
                <w:color w:val="auto"/>
                <w:sz w:val="22"/>
                <w:szCs w:val="22"/>
              </w:rPr>
              <w:t xml:space="preserve">Respond to, reinforce and sensitively relate to the spatial and environmental characteristics of the surrounding urban </w:t>
            </w:r>
            <w:proofErr w:type="gramStart"/>
            <w:r>
              <w:rPr>
                <w:rFonts w:ascii="Arial" w:hAnsi="Arial"/>
                <w:b w:val="0"/>
                <w:bCs/>
                <w:i/>
                <w:iCs w:val="0"/>
                <w:color w:val="auto"/>
                <w:sz w:val="22"/>
                <w:szCs w:val="22"/>
              </w:rPr>
              <w:t>environment;</w:t>
            </w:r>
            <w:proofErr w:type="gramEnd"/>
            <w:r>
              <w:rPr>
                <w:rFonts w:ascii="Arial" w:hAnsi="Arial"/>
                <w:b w:val="0"/>
                <w:bCs/>
                <w:i/>
                <w:iCs w:val="0"/>
                <w:color w:val="auto"/>
                <w:sz w:val="22"/>
                <w:szCs w:val="22"/>
              </w:rPr>
              <w:t xml:space="preserve"> </w:t>
            </w:r>
          </w:p>
          <w:p w14:paraId="24CD839B" w14:textId="77777777" w:rsidR="008602C5" w:rsidRDefault="008602C5">
            <w:pPr>
              <w:pStyle w:val="FigureCaption"/>
              <w:tabs>
                <w:tab w:val="left" w:pos="294"/>
              </w:tabs>
              <w:spacing w:before="0" w:after="0" w:line="264" w:lineRule="auto"/>
              <w:ind w:left="0"/>
              <w:jc w:val="both"/>
              <w:rPr>
                <w:rFonts w:ascii="Arial" w:hAnsi="Arial"/>
                <w:b w:val="0"/>
                <w:bCs/>
                <w:i/>
                <w:iCs w:val="0"/>
                <w:color w:val="auto"/>
                <w:sz w:val="22"/>
                <w:szCs w:val="22"/>
              </w:rPr>
            </w:pPr>
          </w:p>
          <w:p w14:paraId="2F4F3DEA" w14:textId="77777777" w:rsidR="00A517CA" w:rsidRDefault="00A517CA">
            <w:pPr>
              <w:pStyle w:val="FigureCaption"/>
              <w:tabs>
                <w:tab w:val="left" w:pos="317"/>
              </w:tabs>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 xml:space="preserve">4) Demonstrate good site planning, layout, functionality and amenity for </w:t>
            </w:r>
            <w:proofErr w:type="gramStart"/>
            <w:r>
              <w:rPr>
                <w:rFonts w:ascii="Arial" w:hAnsi="Arial"/>
                <w:b w:val="0"/>
                <w:bCs/>
                <w:i/>
                <w:iCs w:val="0"/>
                <w:color w:val="auto"/>
                <w:sz w:val="22"/>
                <w:szCs w:val="22"/>
              </w:rPr>
              <w:t>users;</w:t>
            </w:r>
            <w:proofErr w:type="gramEnd"/>
            <w:r>
              <w:rPr>
                <w:rFonts w:ascii="Arial" w:hAnsi="Arial"/>
                <w:b w:val="0"/>
                <w:bCs/>
                <w:i/>
                <w:iCs w:val="0"/>
                <w:color w:val="auto"/>
                <w:sz w:val="22"/>
                <w:szCs w:val="22"/>
              </w:rPr>
              <w:t xml:space="preserve"> </w:t>
            </w:r>
          </w:p>
          <w:p w14:paraId="3C4FCE85" w14:textId="77777777" w:rsidR="00A517CA" w:rsidRDefault="00A517CA">
            <w:pPr>
              <w:pStyle w:val="FigureCaption"/>
              <w:tabs>
                <w:tab w:val="left" w:pos="317"/>
              </w:tabs>
              <w:spacing w:before="0" w:after="0" w:line="264" w:lineRule="auto"/>
              <w:ind w:left="0"/>
              <w:jc w:val="both"/>
              <w:rPr>
                <w:rFonts w:ascii="Arial" w:hAnsi="Arial"/>
                <w:b w:val="0"/>
                <w:bCs/>
                <w:i/>
                <w:iCs w:val="0"/>
                <w:color w:val="auto"/>
                <w:sz w:val="22"/>
                <w:szCs w:val="22"/>
              </w:rPr>
            </w:pPr>
          </w:p>
          <w:p w14:paraId="7623E265" w14:textId="77777777" w:rsidR="00DD645B" w:rsidRDefault="00DD645B">
            <w:pPr>
              <w:pStyle w:val="FigureCaption"/>
              <w:tabs>
                <w:tab w:val="left" w:pos="317"/>
              </w:tabs>
              <w:spacing w:before="0" w:after="0" w:line="264" w:lineRule="auto"/>
              <w:ind w:left="0"/>
              <w:jc w:val="both"/>
              <w:rPr>
                <w:rFonts w:ascii="Arial" w:hAnsi="Arial"/>
                <w:b w:val="0"/>
                <w:bCs/>
                <w:i/>
                <w:iCs w:val="0"/>
                <w:color w:val="auto"/>
                <w:sz w:val="22"/>
                <w:szCs w:val="22"/>
              </w:rPr>
            </w:pPr>
          </w:p>
          <w:p w14:paraId="7B8BDC33" w14:textId="77777777" w:rsidR="00DD645B" w:rsidRDefault="00DD645B">
            <w:pPr>
              <w:pStyle w:val="FigureCaption"/>
              <w:tabs>
                <w:tab w:val="left" w:pos="317"/>
              </w:tabs>
              <w:spacing w:before="0" w:after="0" w:line="264" w:lineRule="auto"/>
              <w:ind w:left="0"/>
              <w:jc w:val="both"/>
              <w:rPr>
                <w:rFonts w:ascii="Arial" w:hAnsi="Arial"/>
                <w:b w:val="0"/>
                <w:bCs/>
                <w:i/>
                <w:iCs w:val="0"/>
                <w:color w:val="auto"/>
                <w:sz w:val="22"/>
                <w:szCs w:val="22"/>
              </w:rPr>
            </w:pPr>
          </w:p>
          <w:p w14:paraId="66E616FE" w14:textId="77777777" w:rsidR="00DD645B" w:rsidRDefault="00DD645B">
            <w:pPr>
              <w:pStyle w:val="FigureCaption"/>
              <w:tabs>
                <w:tab w:val="left" w:pos="317"/>
              </w:tabs>
              <w:spacing w:before="0" w:after="0" w:line="264" w:lineRule="auto"/>
              <w:ind w:left="0"/>
              <w:jc w:val="both"/>
              <w:rPr>
                <w:rFonts w:ascii="Arial" w:hAnsi="Arial"/>
                <w:b w:val="0"/>
                <w:bCs/>
                <w:i/>
                <w:iCs w:val="0"/>
                <w:color w:val="auto"/>
                <w:sz w:val="22"/>
                <w:szCs w:val="22"/>
              </w:rPr>
            </w:pPr>
          </w:p>
          <w:p w14:paraId="22A0DF20" w14:textId="77777777" w:rsidR="00DD645B" w:rsidRDefault="00DD645B">
            <w:pPr>
              <w:pStyle w:val="FigureCaption"/>
              <w:tabs>
                <w:tab w:val="left" w:pos="317"/>
              </w:tabs>
              <w:spacing w:before="0" w:after="0" w:line="264" w:lineRule="auto"/>
              <w:ind w:left="0"/>
              <w:jc w:val="both"/>
              <w:rPr>
                <w:rFonts w:ascii="Arial" w:hAnsi="Arial"/>
                <w:b w:val="0"/>
                <w:bCs/>
                <w:i/>
                <w:iCs w:val="0"/>
                <w:color w:val="auto"/>
                <w:sz w:val="22"/>
                <w:szCs w:val="22"/>
              </w:rPr>
            </w:pPr>
          </w:p>
          <w:p w14:paraId="626B2C42" w14:textId="77777777" w:rsidR="00DD645B" w:rsidRDefault="00DD645B">
            <w:pPr>
              <w:pStyle w:val="FigureCaption"/>
              <w:tabs>
                <w:tab w:val="left" w:pos="317"/>
              </w:tabs>
              <w:spacing w:before="0" w:after="0" w:line="264" w:lineRule="auto"/>
              <w:ind w:left="0"/>
              <w:jc w:val="both"/>
              <w:rPr>
                <w:rFonts w:ascii="Arial" w:hAnsi="Arial"/>
                <w:b w:val="0"/>
                <w:bCs/>
                <w:i/>
                <w:iCs w:val="0"/>
                <w:color w:val="auto"/>
                <w:sz w:val="22"/>
                <w:szCs w:val="22"/>
              </w:rPr>
            </w:pPr>
          </w:p>
          <w:p w14:paraId="49B269FD" w14:textId="77777777" w:rsidR="00A517CA" w:rsidRDefault="00A517CA">
            <w:pPr>
              <w:pStyle w:val="FigureCaption"/>
              <w:tabs>
                <w:tab w:val="left" w:pos="317"/>
              </w:tabs>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5) Conserve and enhance the historic, architectural and aesthetic character of urban areas (particularly in relation to heritage items and heritage conservation areas</w:t>
            </w:r>
            <w:proofErr w:type="gramStart"/>
            <w:r>
              <w:rPr>
                <w:rFonts w:ascii="Arial" w:hAnsi="Arial"/>
                <w:b w:val="0"/>
                <w:bCs/>
                <w:i/>
                <w:iCs w:val="0"/>
                <w:color w:val="auto"/>
                <w:sz w:val="22"/>
                <w:szCs w:val="22"/>
              </w:rPr>
              <w:t>);</w:t>
            </w:r>
            <w:proofErr w:type="gramEnd"/>
            <w:r>
              <w:rPr>
                <w:rFonts w:ascii="Arial" w:hAnsi="Arial"/>
                <w:b w:val="0"/>
                <w:bCs/>
                <w:i/>
                <w:iCs w:val="0"/>
                <w:color w:val="auto"/>
                <w:sz w:val="22"/>
                <w:szCs w:val="22"/>
              </w:rPr>
              <w:t xml:space="preserve"> </w:t>
            </w:r>
          </w:p>
          <w:p w14:paraId="4375B5AC" w14:textId="77777777" w:rsidR="005A5B5E" w:rsidRDefault="005A5B5E">
            <w:pPr>
              <w:pStyle w:val="FigureCaption"/>
              <w:tabs>
                <w:tab w:val="left" w:pos="317"/>
              </w:tabs>
              <w:spacing w:before="0" w:after="0" w:line="264" w:lineRule="auto"/>
              <w:ind w:left="0"/>
              <w:jc w:val="both"/>
              <w:rPr>
                <w:rFonts w:ascii="Arial" w:hAnsi="Arial"/>
                <w:b w:val="0"/>
                <w:bCs/>
                <w:i/>
                <w:iCs w:val="0"/>
                <w:color w:val="auto"/>
                <w:sz w:val="22"/>
                <w:szCs w:val="22"/>
              </w:rPr>
            </w:pPr>
          </w:p>
          <w:p w14:paraId="3CEFC380" w14:textId="77777777" w:rsidR="00A517CA" w:rsidRDefault="00A517CA">
            <w:pPr>
              <w:pStyle w:val="FigureCaption"/>
              <w:tabs>
                <w:tab w:val="left" w:pos="317"/>
              </w:tabs>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 xml:space="preserve">6) Reinforce, complement and enhance the desirable visual character of the </w:t>
            </w:r>
            <w:proofErr w:type="gramStart"/>
            <w:r>
              <w:rPr>
                <w:rFonts w:ascii="Arial" w:hAnsi="Arial"/>
                <w:b w:val="0"/>
                <w:bCs/>
                <w:i/>
                <w:iCs w:val="0"/>
                <w:color w:val="auto"/>
                <w:sz w:val="22"/>
                <w:szCs w:val="22"/>
              </w:rPr>
              <w:t>street;</w:t>
            </w:r>
            <w:proofErr w:type="gramEnd"/>
            <w:r>
              <w:rPr>
                <w:rFonts w:ascii="Arial" w:hAnsi="Arial"/>
                <w:b w:val="0"/>
                <w:bCs/>
                <w:i/>
                <w:iCs w:val="0"/>
                <w:color w:val="auto"/>
                <w:sz w:val="22"/>
                <w:szCs w:val="22"/>
              </w:rPr>
              <w:t xml:space="preserve"> </w:t>
            </w:r>
          </w:p>
          <w:p w14:paraId="0F93F93D" w14:textId="77777777" w:rsidR="00A517CA" w:rsidRDefault="00A517CA">
            <w:pPr>
              <w:pStyle w:val="FigureCaption"/>
              <w:tabs>
                <w:tab w:val="left" w:pos="317"/>
              </w:tabs>
              <w:spacing w:before="0" w:after="0" w:line="264" w:lineRule="auto"/>
              <w:ind w:left="0"/>
              <w:jc w:val="both"/>
              <w:rPr>
                <w:rFonts w:ascii="Arial" w:hAnsi="Arial"/>
                <w:b w:val="0"/>
                <w:bCs/>
                <w:i/>
                <w:iCs w:val="0"/>
                <w:color w:val="auto"/>
                <w:sz w:val="22"/>
                <w:szCs w:val="22"/>
              </w:rPr>
            </w:pPr>
          </w:p>
          <w:p w14:paraId="4B2C99B8" w14:textId="77777777" w:rsidR="000242D5" w:rsidRDefault="000242D5">
            <w:pPr>
              <w:pStyle w:val="FigureCaption"/>
              <w:tabs>
                <w:tab w:val="left" w:pos="317"/>
              </w:tabs>
              <w:spacing w:before="0" w:after="0" w:line="264" w:lineRule="auto"/>
              <w:ind w:left="0"/>
              <w:jc w:val="both"/>
              <w:rPr>
                <w:rFonts w:ascii="Arial" w:hAnsi="Arial"/>
                <w:b w:val="0"/>
                <w:bCs/>
                <w:i/>
                <w:iCs w:val="0"/>
                <w:color w:val="auto"/>
                <w:sz w:val="22"/>
                <w:szCs w:val="22"/>
              </w:rPr>
            </w:pPr>
          </w:p>
          <w:p w14:paraId="15192E41" w14:textId="77777777" w:rsidR="000242D5" w:rsidRDefault="000242D5">
            <w:pPr>
              <w:pStyle w:val="FigureCaption"/>
              <w:tabs>
                <w:tab w:val="left" w:pos="317"/>
              </w:tabs>
              <w:spacing w:before="0" w:after="0" w:line="264" w:lineRule="auto"/>
              <w:ind w:left="0"/>
              <w:jc w:val="both"/>
              <w:rPr>
                <w:rFonts w:ascii="Arial" w:hAnsi="Arial"/>
                <w:b w:val="0"/>
                <w:bCs/>
                <w:i/>
                <w:iCs w:val="0"/>
                <w:color w:val="auto"/>
                <w:sz w:val="22"/>
                <w:szCs w:val="22"/>
              </w:rPr>
            </w:pPr>
          </w:p>
          <w:p w14:paraId="42FFF4C6" w14:textId="77777777" w:rsidR="000242D5" w:rsidRDefault="000242D5">
            <w:pPr>
              <w:pStyle w:val="FigureCaption"/>
              <w:tabs>
                <w:tab w:val="left" w:pos="317"/>
              </w:tabs>
              <w:spacing w:before="0" w:after="0" w:line="264" w:lineRule="auto"/>
              <w:ind w:left="0"/>
              <w:jc w:val="both"/>
              <w:rPr>
                <w:rFonts w:ascii="Arial" w:hAnsi="Arial"/>
                <w:b w:val="0"/>
                <w:bCs/>
                <w:i/>
                <w:iCs w:val="0"/>
                <w:color w:val="auto"/>
                <w:sz w:val="22"/>
                <w:szCs w:val="22"/>
              </w:rPr>
            </w:pPr>
          </w:p>
          <w:p w14:paraId="6880A736" w14:textId="77777777" w:rsidR="000242D5" w:rsidRDefault="000242D5">
            <w:pPr>
              <w:pStyle w:val="FigureCaption"/>
              <w:tabs>
                <w:tab w:val="left" w:pos="317"/>
              </w:tabs>
              <w:spacing w:before="0" w:after="0" w:line="264" w:lineRule="auto"/>
              <w:ind w:left="0"/>
              <w:jc w:val="both"/>
              <w:rPr>
                <w:rFonts w:ascii="Arial" w:hAnsi="Arial"/>
                <w:b w:val="0"/>
                <w:bCs/>
                <w:i/>
                <w:iCs w:val="0"/>
                <w:color w:val="auto"/>
                <w:sz w:val="22"/>
                <w:szCs w:val="22"/>
              </w:rPr>
            </w:pPr>
          </w:p>
          <w:p w14:paraId="6FD9C834" w14:textId="618A1060" w:rsidR="00A517CA" w:rsidRDefault="00A517CA">
            <w:pPr>
              <w:pStyle w:val="FigureCaption"/>
              <w:tabs>
                <w:tab w:val="left" w:pos="317"/>
              </w:tabs>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 xml:space="preserve">7) Integrate with and transition to neighbouring zones/lots/buildings; and </w:t>
            </w:r>
          </w:p>
          <w:p w14:paraId="5AB3CE0C" w14:textId="77777777" w:rsidR="00A517CA" w:rsidRDefault="00A517CA">
            <w:pPr>
              <w:pStyle w:val="FigureCaption"/>
              <w:tabs>
                <w:tab w:val="left" w:pos="317"/>
              </w:tabs>
              <w:spacing w:before="0" w:after="0" w:line="264" w:lineRule="auto"/>
              <w:ind w:left="0"/>
              <w:jc w:val="both"/>
              <w:rPr>
                <w:rFonts w:ascii="Arial" w:hAnsi="Arial"/>
                <w:b w:val="0"/>
                <w:bCs/>
                <w:i/>
                <w:iCs w:val="0"/>
                <w:color w:val="auto"/>
                <w:sz w:val="22"/>
                <w:szCs w:val="22"/>
              </w:rPr>
            </w:pPr>
          </w:p>
          <w:p w14:paraId="79947FDB" w14:textId="77777777" w:rsidR="00736E26" w:rsidRDefault="00736E26">
            <w:pPr>
              <w:pStyle w:val="FigureCaption"/>
              <w:tabs>
                <w:tab w:val="left" w:pos="317"/>
              </w:tabs>
              <w:spacing w:before="0" w:after="0" w:line="264" w:lineRule="auto"/>
              <w:ind w:left="0"/>
              <w:jc w:val="both"/>
              <w:rPr>
                <w:rFonts w:ascii="Arial" w:hAnsi="Arial"/>
                <w:b w:val="0"/>
                <w:bCs/>
                <w:i/>
                <w:iCs w:val="0"/>
                <w:color w:val="auto"/>
                <w:sz w:val="22"/>
                <w:szCs w:val="22"/>
              </w:rPr>
            </w:pPr>
          </w:p>
          <w:p w14:paraId="3C5778B7" w14:textId="10CB59C1" w:rsidR="00D65BFB" w:rsidRDefault="00A517CA">
            <w:pPr>
              <w:pStyle w:val="FigureCaption"/>
              <w:tabs>
                <w:tab w:val="left" w:pos="317"/>
              </w:tabs>
              <w:spacing w:before="0" w:after="0" w:line="264" w:lineRule="auto"/>
              <w:ind w:left="0"/>
              <w:jc w:val="both"/>
              <w:rPr>
                <w:rFonts w:ascii="Arial" w:hAnsi="Arial"/>
                <w:b w:val="0"/>
                <w:bCs/>
                <w:i/>
                <w:iCs w:val="0"/>
                <w:color w:val="auto"/>
                <w:sz w:val="22"/>
                <w:szCs w:val="22"/>
                <w:highlight w:val="yellow"/>
              </w:rPr>
            </w:pPr>
            <w:r>
              <w:rPr>
                <w:rFonts w:ascii="Arial" w:hAnsi="Arial"/>
                <w:b w:val="0"/>
                <w:bCs/>
                <w:i/>
                <w:iCs w:val="0"/>
                <w:color w:val="auto"/>
                <w:sz w:val="22"/>
                <w:szCs w:val="22"/>
              </w:rPr>
              <w:t>8) Preserve neighbourhood amenity and safety.</w:t>
            </w:r>
          </w:p>
        </w:tc>
        <w:tc>
          <w:tcPr>
            <w:tcW w:w="0" w:type="auto"/>
          </w:tcPr>
          <w:p w14:paraId="548EB763" w14:textId="77777777" w:rsidR="002742E0" w:rsidRDefault="002742E0">
            <w:pPr>
              <w:pStyle w:val="FigureCaption"/>
              <w:spacing w:before="0" w:after="0" w:line="264" w:lineRule="auto"/>
              <w:ind w:left="0"/>
              <w:jc w:val="both"/>
              <w:rPr>
                <w:rFonts w:ascii="Arial" w:hAnsi="Arial"/>
                <w:b w:val="0"/>
                <w:color w:val="auto"/>
                <w:sz w:val="22"/>
                <w:szCs w:val="22"/>
                <w:highlight w:val="yellow"/>
              </w:rPr>
            </w:pPr>
          </w:p>
          <w:p w14:paraId="5CC416D5" w14:textId="648ABC18" w:rsidR="002742E0" w:rsidRPr="006A3902" w:rsidRDefault="00FE18B8" w:rsidP="00AB61C0">
            <w:pPr>
              <w:pStyle w:val="FigureCaption"/>
              <w:numPr>
                <w:ilvl w:val="0"/>
                <w:numId w:val="54"/>
              </w:numPr>
              <w:tabs>
                <w:tab w:val="left" w:pos="302"/>
              </w:tabs>
              <w:spacing w:before="0" w:after="0" w:line="264" w:lineRule="auto"/>
              <w:ind w:left="0" w:firstLine="0"/>
              <w:jc w:val="both"/>
              <w:rPr>
                <w:rFonts w:ascii="Arial" w:hAnsi="Arial"/>
                <w:b w:val="0"/>
                <w:color w:val="auto"/>
                <w:sz w:val="22"/>
                <w:szCs w:val="22"/>
              </w:rPr>
            </w:pPr>
            <w:r w:rsidRPr="006A3902">
              <w:rPr>
                <w:rFonts w:ascii="Arial" w:hAnsi="Arial"/>
                <w:b w:val="0"/>
                <w:color w:val="auto"/>
                <w:sz w:val="22"/>
                <w:szCs w:val="22"/>
              </w:rPr>
              <w:t xml:space="preserve">The development during construction and once operational </w:t>
            </w:r>
            <w:r w:rsidR="007D6B6C" w:rsidRPr="006A3902">
              <w:rPr>
                <w:rFonts w:ascii="Arial" w:hAnsi="Arial"/>
                <w:b w:val="0"/>
                <w:color w:val="auto"/>
                <w:sz w:val="22"/>
                <w:szCs w:val="22"/>
              </w:rPr>
              <w:t xml:space="preserve">would contribute to </w:t>
            </w:r>
            <w:r w:rsidR="003A3A43" w:rsidRPr="006A3902">
              <w:rPr>
                <w:rFonts w:ascii="Arial" w:hAnsi="Arial"/>
                <w:b w:val="0"/>
                <w:color w:val="auto"/>
                <w:sz w:val="22"/>
                <w:szCs w:val="22"/>
              </w:rPr>
              <w:t xml:space="preserve">employment opportunities </w:t>
            </w:r>
            <w:r w:rsidR="0009391C" w:rsidRPr="006A3902">
              <w:rPr>
                <w:rFonts w:ascii="Arial" w:hAnsi="Arial"/>
                <w:b w:val="0"/>
                <w:color w:val="auto"/>
                <w:sz w:val="22"/>
                <w:szCs w:val="22"/>
              </w:rPr>
              <w:t xml:space="preserve">and economic growth. </w:t>
            </w:r>
          </w:p>
          <w:p w14:paraId="243A29FE" w14:textId="77777777" w:rsidR="000E5C15" w:rsidRPr="006A3902" w:rsidRDefault="000E5C15" w:rsidP="0009391C">
            <w:pPr>
              <w:pStyle w:val="FigureCaption"/>
              <w:tabs>
                <w:tab w:val="left" w:pos="302"/>
              </w:tabs>
              <w:spacing w:before="0" w:after="0" w:line="264" w:lineRule="auto"/>
              <w:ind w:left="0"/>
              <w:jc w:val="both"/>
              <w:rPr>
                <w:rFonts w:ascii="Arial" w:hAnsi="Arial"/>
                <w:b w:val="0"/>
                <w:color w:val="auto"/>
                <w:sz w:val="22"/>
                <w:szCs w:val="22"/>
              </w:rPr>
            </w:pPr>
          </w:p>
          <w:p w14:paraId="061F9ED4" w14:textId="554070F4" w:rsidR="0009391C" w:rsidRPr="006A3902" w:rsidRDefault="0009391C" w:rsidP="0009391C">
            <w:pPr>
              <w:pStyle w:val="FigureCaption"/>
              <w:tabs>
                <w:tab w:val="left" w:pos="302"/>
              </w:tabs>
              <w:spacing w:before="0" w:after="0" w:line="264" w:lineRule="auto"/>
              <w:ind w:left="0"/>
              <w:jc w:val="both"/>
              <w:rPr>
                <w:rFonts w:ascii="Arial" w:hAnsi="Arial"/>
                <w:b w:val="0"/>
                <w:color w:val="auto"/>
                <w:sz w:val="22"/>
                <w:szCs w:val="22"/>
              </w:rPr>
            </w:pPr>
            <w:r w:rsidRPr="006A3902">
              <w:rPr>
                <w:rFonts w:ascii="Arial" w:hAnsi="Arial"/>
                <w:b w:val="0"/>
                <w:color w:val="auto"/>
                <w:sz w:val="22"/>
                <w:szCs w:val="22"/>
              </w:rPr>
              <w:t xml:space="preserve">The </w:t>
            </w:r>
            <w:r w:rsidR="00F523A1" w:rsidRPr="006A3902">
              <w:rPr>
                <w:rFonts w:ascii="Arial" w:hAnsi="Arial"/>
                <w:b w:val="0"/>
                <w:color w:val="auto"/>
                <w:sz w:val="22"/>
                <w:szCs w:val="22"/>
              </w:rPr>
              <w:t xml:space="preserve">development would service </w:t>
            </w:r>
            <w:r w:rsidR="0048687C" w:rsidRPr="006A3902">
              <w:rPr>
                <w:rFonts w:ascii="Arial" w:hAnsi="Arial"/>
                <w:b w:val="0"/>
                <w:color w:val="auto"/>
                <w:sz w:val="22"/>
                <w:szCs w:val="22"/>
              </w:rPr>
              <w:t xml:space="preserve">participants from </w:t>
            </w:r>
            <w:proofErr w:type="spellStart"/>
            <w:r w:rsidR="0048687C" w:rsidRPr="006A3902">
              <w:rPr>
                <w:rFonts w:ascii="Arial" w:hAnsi="Arial"/>
                <w:b w:val="0"/>
                <w:color w:val="auto"/>
                <w:sz w:val="22"/>
                <w:szCs w:val="22"/>
              </w:rPr>
              <w:t>Katoomba</w:t>
            </w:r>
            <w:proofErr w:type="spellEnd"/>
            <w:r w:rsidR="0048687C" w:rsidRPr="006A3902">
              <w:rPr>
                <w:rFonts w:ascii="Arial" w:hAnsi="Arial"/>
                <w:b w:val="0"/>
                <w:color w:val="auto"/>
                <w:sz w:val="22"/>
                <w:szCs w:val="22"/>
              </w:rPr>
              <w:t xml:space="preserve"> to Lithgow with the</w:t>
            </w:r>
            <w:r w:rsidR="00F523A1" w:rsidRPr="006A3902">
              <w:rPr>
                <w:rFonts w:ascii="Arial" w:hAnsi="Arial"/>
                <w:b w:val="0"/>
                <w:color w:val="auto"/>
                <w:sz w:val="22"/>
                <w:szCs w:val="22"/>
              </w:rPr>
              <w:t xml:space="preserve"> </w:t>
            </w:r>
            <w:r w:rsidRPr="006A3902">
              <w:rPr>
                <w:rFonts w:ascii="Arial" w:hAnsi="Arial"/>
                <w:b w:val="0"/>
                <w:color w:val="auto"/>
                <w:sz w:val="22"/>
                <w:szCs w:val="22"/>
              </w:rPr>
              <w:t>current school at M</w:t>
            </w:r>
            <w:r w:rsidR="00F523A1" w:rsidRPr="006A3902">
              <w:rPr>
                <w:rFonts w:ascii="Arial" w:hAnsi="Arial"/>
                <w:b w:val="0"/>
                <w:color w:val="auto"/>
                <w:sz w:val="22"/>
                <w:szCs w:val="22"/>
              </w:rPr>
              <w:t>ount Victoria</w:t>
            </w:r>
            <w:r w:rsidR="0048687C" w:rsidRPr="006A3902">
              <w:rPr>
                <w:rFonts w:ascii="Arial" w:hAnsi="Arial"/>
                <w:b w:val="0"/>
                <w:color w:val="auto"/>
                <w:sz w:val="22"/>
                <w:szCs w:val="22"/>
              </w:rPr>
              <w:t xml:space="preserve"> to close should the application be approved </w:t>
            </w:r>
            <w:r w:rsidR="006D7102" w:rsidRPr="006A3902">
              <w:rPr>
                <w:rFonts w:ascii="Arial" w:hAnsi="Arial"/>
                <w:b w:val="0"/>
                <w:color w:val="auto"/>
                <w:sz w:val="22"/>
                <w:szCs w:val="22"/>
              </w:rPr>
              <w:t xml:space="preserve">and constructed. </w:t>
            </w:r>
            <w:r w:rsidR="00F523A1" w:rsidRPr="006A3902">
              <w:rPr>
                <w:rFonts w:ascii="Arial" w:hAnsi="Arial"/>
                <w:b w:val="0"/>
                <w:color w:val="auto"/>
                <w:sz w:val="22"/>
                <w:szCs w:val="22"/>
              </w:rPr>
              <w:t xml:space="preserve"> </w:t>
            </w:r>
          </w:p>
          <w:p w14:paraId="23CA2405" w14:textId="77777777" w:rsidR="002742E0" w:rsidRDefault="002742E0">
            <w:pPr>
              <w:pStyle w:val="FigureCaption"/>
              <w:spacing w:before="0" w:after="0" w:line="264" w:lineRule="auto"/>
              <w:ind w:left="0"/>
              <w:jc w:val="both"/>
              <w:rPr>
                <w:rFonts w:ascii="Arial" w:hAnsi="Arial"/>
                <w:b w:val="0"/>
                <w:color w:val="auto"/>
                <w:sz w:val="22"/>
                <w:szCs w:val="22"/>
              </w:rPr>
            </w:pPr>
          </w:p>
          <w:p w14:paraId="76B114AE" w14:textId="77777777" w:rsidR="0013084A" w:rsidRPr="006A3902" w:rsidRDefault="0013084A">
            <w:pPr>
              <w:pStyle w:val="FigureCaption"/>
              <w:spacing w:before="0" w:after="0" w:line="264" w:lineRule="auto"/>
              <w:ind w:left="0"/>
              <w:jc w:val="both"/>
              <w:rPr>
                <w:rFonts w:ascii="Arial" w:hAnsi="Arial"/>
                <w:b w:val="0"/>
                <w:color w:val="auto"/>
                <w:sz w:val="22"/>
                <w:szCs w:val="22"/>
              </w:rPr>
            </w:pPr>
          </w:p>
          <w:p w14:paraId="05598F81" w14:textId="76225BD5" w:rsidR="000E5C15" w:rsidRPr="006A3902" w:rsidRDefault="000E5C15" w:rsidP="00B81DC7">
            <w:pPr>
              <w:pStyle w:val="FigureCaption"/>
              <w:numPr>
                <w:ilvl w:val="0"/>
                <w:numId w:val="54"/>
              </w:numPr>
              <w:tabs>
                <w:tab w:val="left" w:pos="302"/>
              </w:tabs>
              <w:spacing w:before="0" w:after="0" w:line="264" w:lineRule="auto"/>
              <w:ind w:left="0" w:firstLine="0"/>
              <w:jc w:val="both"/>
              <w:rPr>
                <w:rFonts w:ascii="Arial" w:hAnsi="Arial"/>
                <w:b w:val="0"/>
                <w:color w:val="auto"/>
                <w:sz w:val="22"/>
                <w:szCs w:val="22"/>
              </w:rPr>
            </w:pPr>
            <w:r w:rsidRPr="006A3902">
              <w:rPr>
                <w:rFonts w:ascii="Arial" w:hAnsi="Arial"/>
                <w:b w:val="0"/>
                <w:color w:val="auto"/>
                <w:sz w:val="22"/>
                <w:szCs w:val="22"/>
              </w:rPr>
              <w:t xml:space="preserve">The development proposes to be located adjoining new residential subdivisions in the South Bowenfels area and a future potential subdivision </w:t>
            </w:r>
            <w:r w:rsidR="00615CB9" w:rsidRPr="006A3902">
              <w:rPr>
                <w:rFonts w:ascii="Arial" w:hAnsi="Arial"/>
                <w:b w:val="0"/>
                <w:color w:val="auto"/>
                <w:sz w:val="22"/>
                <w:szCs w:val="22"/>
              </w:rPr>
              <w:t>adjacent to the property. The development is also proposed to be located on the verge of the Lithgow residential zone</w:t>
            </w:r>
            <w:r w:rsidR="007E0C6E" w:rsidRPr="006A3902">
              <w:rPr>
                <w:rFonts w:ascii="Arial" w:hAnsi="Arial"/>
                <w:b w:val="0"/>
                <w:color w:val="auto"/>
                <w:sz w:val="22"/>
                <w:szCs w:val="22"/>
              </w:rPr>
              <w:t>,</w:t>
            </w:r>
            <w:r w:rsidR="00615CB9" w:rsidRPr="006A3902">
              <w:rPr>
                <w:rFonts w:ascii="Arial" w:hAnsi="Arial"/>
                <w:b w:val="0"/>
                <w:color w:val="auto"/>
                <w:sz w:val="22"/>
                <w:szCs w:val="22"/>
              </w:rPr>
              <w:t xml:space="preserve"> within proximity </w:t>
            </w:r>
            <w:r w:rsidR="006C6112" w:rsidRPr="006A3902">
              <w:rPr>
                <w:rFonts w:ascii="Arial" w:hAnsi="Arial"/>
                <w:b w:val="0"/>
                <w:color w:val="auto"/>
                <w:sz w:val="22"/>
                <w:szCs w:val="22"/>
              </w:rPr>
              <w:t>to the Great Wes</w:t>
            </w:r>
            <w:r w:rsidR="007E0C6E" w:rsidRPr="006A3902">
              <w:rPr>
                <w:rFonts w:ascii="Arial" w:hAnsi="Arial"/>
                <w:b w:val="0"/>
                <w:color w:val="auto"/>
                <w:sz w:val="22"/>
                <w:szCs w:val="22"/>
              </w:rPr>
              <w:t>t</w:t>
            </w:r>
            <w:r w:rsidR="006C6112" w:rsidRPr="006A3902">
              <w:rPr>
                <w:rFonts w:ascii="Arial" w:hAnsi="Arial"/>
                <w:b w:val="0"/>
                <w:color w:val="auto"/>
                <w:sz w:val="22"/>
                <w:szCs w:val="22"/>
              </w:rPr>
              <w:t>e</w:t>
            </w:r>
            <w:r w:rsidR="007E0C6E" w:rsidRPr="006A3902">
              <w:rPr>
                <w:rFonts w:ascii="Arial" w:hAnsi="Arial"/>
                <w:b w:val="0"/>
                <w:color w:val="auto"/>
                <w:sz w:val="22"/>
                <w:szCs w:val="22"/>
              </w:rPr>
              <w:t>r</w:t>
            </w:r>
            <w:r w:rsidR="006C6112" w:rsidRPr="006A3902">
              <w:rPr>
                <w:rFonts w:ascii="Arial" w:hAnsi="Arial"/>
                <w:b w:val="0"/>
                <w:color w:val="auto"/>
                <w:sz w:val="22"/>
                <w:szCs w:val="22"/>
              </w:rPr>
              <w:t xml:space="preserve">n Highway. </w:t>
            </w:r>
            <w:r w:rsidR="007E0C6E" w:rsidRPr="006A3902">
              <w:rPr>
                <w:rFonts w:ascii="Arial" w:hAnsi="Arial"/>
                <w:b w:val="0"/>
                <w:color w:val="auto"/>
                <w:sz w:val="22"/>
                <w:szCs w:val="22"/>
              </w:rPr>
              <w:t xml:space="preserve">Other public infrastructure in the vicinity of </w:t>
            </w:r>
            <w:r w:rsidR="007E0C6E" w:rsidRPr="006A3902">
              <w:rPr>
                <w:rFonts w:ascii="Arial" w:hAnsi="Arial"/>
                <w:b w:val="0"/>
                <w:color w:val="auto"/>
                <w:sz w:val="22"/>
                <w:szCs w:val="22"/>
              </w:rPr>
              <w:lastRenderedPageBreak/>
              <w:t xml:space="preserve">the development involves water, sewer and stormwater services. </w:t>
            </w:r>
            <w:r w:rsidRPr="006A3902">
              <w:rPr>
                <w:rFonts w:ascii="Arial" w:hAnsi="Arial"/>
                <w:b w:val="0"/>
                <w:color w:val="auto"/>
                <w:sz w:val="22"/>
                <w:szCs w:val="22"/>
              </w:rPr>
              <w:t xml:space="preserve"> </w:t>
            </w:r>
          </w:p>
          <w:p w14:paraId="1A893650" w14:textId="77777777" w:rsidR="0013084A" w:rsidRDefault="0013084A">
            <w:pPr>
              <w:pStyle w:val="FigureCaption"/>
              <w:spacing w:before="0" w:after="0" w:line="264" w:lineRule="auto"/>
              <w:ind w:left="0"/>
              <w:jc w:val="both"/>
              <w:rPr>
                <w:rFonts w:ascii="Arial" w:hAnsi="Arial"/>
                <w:b w:val="0"/>
                <w:color w:val="auto"/>
                <w:sz w:val="22"/>
                <w:szCs w:val="22"/>
                <w:highlight w:val="yellow"/>
              </w:rPr>
            </w:pPr>
          </w:p>
          <w:p w14:paraId="440EAB1F" w14:textId="3C112580" w:rsidR="000E5C15" w:rsidRPr="008602C5" w:rsidRDefault="00AA0452" w:rsidP="00B81DC7">
            <w:pPr>
              <w:pStyle w:val="FigureCaption"/>
              <w:numPr>
                <w:ilvl w:val="0"/>
                <w:numId w:val="54"/>
              </w:numPr>
              <w:tabs>
                <w:tab w:val="left" w:pos="302"/>
              </w:tabs>
              <w:spacing w:before="0" w:after="0" w:line="264" w:lineRule="auto"/>
              <w:ind w:left="0" w:firstLine="0"/>
              <w:jc w:val="both"/>
              <w:rPr>
                <w:rFonts w:ascii="Arial" w:hAnsi="Arial"/>
                <w:b w:val="0"/>
                <w:color w:val="auto"/>
                <w:sz w:val="22"/>
                <w:szCs w:val="22"/>
              </w:rPr>
            </w:pPr>
            <w:r w:rsidRPr="008602C5">
              <w:rPr>
                <w:rFonts w:ascii="Arial" w:hAnsi="Arial"/>
                <w:b w:val="0"/>
                <w:color w:val="auto"/>
                <w:sz w:val="22"/>
                <w:szCs w:val="22"/>
              </w:rPr>
              <w:t xml:space="preserve">The development </w:t>
            </w:r>
            <w:r w:rsidR="00B81DC7" w:rsidRPr="008602C5">
              <w:rPr>
                <w:rFonts w:ascii="Arial" w:hAnsi="Arial"/>
                <w:b w:val="0"/>
                <w:color w:val="auto"/>
                <w:sz w:val="22"/>
                <w:szCs w:val="22"/>
              </w:rPr>
              <w:t xml:space="preserve">has been designed to respond to the environmental characteristics by providing adequate setback from boundaries and </w:t>
            </w:r>
            <w:r w:rsidR="008602C5" w:rsidRPr="008602C5">
              <w:rPr>
                <w:rFonts w:ascii="Arial" w:hAnsi="Arial"/>
                <w:b w:val="0"/>
                <w:color w:val="auto"/>
                <w:sz w:val="22"/>
                <w:szCs w:val="22"/>
              </w:rPr>
              <w:t xml:space="preserve">landscaping around the site. </w:t>
            </w:r>
          </w:p>
          <w:p w14:paraId="35D916C3" w14:textId="77777777" w:rsidR="0013084A" w:rsidRPr="00DD645B" w:rsidRDefault="0013084A">
            <w:pPr>
              <w:pStyle w:val="FigureCaption"/>
              <w:spacing w:before="0" w:after="0" w:line="264" w:lineRule="auto"/>
              <w:ind w:left="0"/>
              <w:jc w:val="both"/>
              <w:rPr>
                <w:rFonts w:ascii="Arial" w:hAnsi="Arial"/>
                <w:b w:val="0"/>
                <w:color w:val="auto"/>
                <w:sz w:val="22"/>
                <w:szCs w:val="22"/>
              </w:rPr>
            </w:pPr>
          </w:p>
          <w:p w14:paraId="23B7C7C2" w14:textId="0E8794E8" w:rsidR="00652730" w:rsidRPr="00DD645B" w:rsidRDefault="00CB71CB" w:rsidP="00DD645B">
            <w:pPr>
              <w:pStyle w:val="FigureCaption"/>
              <w:numPr>
                <w:ilvl w:val="0"/>
                <w:numId w:val="54"/>
              </w:numPr>
              <w:tabs>
                <w:tab w:val="left" w:pos="302"/>
              </w:tabs>
              <w:spacing w:before="0" w:after="0" w:line="264" w:lineRule="auto"/>
              <w:ind w:left="0" w:firstLine="0"/>
              <w:jc w:val="both"/>
              <w:rPr>
                <w:rFonts w:ascii="Arial" w:hAnsi="Arial"/>
                <w:b w:val="0"/>
                <w:color w:val="auto"/>
                <w:sz w:val="22"/>
                <w:szCs w:val="22"/>
              </w:rPr>
            </w:pPr>
            <w:r w:rsidRPr="00DD645B">
              <w:rPr>
                <w:rFonts w:ascii="Arial" w:hAnsi="Arial"/>
                <w:b w:val="0"/>
                <w:color w:val="auto"/>
                <w:sz w:val="22"/>
                <w:szCs w:val="22"/>
              </w:rPr>
              <w:t xml:space="preserve">The main school building is located approximately in the middle of the property to allow for carparking at the front and recreational/playground use at the back. </w:t>
            </w:r>
            <w:r w:rsidR="00652730" w:rsidRPr="00DD645B">
              <w:rPr>
                <w:rFonts w:ascii="Arial" w:hAnsi="Arial"/>
                <w:b w:val="0"/>
                <w:color w:val="auto"/>
                <w:sz w:val="22"/>
                <w:szCs w:val="22"/>
              </w:rPr>
              <w:t>This is functionally for the safety of the participants, traffic</w:t>
            </w:r>
            <w:r w:rsidR="00DD645B" w:rsidRPr="00DD645B">
              <w:rPr>
                <w:rFonts w:ascii="Arial" w:hAnsi="Arial"/>
                <w:b w:val="0"/>
                <w:color w:val="auto"/>
                <w:sz w:val="22"/>
                <w:szCs w:val="22"/>
              </w:rPr>
              <w:t xml:space="preserve">, landscaping and infrastructure service locations. </w:t>
            </w:r>
          </w:p>
          <w:p w14:paraId="727593E6" w14:textId="77777777" w:rsidR="00652730" w:rsidRPr="005A5B5E" w:rsidRDefault="00652730" w:rsidP="00A24005">
            <w:pPr>
              <w:pStyle w:val="FigureCaption"/>
              <w:tabs>
                <w:tab w:val="left" w:pos="302"/>
              </w:tabs>
              <w:spacing w:before="0" w:after="0" w:line="264" w:lineRule="auto"/>
              <w:ind w:left="0"/>
              <w:jc w:val="both"/>
              <w:rPr>
                <w:rFonts w:ascii="Arial" w:hAnsi="Arial"/>
                <w:b w:val="0"/>
                <w:color w:val="auto"/>
                <w:sz w:val="22"/>
                <w:szCs w:val="22"/>
              </w:rPr>
            </w:pPr>
          </w:p>
          <w:p w14:paraId="65450AD8" w14:textId="1046DE16" w:rsidR="00731E06" w:rsidRDefault="00A24005" w:rsidP="005A5B5E">
            <w:pPr>
              <w:pStyle w:val="FigureCaption"/>
              <w:numPr>
                <w:ilvl w:val="0"/>
                <w:numId w:val="54"/>
              </w:numPr>
              <w:tabs>
                <w:tab w:val="left" w:pos="302"/>
              </w:tabs>
              <w:spacing w:before="0" w:after="0" w:line="264" w:lineRule="auto"/>
              <w:ind w:left="0" w:firstLine="0"/>
              <w:jc w:val="both"/>
              <w:rPr>
                <w:rFonts w:ascii="Arial" w:hAnsi="Arial"/>
                <w:b w:val="0"/>
                <w:color w:val="auto"/>
                <w:sz w:val="22"/>
                <w:szCs w:val="22"/>
              </w:rPr>
            </w:pPr>
            <w:r w:rsidRPr="005A5B5E">
              <w:rPr>
                <w:rFonts w:ascii="Arial" w:hAnsi="Arial"/>
                <w:b w:val="0"/>
                <w:color w:val="auto"/>
                <w:sz w:val="22"/>
                <w:szCs w:val="22"/>
              </w:rPr>
              <w:t xml:space="preserve">The property is not heritage listed or </w:t>
            </w:r>
            <w:r w:rsidR="00731E06" w:rsidRPr="005A5B5E">
              <w:rPr>
                <w:rFonts w:ascii="Arial" w:hAnsi="Arial"/>
                <w:b w:val="0"/>
                <w:color w:val="auto"/>
                <w:sz w:val="22"/>
                <w:szCs w:val="22"/>
              </w:rPr>
              <w:t>adjoins any historical items.</w:t>
            </w:r>
            <w:r w:rsidR="005A5D44" w:rsidRPr="005A5B5E">
              <w:rPr>
                <w:rFonts w:ascii="Arial" w:hAnsi="Arial"/>
                <w:b w:val="0"/>
                <w:color w:val="auto"/>
                <w:sz w:val="22"/>
                <w:szCs w:val="22"/>
              </w:rPr>
              <w:t xml:space="preserve"> The architectural design of the </w:t>
            </w:r>
            <w:r w:rsidR="001C4267" w:rsidRPr="005A5B5E">
              <w:rPr>
                <w:rFonts w:ascii="Arial" w:hAnsi="Arial"/>
                <w:b w:val="0"/>
                <w:color w:val="auto"/>
                <w:sz w:val="22"/>
                <w:szCs w:val="22"/>
              </w:rPr>
              <w:t>development includes different building elements as well as landscaping features</w:t>
            </w:r>
            <w:r w:rsidR="005A5B5E" w:rsidRPr="005A5B5E">
              <w:rPr>
                <w:rFonts w:ascii="Arial" w:hAnsi="Arial"/>
                <w:b w:val="0"/>
                <w:color w:val="auto"/>
                <w:sz w:val="22"/>
                <w:szCs w:val="22"/>
              </w:rPr>
              <w:t xml:space="preserve"> to suit the surrounding area. </w:t>
            </w:r>
          </w:p>
          <w:p w14:paraId="344EF43B" w14:textId="77777777" w:rsidR="0013084A" w:rsidRPr="005A5B5E" w:rsidRDefault="0013084A" w:rsidP="005A5B5E">
            <w:pPr>
              <w:pStyle w:val="FigureCaption"/>
              <w:tabs>
                <w:tab w:val="left" w:pos="302"/>
              </w:tabs>
              <w:spacing w:before="0" w:after="0" w:line="264" w:lineRule="auto"/>
              <w:ind w:left="0"/>
              <w:jc w:val="both"/>
              <w:rPr>
                <w:rFonts w:ascii="Arial" w:hAnsi="Arial"/>
                <w:b w:val="0"/>
                <w:color w:val="auto"/>
                <w:sz w:val="22"/>
                <w:szCs w:val="22"/>
              </w:rPr>
            </w:pPr>
          </w:p>
          <w:p w14:paraId="782EBED3" w14:textId="3F834E94" w:rsidR="00C10DA1" w:rsidRPr="000242D5" w:rsidRDefault="005A5B5E" w:rsidP="000242D5">
            <w:pPr>
              <w:pStyle w:val="FigureCaption"/>
              <w:numPr>
                <w:ilvl w:val="0"/>
                <w:numId w:val="54"/>
              </w:numPr>
              <w:tabs>
                <w:tab w:val="left" w:pos="302"/>
              </w:tabs>
              <w:spacing w:before="0" w:after="0" w:line="264" w:lineRule="auto"/>
              <w:ind w:left="0" w:firstLine="0"/>
              <w:jc w:val="both"/>
              <w:rPr>
                <w:rFonts w:ascii="Arial" w:hAnsi="Arial"/>
                <w:b w:val="0"/>
                <w:color w:val="auto"/>
                <w:sz w:val="22"/>
                <w:szCs w:val="22"/>
              </w:rPr>
            </w:pPr>
            <w:r w:rsidRPr="000242D5">
              <w:rPr>
                <w:rFonts w:ascii="Arial" w:hAnsi="Arial"/>
                <w:b w:val="0"/>
                <w:color w:val="auto"/>
                <w:sz w:val="22"/>
                <w:szCs w:val="22"/>
              </w:rPr>
              <w:t>As previously stated</w:t>
            </w:r>
            <w:r w:rsidR="00C10DA1" w:rsidRPr="000242D5">
              <w:rPr>
                <w:rFonts w:ascii="Arial" w:hAnsi="Arial"/>
                <w:b w:val="0"/>
                <w:color w:val="auto"/>
                <w:sz w:val="22"/>
                <w:szCs w:val="22"/>
              </w:rPr>
              <w:t xml:space="preserve">, the development has been designed to complement and enhance the visual character of the streetscape by providing a new architectural building </w:t>
            </w:r>
            <w:r w:rsidR="00BB5053" w:rsidRPr="000242D5">
              <w:rPr>
                <w:rFonts w:ascii="Arial" w:hAnsi="Arial"/>
                <w:b w:val="0"/>
                <w:color w:val="auto"/>
                <w:sz w:val="22"/>
                <w:szCs w:val="22"/>
              </w:rPr>
              <w:t xml:space="preserve">next to a service station that has existed for many years. </w:t>
            </w:r>
          </w:p>
          <w:p w14:paraId="174EDE41" w14:textId="77777777" w:rsidR="000242D5" w:rsidRPr="00736E26" w:rsidRDefault="000242D5" w:rsidP="000242D5">
            <w:pPr>
              <w:pStyle w:val="FigureCaption"/>
              <w:tabs>
                <w:tab w:val="left" w:pos="302"/>
              </w:tabs>
              <w:spacing w:before="0" w:after="0" w:line="264" w:lineRule="auto"/>
              <w:ind w:left="0"/>
              <w:jc w:val="both"/>
              <w:rPr>
                <w:rFonts w:ascii="Arial" w:hAnsi="Arial"/>
                <w:b w:val="0"/>
                <w:color w:val="auto"/>
                <w:sz w:val="22"/>
                <w:szCs w:val="22"/>
              </w:rPr>
            </w:pPr>
          </w:p>
          <w:p w14:paraId="41964D72" w14:textId="494618CD" w:rsidR="00717827" w:rsidRPr="00736E26" w:rsidRDefault="00124CBD" w:rsidP="00A24005">
            <w:pPr>
              <w:pStyle w:val="FigureCaption"/>
              <w:numPr>
                <w:ilvl w:val="0"/>
                <w:numId w:val="54"/>
              </w:numPr>
              <w:tabs>
                <w:tab w:val="left" w:pos="302"/>
              </w:tabs>
              <w:spacing w:before="0" w:after="0" w:line="264" w:lineRule="auto"/>
              <w:ind w:left="0" w:firstLine="0"/>
              <w:jc w:val="both"/>
              <w:rPr>
                <w:rFonts w:ascii="Arial" w:hAnsi="Arial"/>
                <w:b w:val="0"/>
                <w:color w:val="auto"/>
                <w:sz w:val="22"/>
                <w:szCs w:val="22"/>
              </w:rPr>
            </w:pPr>
            <w:r w:rsidRPr="00736E26">
              <w:rPr>
                <w:rFonts w:ascii="Arial" w:hAnsi="Arial"/>
                <w:b w:val="0"/>
                <w:color w:val="auto"/>
                <w:sz w:val="22"/>
                <w:szCs w:val="22"/>
              </w:rPr>
              <w:t xml:space="preserve">The development </w:t>
            </w:r>
            <w:r w:rsidR="00D9309E" w:rsidRPr="00736E26">
              <w:rPr>
                <w:rFonts w:ascii="Arial" w:hAnsi="Arial"/>
                <w:b w:val="0"/>
                <w:color w:val="auto"/>
                <w:sz w:val="22"/>
                <w:szCs w:val="22"/>
              </w:rPr>
              <w:t xml:space="preserve">is permissible </w:t>
            </w:r>
            <w:r w:rsidR="00173563" w:rsidRPr="00736E26">
              <w:rPr>
                <w:rFonts w:ascii="Arial" w:hAnsi="Arial"/>
                <w:b w:val="0"/>
                <w:color w:val="auto"/>
                <w:sz w:val="22"/>
                <w:szCs w:val="22"/>
              </w:rPr>
              <w:t>in</w:t>
            </w:r>
            <w:r w:rsidR="00D9309E" w:rsidRPr="00736E26">
              <w:rPr>
                <w:rFonts w:ascii="Arial" w:hAnsi="Arial"/>
                <w:b w:val="0"/>
                <w:color w:val="auto"/>
                <w:sz w:val="22"/>
                <w:szCs w:val="22"/>
              </w:rPr>
              <w:t xml:space="preserve"> the </w:t>
            </w:r>
            <w:r w:rsidR="00173563" w:rsidRPr="00736E26">
              <w:rPr>
                <w:rFonts w:ascii="Arial" w:hAnsi="Arial"/>
                <w:b w:val="0"/>
                <w:color w:val="auto"/>
                <w:sz w:val="22"/>
                <w:szCs w:val="22"/>
              </w:rPr>
              <w:t xml:space="preserve">residential zone </w:t>
            </w:r>
            <w:r w:rsidR="00717827" w:rsidRPr="00736E26">
              <w:rPr>
                <w:rFonts w:ascii="Arial" w:hAnsi="Arial"/>
                <w:b w:val="0"/>
                <w:color w:val="auto"/>
                <w:sz w:val="22"/>
                <w:szCs w:val="22"/>
              </w:rPr>
              <w:t xml:space="preserve">and would be compatible with other zones should the zoning change in the future. </w:t>
            </w:r>
          </w:p>
          <w:p w14:paraId="5AFADEDF" w14:textId="5CE7BEF9" w:rsidR="00731E06" w:rsidRPr="000423FC" w:rsidRDefault="00C10DA1" w:rsidP="00717827">
            <w:pPr>
              <w:pStyle w:val="FigureCaption"/>
              <w:tabs>
                <w:tab w:val="left" w:pos="302"/>
              </w:tabs>
              <w:spacing w:before="0" w:after="0" w:line="264" w:lineRule="auto"/>
              <w:ind w:left="0"/>
              <w:jc w:val="both"/>
              <w:rPr>
                <w:rFonts w:ascii="Arial" w:hAnsi="Arial"/>
                <w:b w:val="0"/>
                <w:color w:val="auto"/>
                <w:sz w:val="22"/>
                <w:szCs w:val="22"/>
              </w:rPr>
            </w:pPr>
            <w:r w:rsidRPr="000423FC">
              <w:rPr>
                <w:rFonts w:ascii="Arial" w:hAnsi="Arial"/>
                <w:b w:val="0"/>
                <w:color w:val="auto"/>
                <w:sz w:val="22"/>
                <w:szCs w:val="22"/>
              </w:rPr>
              <w:t xml:space="preserve"> </w:t>
            </w:r>
          </w:p>
          <w:p w14:paraId="1C2821CB" w14:textId="725A9BBC" w:rsidR="00D65BFB" w:rsidRPr="000423FC" w:rsidRDefault="4CCFF2E4" w:rsidP="000423FC">
            <w:pPr>
              <w:pStyle w:val="FigureCaption"/>
              <w:numPr>
                <w:ilvl w:val="0"/>
                <w:numId w:val="54"/>
              </w:numPr>
              <w:tabs>
                <w:tab w:val="left" w:pos="302"/>
              </w:tabs>
              <w:spacing w:before="0" w:after="0" w:line="264" w:lineRule="auto"/>
              <w:ind w:left="18" w:firstLine="0"/>
              <w:jc w:val="both"/>
              <w:rPr>
                <w:rFonts w:ascii="Arial" w:hAnsi="Arial"/>
                <w:b w:val="0"/>
                <w:color w:val="auto"/>
                <w:sz w:val="22"/>
                <w:szCs w:val="22"/>
              </w:rPr>
            </w:pPr>
            <w:r w:rsidRPr="281EC9C8">
              <w:rPr>
                <w:rFonts w:ascii="Arial" w:hAnsi="Arial"/>
                <w:b w:val="0"/>
                <w:color w:val="auto"/>
                <w:sz w:val="22"/>
                <w:szCs w:val="22"/>
              </w:rPr>
              <w:t xml:space="preserve">The development has been designed to </w:t>
            </w:r>
            <w:r w:rsidR="7F0C1B03" w:rsidRPr="281EC9C8">
              <w:rPr>
                <w:rFonts w:ascii="Arial" w:hAnsi="Arial"/>
                <w:b w:val="0"/>
                <w:color w:val="auto"/>
                <w:sz w:val="22"/>
                <w:szCs w:val="22"/>
              </w:rPr>
              <w:t xml:space="preserve">preserve neighbourhood amenity and safety by providing </w:t>
            </w:r>
            <w:r w:rsidR="16EE2926" w:rsidRPr="281EC9C8">
              <w:rPr>
                <w:rFonts w:ascii="Arial" w:hAnsi="Arial"/>
                <w:b w:val="0"/>
                <w:color w:val="auto"/>
                <w:sz w:val="22"/>
                <w:szCs w:val="22"/>
              </w:rPr>
              <w:t>safety and security measures such as landsca</w:t>
            </w:r>
            <w:r w:rsidR="2D477F76" w:rsidRPr="281EC9C8">
              <w:rPr>
                <w:rFonts w:ascii="Arial" w:hAnsi="Arial"/>
                <w:b w:val="0"/>
                <w:color w:val="auto"/>
                <w:sz w:val="22"/>
                <w:szCs w:val="22"/>
              </w:rPr>
              <w:t>p</w:t>
            </w:r>
            <w:r w:rsidR="16EE2926" w:rsidRPr="281EC9C8">
              <w:rPr>
                <w:rFonts w:ascii="Arial" w:hAnsi="Arial"/>
                <w:b w:val="0"/>
                <w:color w:val="auto"/>
                <w:sz w:val="22"/>
                <w:szCs w:val="22"/>
              </w:rPr>
              <w:t>in</w:t>
            </w:r>
            <w:r w:rsidR="2D477F76" w:rsidRPr="281EC9C8">
              <w:rPr>
                <w:rFonts w:ascii="Arial" w:hAnsi="Arial"/>
                <w:b w:val="0"/>
                <w:color w:val="auto"/>
                <w:sz w:val="22"/>
                <w:szCs w:val="22"/>
              </w:rPr>
              <w:t>g</w:t>
            </w:r>
            <w:r w:rsidR="16EE2926" w:rsidRPr="281EC9C8">
              <w:rPr>
                <w:rFonts w:ascii="Arial" w:hAnsi="Arial"/>
                <w:b w:val="0"/>
                <w:color w:val="auto"/>
                <w:sz w:val="22"/>
                <w:szCs w:val="22"/>
              </w:rPr>
              <w:t xml:space="preserve"> and fencing around the site</w:t>
            </w:r>
            <w:r w:rsidR="56E954D4" w:rsidRPr="281EC9C8">
              <w:rPr>
                <w:rFonts w:ascii="Arial" w:hAnsi="Arial"/>
                <w:b w:val="0"/>
                <w:color w:val="auto"/>
                <w:sz w:val="22"/>
                <w:szCs w:val="22"/>
              </w:rPr>
              <w:t xml:space="preserve"> and</w:t>
            </w:r>
            <w:r w:rsidR="2D477F76" w:rsidRPr="281EC9C8">
              <w:rPr>
                <w:rFonts w:ascii="Arial" w:hAnsi="Arial"/>
                <w:b w:val="0"/>
                <w:color w:val="auto"/>
                <w:sz w:val="22"/>
                <w:szCs w:val="22"/>
              </w:rPr>
              <w:t xml:space="preserve"> onsite carparking/bus </w:t>
            </w:r>
            <w:r w:rsidR="56E954D4" w:rsidRPr="281EC9C8">
              <w:rPr>
                <w:rFonts w:ascii="Arial" w:hAnsi="Arial"/>
                <w:b w:val="0"/>
                <w:color w:val="auto"/>
                <w:sz w:val="22"/>
                <w:szCs w:val="22"/>
              </w:rPr>
              <w:t>zones.</w:t>
            </w:r>
            <w:r w:rsidR="00D65BFB" w:rsidRPr="281EC9C8">
              <w:rPr>
                <w:rFonts w:ascii="Arial" w:hAnsi="Arial"/>
                <w:b w:val="0"/>
                <w:color w:val="auto"/>
                <w:sz w:val="22"/>
                <w:szCs w:val="22"/>
              </w:rPr>
              <w:t xml:space="preserve"> </w:t>
            </w:r>
          </w:p>
        </w:tc>
        <w:tc>
          <w:tcPr>
            <w:tcW w:w="0" w:type="auto"/>
          </w:tcPr>
          <w:p w14:paraId="4AA53566" w14:textId="77777777" w:rsidR="00D65BFB" w:rsidRDefault="00D65BFB">
            <w:pPr>
              <w:pStyle w:val="FigureCaption"/>
              <w:spacing w:before="0" w:after="0" w:line="264" w:lineRule="auto"/>
              <w:ind w:left="0"/>
              <w:rPr>
                <w:rFonts w:ascii="Arial" w:hAnsi="Arial"/>
                <w:b w:val="0"/>
                <w:color w:val="auto"/>
                <w:sz w:val="22"/>
                <w:szCs w:val="22"/>
                <w:highlight w:val="yellow"/>
              </w:rPr>
            </w:pPr>
            <w:r w:rsidRPr="000423FC">
              <w:rPr>
                <w:rFonts w:ascii="Arial" w:hAnsi="Arial"/>
                <w:b w:val="0"/>
                <w:color w:val="auto"/>
                <w:sz w:val="22"/>
                <w:szCs w:val="22"/>
              </w:rPr>
              <w:lastRenderedPageBreak/>
              <w:t>Yes</w:t>
            </w:r>
          </w:p>
        </w:tc>
      </w:tr>
      <w:tr w:rsidR="00261537" w14:paraId="55342BFB" w14:textId="77777777" w:rsidTr="281EC9C8">
        <w:tc>
          <w:tcPr>
            <w:tcW w:w="0" w:type="auto"/>
          </w:tcPr>
          <w:p w14:paraId="3F3FC5E4" w14:textId="73B65B5B" w:rsidR="00D65BFB" w:rsidRDefault="00A30130">
            <w:pPr>
              <w:pStyle w:val="FigureCaption"/>
              <w:spacing w:before="0" w:after="0" w:line="264" w:lineRule="auto"/>
              <w:ind w:left="33"/>
              <w:jc w:val="left"/>
              <w:rPr>
                <w:rFonts w:ascii="Arial" w:hAnsi="Arial"/>
                <w:b w:val="0"/>
                <w:bCs/>
                <w:color w:val="auto"/>
                <w:sz w:val="22"/>
                <w:szCs w:val="22"/>
                <w:lang w:val="en-AU"/>
              </w:rPr>
            </w:pPr>
            <w:r>
              <w:rPr>
                <w:rFonts w:ascii="Arial" w:hAnsi="Arial"/>
                <w:b w:val="0"/>
                <w:bCs/>
                <w:color w:val="auto"/>
                <w:sz w:val="22"/>
                <w:szCs w:val="22"/>
                <w:lang w:val="en-AU"/>
              </w:rPr>
              <w:t>7.2.1</w:t>
            </w:r>
            <w:r w:rsidR="00F32E74">
              <w:rPr>
                <w:rFonts w:ascii="Arial" w:hAnsi="Arial"/>
                <w:b w:val="0"/>
                <w:bCs/>
                <w:color w:val="auto"/>
                <w:sz w:val="22"/>
                <w:szCs w:val="22"/>
                <w:lang w:val="en-AU"/>
              </w:rPr>
              <w:t xml:space="preserve"> Site Analysis &amp; Potential Land Use Conflicts</w:t>
            </w:r>
          </w:p>
        </w:tc>
        <w:tc>
          <w:tcPr>
            <w:tcW w:w="0" w:type="auto"/>
          </w:tcPr>
          <w:p w14:paraId="0C9794D9" w14:textId="77777777" w:rsidR="00D65BFB" w:rsidRDefault="00D65BFB">
            <w:pPr>
              <w:pStyle w:val="FigureCaption"/>
              <w:spacing w:before="0" w:after="0" w:line="264" w:lineRule="auto"/>
              <w:ind w:left="0"/>
              <w:jc w:val="both"/>
              <w:rPr>
                <w:rFonts w:ascii="Arial" w:hAnsi="Arial"/>
                <w:b w:val="0"/>
                <w:bCs/>
                <w:i/>
                <w:iCs w:val="0"/>
                <w:color w:val="auto"/>
                <w:sz w:val="22"/>
                <w:szCs w:val="22"/>
              </w:rPr>
            </w:pPr>
            <w:r>
              <w:rPr>
                <w:rFonts w:ascii="Arial" w:hAnsi="Arial"/>
                <w:b w:val="0"/>
                <w:bCs/>
                <w:i/>
                <w:iCs w:val="0"/>
                <w:color w:val="auto"/>
                <w:sz w:val="22"/>
                <w:szCs w:val="22"/>
              </w:rPr>
              <w:t>Objectives</w:t>
            </w:r>
          </w:p>
          <w:p w14:paraId="01921E54" w14:textId="77777777" w:rsidR="005F3164" w:rsidRDefault="005F3164">
            <w:pPr>
              <w:pStyle w:val="NoSpacing"/>
              <w:spacing w:line="264" w:lineRule="auto"/>
              <w:jc w:val="both"/>
              <w:rPr>
                <w:rFonts w:ascii="Arial" w:hAnsi="Arial"/>
                <w:i/>
                <w:color w:val="000000"/>
                <w:lang w:val="en-GB"/>
              </w:rPr>
            </w:pPr>
            <w:r>
              <w:rPr>
                <w:rFonts w:ascii="Arial" w:hAnsi="Arial"/>
                <w:i/>
                <w:color w:val="000000"/>
                <w:lang w:val="en-GB"/>
              </w:rPr>
              <w:t xml:space="preserve">a) Complies with the Site Analysis requirements in DCP Chapter 2 – Site Requirements (including any other relevant </w:t>
            </w:r>
            <w:r>
              <w:rPr>
                <w:rFonts w:ascii="Arial" w:hAnsi="Arial"/>
                <w:i/>
                <w:color w:val="000000"/>
                <w:lang w:val="en-GB"/>
              </w:rPr>
              <w:lastRenderedPageBreak/>
              <w:t xml:space="preserve">chapters in this DCP &amp; the DA Guide); and </w:t>
            </w:r>
          </w:p>
          <w:p w14:paraId="2FFB8D43" w14:textId="77777777" w:rsidR="005F3164" w:rsidRDefault="005F3164">
            <w:pPr>
              <w:pStyle w:val="NoSpacing"/>
              <w:spacing w:line="264" w:lineRule="auto"/>
              <w:jc w:val="both"/>
              <w:rPr>
                <w:rFonts w:ascii="Arial" w:hAnsi="Arial"/>
                <w:i/>
                <w:color w:val="000000"/>
                <w:lang w:val="en-GB"/>
              </w:rPr>
            </w:pPr>
          </w:p>
          <w:p w14:paraId="2862CB48" w14:textId="5DA221E7" w:rsidR="00D65BFB" w:rsidRDefault="005F3164">
            <w:pPr>
              <w:pStyle w:val="NoSpacing"/>
              <w:spacing w:line="264" w:lineRule="auto"/>
              <w:jc w:val="both"/>
              <w:rPr>
                <w:rFonts w:ascii="Arial" w:hAnsi="Arial"/>
                <w:i/>
                <w:color w:val="000000"/>
                <w:lang w:val="en-GB"/>
              </w:rPr>
            </w:pPr>
            <w:r>
              <w:rPr>
                <w:rFonts w:ascii="Arial" w:hAnsi="Arial"/>
                <w:i/>
                <w:color w:val="000000"/>
                <w:lang w:val="en-GB"/>
              </w:rPr>
              <w:t>b) Has responded to the Site Analysis to produce a high-quality design that minimises the potential for land use conflict and integrates with the surrounding site context.</w:t>
            </w:r>
          </w:p>
        </w:tc>
        <w:tc>
          <w:tcPr>
            <w:tcW w:w="0" w:type="auto"/>
          </w:tcPr>
          <w:p w14:paraId="711D4D30" w14:textId="42E88961" w:rsidR="00D65BFB" w:rsidRPr="00880861" w:rsidRDefault="00E21B17">
            <w:pPr>
              <w:pStyle w:val="FigureCaption"/>
              <w:spacing w:before="0" w:after="0" w:line="264" w:lineRule="auto"/>
              <w:ind w:left="0"/>
              <w:jc w:val="both"/>
              <w:rPr>
                <w:rFonts w:ascii="Arial" w:hAnsi="Arial"/>
                <w:b w:val="0"/>
                <w:color w:val="auto"/>
                <w:sz w:val="22"/>
                <w:szCs w:val="22"/>
              </w:rPr>
            </w:pPr>
            <w:r w:rsidRPr="00880861">
              <w:rPr>
                <w:rFonts w:ascii="Arial" w:hAnsi="Arial"/>
                <w:b w:val="0"/>
                <w:color w:val="auto"/>
                <w:sz w:val="22"/>
                <w:szCs w:val="22"/>
              </w:rPr>
              <w:lastRenderedPageBreak/>
              <w:t xml:space="preserve">The development </w:t>
            </w:r>
            <w:r w:rsidR="00AA2A5E" w:rsidRPr="00880861">
              <w:rPr>
                <w:rFonts w:ascii="Arial" w:hAnsi="Arial"/>
                <w:b w:val="0"/>
                <w:color w:val="auto"/>
                <w:sz w:val="22"/>
                <w:szCs w:val="22"/>
              </w:rPr>
              <w:t>complies with chapter 2</w:t>
            </w:r>
            <w:r w:rsidR="00880861" w:rsidRPr="00880861">
              <w:rPr>
                <w:rFonts w:ascii="Arial" w:hAnsi="Arial"/>
                <w:b w:val="0"/>
                <w:color w:val="auto"/>
                <w:sz w:val="22"/>
                <w:szCs w:val="22"/>
              </w:rPr>
              <w:t xml:space="preserve">, refer to previous comments above for more information. </w:t>
            </w:r>
          </w:p>
        </w:tc>
        <w:tc>
          <w:tcPr>
            <w:tcW w:w="0" w:type="auto"/>
          </w:tcPr>
          <w:p w14:paraId="0C2727F2" w14:textId="77777777" w:rsidR="00D65BFB" w:rsidRPr="00880861" w:rsidRDefault="00D65BFB">
            <w:pPr>
              <w:pStyle w:val="FigureCaption"/>
              <w:spacing w:before="0" w:after="0" w:line="264" w:lineRule="auto"/>
              <w:ind w:left="0"/>
              <w:rPr>
                <w:rFonts w:ascii="Arial" w:hAnsi="Arial"/>
                <w:b w:val="0"/>
                <w:color w:val="auto"/>
                <w:sz w:val="22"/>
                <w:szCs w:val="22"/>
              </w:rPr>
            </w:pPr>
            <w:r w:rsidRPr="00880861">
              <w:rPr>
                <w:rFonts w:ascii="Arial" w:hAnsi="Arial"/>
                <w:b w:val="0"/>
                <w:color w:val="auto"/>
                <w:sz w:val="22"/>
                <w:szCs w:val="22"/>
              </w:rPr>
              <w:t>Yes</w:t>
            </w:r>
          </w:p>
        </w:tc>
      </w:tr>
      <w:tr w:rsidR="00261537" w14:paraId="7B0389CC" w14:textId="77777777" w:rsidTr="281EC9C8">
        <w:tc>
          <w:tcPr>
            <w:tcW w:w="0" w:type="auto"/>
          </w:tcPr>
          <w:p w14:paraId="4D881772" w14:textId="62A17494" w:rsidR="00D65BFB" w:rsidRDefault="005F3164">
            <w:pPr>
              <w:pStyle w:val="FigureCaption"/>
              <w:spacing w:before="0" w:after="0" w:line="264" w:lineRule="auto"/>
              <w:ind w:left="33"/>
              <w:jc w:val="left"/>
              <w:rPr>
                <w:rFonts w:ascii="Arial" w:hAnsi="Arial"/>
                <w:b w:val="0"/>
                <w:bCs/>
                <w:color w:val="auto"/>
                <w:sz w:val="22"/>
                <w:szCs w:val="22"/>
                <w:lang w:val="en-AU"/>
              </w:rPr>
            </w:pPr>
            <w:r>
              <w:rPr>
                <w:rFonts w:ascii="Arial" w:hAnsi="Arial"/>
                <w:b w:val="0"/>
                <w:bCs/>
                <w:color w:val="auto"/>
                <w:sz w:val="22"/>
                <w:szCs w:val="22"/>
                <w:lang w:val="en-AU"/>
              </w:rPr>
              <w:t xml:space="preserve">7.2.2 Open </w:t>
            </w:r>
            <w:r w:rsidR="0013379C">
              <w:rPr>
                <w:rFonts w:ascii="Arial" w:hAnsi="Arial"/>
                <w:b w:val="0"/>
                <w:bCs/>
                <w:color w:val="auto"/>
                <w:sz w:val="22"/>
                <w:szCs w:val="22"/>
                <w:lang w:val="en-AU"/>
              </w:rPr>
              <w:t>(Outdoor) Storage, Utility, Waste &amp; Service Areas</w:t>
            </w:r>
          </w:p>
          <w:p w14:paraId="78F85364" w14:textId="77777777" w:rsidR="00D65BFB" w:rsidRDefault="00D65BFB">
            <w:pPr>
              <w:pStyle w:val="FigureCaption"/>
              <w:spacing w:before="0" w:after="0" w:line="264" w:lineRule="auto"/>
              <w:ind w:left="0"/>
              <w:rPr>
                <w:rFonts w:ascii="Arial" w:hAnsi="Arial"/>
                <w:b w:val="0"/>
                <w:color w:val="FF0000"/>
                <w:sz w:val="22"/>
                <w:szCs w:val="22"/>
                <w:highlight w:val="yellow"/>
              </w:rPr>
            </w:pPr>
          </w:p>
        </w:tc>
        <w:tc>
          <w:tcPr>
            <w:tcW w:w="0" w:type="auto"/>
          </w:tcPr>
          <w:p w14:paraId="69A42181" w14:textId="0DC52941" w:rsidR="00D65BFB" w:rsidRDefault="00160376">
            <w:pPr>
              <w:pStyle w:val="NoSpacing"/>
              <w:spacing w:line="264" w:lineRule="auto"/>
              <w:jc w:val="both"/>
              <w:rPr>
                <w:rFonts w:ascii="Arial" w:hAnsi="Arial"/>
                <w:i/>
                <w:iCs/>
                <w:lang w:val="en-GB"/>
              </w:rPr>
            </w:pPr>
            <w:r>
              <w:rPr>
                <w:rFonts w:ascii="Arial" w:hAnsi="Arial"/>
                <w:i/>
                <w:iCs/>
                <w:lang w:val="en-GB"/>
              </w:rPr>
              <w:t>Controls</w:t>
            </w:r>
          </w:p>
          <w:p w14:paraId="235F06C4" w14:textId="77777777" w:rsidR="008C36AF" w:rsidRDefault="009B7C08">
            <w:pPr>
              <w:pStyle w:val="NoSpacing"/>
              <w:spacing w:line="264" w:lineRule="auto"/>
              <w:jc w:val="both"/>
              <w:rPr>
                <w:rFonts w:ascii="Arial" w:hAnsi="Arial"/>
                <w:i/>
                <w:iCs/>
                <w:lang w:val="en-GB"/>
              </w:rPr>
            </w:pPr>
            <w:r>
              <w:rPr>
                <w:rFonts w:ascii="Arial" w:hAnsi="Arial"/>
                <w:b/>
                <w:bCs/>
                <w:i/>
                <w:iCs/>
                <w:lang w:val="en-GB"/>
              </w:rPr>
              <w:t>1) Location &amp; Screening:</w:t>
            </w:r>
            <w:r>
              <w:rPr>
                <w:rFonts w:ascii="Arial" w:hAnsi="Arial"/>
                <w:i/>
                <w:iCs/>
                <w:lang w:val="en-GB"/>
              </w:rPr>
              <w:t xml:space="preserve"> a) Open (outdoor) storage areas and associated screening are identified on the Site Plan(s) for the development and may require Elevation(s) to show screening height, materials &amp; transparency (particularly when visible from a public street</w:t>
            </w:r>
            <w:proofErr w:type="gramStart"/>
            <w:r>
              <w:rPr>
                <w:rFonts w:ascii="Arial" w:hAnsi="Arial"/>
                <w:i/>
                <w:iCs/>
                <w:lang w:val="en-GB"/>
              </w:rPr>
              <w:t>);</w:t>
            </w:r>
            <w:proofErr w:type="gramEnd"/>
            <w:r>
              <w:rPr>
                <w:rFonts w:ascii="Arial" w:hAnsi="Arial"/>
                <w:i/>
                <w:iCs/>
                <w:lang w:val="en-GB"/>
              </w:rPr>
              <w:t xml:space="preserve"> </w:t>
            </w:r>
          </w:p>
          <w:p w14:paraId="22108343" w14:textId="0E2797DF" w:rsidR="008C36AF" w:rsidRDefault="009B7C08">
            <w:pPr>
              <w:pStyle w:val="NoSpacing"/>
              <w:spacing w:line="264" w:lineRule="auto"/>
              <w:jc w:val="both"/>
              <w:rPr>
                <w:rFonts w:ascii="Arial" w:hAnsi="Arial"/>
                <w:i/>
                <w:iCs/>
                <w:lang w:val="en-GB"/>
              </w:rPr>
            </w:pPr>
            <w:r>
              <w:rPr>
                <w:rFonts w:ascii="Arial" w:hAnsi="Arial"/>
                <w:i/>
                <w:iCs/>
                <w:lang w:val="en-GB"/>
              </w:rPr>
              <w:t xml:space="preserve">b) Open storage areas are located behind the building line to any street frontage (preferably behind the building) and/or screened from view from the street. </w:t>
            </w:r>
          </w:p>
          <w:p w14:paraId="7F80E3B7" w14:textId="77777777" w:rsidR="008C36AF" w:rsidRDefault="008C36AF">
            <w:pPr>
              <w:pStyle w:val="NoSpacing"/>
              <w:spacing w:line="264" w:lineRule="auto"/>
              <w:jc w:val="both"/>
              <w:rPr>
                <w:rFonts w:ascii="Arial" w:hAnsi="Arial"/>
                <w:i/>
                <w:iCs/>
                <w:lang w:val="en-GB"/>
              </w:rPr>
            </w:pPr>
          </w:p>
          <w:p w14:paraId="56205A7C" w14:textId="77777777" w:rsidR="002616C6" w:rsidRDefault="009B7C08">
            <w:pPr>
              <w:pStyle w:val="NoSpacing"/>
              <w:spacing w:line="264" w:lineRule="auto"/>
              <w:jc w:val="both"/>
              <w:rPr>
                <w:rFonts w:ascii="Arial" w:hAnsi="Arial"/>
                <w:b/>
                <w:bCs/>
                <w:i/>
                <w:iCs/>
                <w:lang w:val="en-GB"/>
              </w:rPr>
            </w:pPr>
            <w:r>
              <w:rPr>
                <w:rFonts w:ascii="Arial" w:hAnsi="Arial"/>
                <w:b/>
                <w:bCs/>
                <w:i/>
                <w:iCs/>
                <w:lang w:val="en-GB"/>
              </w:rPr>
              <w:t xml:space="preserve">2) Screening/Fencing: </w:t>
            </w:r>
          </w:p>
          <w:p w14:paraId="46FA5F52" w14:textId="77777777" w:rsidR="002616C6" w:rsidRDefault="009B7C08">
            <w:pPr>
              <w:pStyle w:val="NoSpacing"/>
              <w:spacing w:line="264" w:lineRule="auto"/>
              <w:jc w:val="both"/>
              <w:rPr>
                <w:rFonts w:ascii="Arial" w:hAnsi="Arial"/>
                <w:i/>
                <w:iCs/>
                <w:lang w:val="en-GB"/>
              </w:rPr>
            </w:pPr>
            <w:r>
              <w:rPr>
                <w:rFonts w:ascii="Arial" w:hAnsi="Arial"/>
                <w:i/>
                <w:iCs/>
                <w:lang w:val="en-GB"/>
              </w:rPr>
              <w:t xml:space="preserve">a) Screening is compatible with the design of the building and integrated with the site landscaping and fencing. </w:t>
            </w:r>
          </w:p>
          <w:p w14:paraId="3C84EAC6" w14:textId="323C1B91" w:rsidR="002616C6" w:rsidRDefault="009B7C08">
            <w:pPr>
              <w:pStyle w:val="NoSpacing"/>
              <w:spacing w:line="264" w:lineRule="auto"/>
              <w:jc w:val="both"/>
              <w:rPr>
                <w:rFonts w:ascii="Arial" w:hAnsi="Arial"/>
                <w:i/>
                <w:iCs/>
                <w:lang w:val="en-GB"/>
              </w:rPr>
            </w:pPr>
            <w:r>
              <w:rPr>
                <w:rFonts w:ascii="Arial" w:hAnsi="Arial"/>
                <w:i/>
                <w:iCs/>
                <w:lang w:val="en-GB"/>
              </w:rPr>
              <w:t xml:space="preserve">b) Screening that </w:t>
            </w:r>
            <w:proofErr w:type="gramStart"/>
            <w:r>
              <w:rPr>
                <w:rFonts w:ascii="Arial" w:hAnsi="Arial"/>
                <w:i/>
                <w:iCs/>
                <w:lang w:val="en-GB"/>
              </w:rPr>
              <w:t>forms</w:t>
            </w:r>
            <w:proofErr w:type="gramEnd"/>
            <w:r>
              <w:rPr>
                <w:rFonts w:ascii="Arial" w:hAnsi="Arial"/>
                <w:i/>
                <w:iCs/>
                <w:lang w:val="en-GB"/>
              </w:rPr>
              <w:t xml:space="preserve"> part </w:t>
            </w:r>
            <w:proofErr w:type="gramStart"/>
            <w:r>
              <w:rPr>
                <w:rFonts w:ascii="Arial" w:hAnsi="Arial"/>
                <w:i/>
                <w:iCs/>
                <w:lang w:val="en-GB"/>
              </w:rPr>
              <w:t>of, or</w:t>
            </w:r>
            <w:proofErr w:type="gramEnd"/>
            <w:r>
              <w:rPr>
                <w:rFonts w:ascii="Arial" w:hAnsi="Arial"/>
                <w:i/>
                <w:iCs/>
                <w:lang w:val="en-GB"/>
              </w:rPr>
              <w:t xml:space="preserve"> is immediately adjacent to boundaries/fencing complies with the Fencing controls in this DCP. </w:t>
            </w:r>
          </w:p>
          <w:p w14:paraId="0478623E" w14:textId="77777777" w:rsidR="002616C6" w:rsidRDefault="002616C6">
            <w:pPr>
              <w:pStyle w:val="NoSpacing"/>
              <w:spacing w:line="264" w:lineRule="auto"/>
              <w:jc w:val="both"/>
              <w:rPr>
                <w:rFonts w:ascii="Arial" w:hAnsi="Arial"/>
                <w:i/>
                <w:iCs/>
                <w:lang w:val="en-GB"/>
              </w:rPr>
            </w:pPr>
          </w:p>
          <w:p w14:paraId="378F104D" w14:textId="7163B491" w:rsidR="002616C6" w:rsidRDefault="009B7C08" w:rsidP="008566B7">
            <w:pPr>
              <w:pStyle w:val="NoSpacing"/>
              <w:numPr>
                <w:ilvl w:val="0"/>
                <w:numId w:val="43"/>
              </w:numPr>
              <w:tabs>
                <w:tab w:val="left" w:pos="333"/>
              </w:tabs>
              <w:spacing w:line="264" w:lineRule="auto"/>
              <w:ind w:left="34" w:hanging="34"/>
              <w:jc w:val="both"/>
              <w:rPr>
                <w:rFonts w:ascii="Arial" w:hAnsi="Arial"/>
                <w:i/>
                <w:iCs/>
                <w:lang w:val="en-GB"/>
              </w:rPr>
            </w:pPr>
            <w:r>
              <w:rPr>
                <w:rFonts w:ascii="Arial" w:hAnsi="Arial"/>
                <w:b/>
                <w:bCs/>
                <w:i/>
                <w:iCs/>
                <w:lang w:val="en-GB"/>
              </w:rPr>
              <w:t>Landscaping:</w:t>
            </w:r>
            <w:r>
              <w:rPr>
                <w:rFonts w:ascii="Arial" w:hAnsi="Arial"/>
                <w:i/>
                <w:iCs/>
                <w:lang w:val="en-GB"/>
              </w:rPr>
              <w:t xml:space="preserve"> Landscaping is not used as the primary or only method for screening, unless it is well established or the applicant can demonstrate that the storage area will be effectively screened using advanced plantings in conjunction with fencing, and other screening devices. </w:t>
            </w:r>
          </w:p>
          <w:p w14:paraId="66D32611" w14:textId="77777777" w:rsidR="002616C6" w:rsidRDefault="002616C6">
            <w:pPr>
              <w:pStyle w:val="NoSpacing"/>
              <w:tabs>
                <w:tab w:val="left" w:pos="333"/>
              </w:tabs>
              <w:spacing w:line="264" w:lineRule="auto"/>
              <w:jc w:val="both"/>
              <w:rPr>
                <w:rFonts w:ascii="Arial" w:hAnsi="Arial"/>
                <w:i/>
                <w:iCs/>
                <w:lang w:val="en-GB"/>
              </w:rPr>
            </w:pPr>
          </w:p>
          <w:p w14:paraId="14C9C692" w14:textId="612A5E6B" w:rsidR="00D65BFB" w:rsidRDefault="009B7C08" w:rsidP="008566B7">
            <w:pPr>
              <w:pStyle w:val="NoSpacing"/>
              <w:numPr>
                <w:ilvl w:val="0"/>
                <w:numId w:val="43"/>
              </w:numPr>
              <w:tabs>
                <w:tab w:val="left" w:pos="323"/>
              </w:tabs>
              <w:spacing w:line="264" w:lineRule="auto"/>
              <w:ind w:left="0" w:firstLine="0"/>
              <w:jc w:val="both"/>
              <w:rPr>
                <w:rFonts w:ascii="Arial" w:hAnsi="Arial"/>
                <w:i/>
                <w:iCs/>
                <w:color w:val="000000"/>
                <w:lang w:val="en-GB"/>
              </w:rPr>
            </w:pPr>
            <w:r>
              <w:rPr>
                <w:rFonts w:ascii="Arial" w:hAnsi="Arial"/>
                <w:b/>
                <w:bCs/>
                <w:i/>
                <w:iCs/>
                <w:color w:val="000000"/>
                <w:lang w:val="en-GB"/>
              </w:rPr>
              <w:lastRenderedPageBreak/>
              <w:t xml:space="preserve">Hazardous Materials: </w:t>
            </w:r>
            <w:r>
              <w:rPr>
                <w:rFonts w:ascii="Arial" w:hAnsi="Arial"/>
                <w:i/>
                <w:iCs/>
                <w:color w:val="000000"/>
                <w:lang w:val="en-GB"/>
              </w:rPr>
              <w:t>The storage of hazardous goods, materials or wastes does not occur in areas that adjoin residential or other sensitive land-uses, unless screened from view and there are suitable protections to avoid impacts on adjoining sites.</w:t>
            </w:r>
          </w:p>
          <w:p w14:paraId="2949A40D" w14:textId="77777777" w:rsidR="005F6248" w:rsidRDefault="005F6248">
            <w:pPr>
              <w:pStyle w:val="NoSpacing"/>
              <w:spacing w:line="264" w:lineRule="auto"/>
              <w:jc w:val="both"/>
              <w:rPr>
                <w:rFonts w:ascii="Arial" w:hAnsi="Arial"/>
                <w:i/>
                <w:iCs/>
                <w:color w:val="000000"/>
                <w:lang w:val="en-GB"/>
              </w:rPr>
            </w:pPr>
          </w:p>
          <w:p w14:paraId="3100FAC3" w14:textId="1D04070A" w:rsidR="005F6248" w:rsidRDefault="005F6248" w:rsidP="008566B7">
            <w:pPr>
              <w:pStyle w:val="NoSpacing"/>
              <w:numPr>
                <w:ilvl w:val="0"/>
                <w:numId w:val="43"/>
              </w:numPr>
              <w:tabs>
                <w:tab w:val="left" w:pos="313"/>
              </w:tabs>
              <w:spacing w:line="264" w:lineRule="auto"/>
              <w:ind w:left="0" w:firstLine="0"/>
              <w:jc w:val="both"/>
              <w:rPr>
                <w:rFonts w:ascii="Arial" w:hAnsi="Arial"/>
                <w:i/>
                <w:iCs/>
                <w:color w:val="000000"/>
                <w:lang w:val="en-GB"/>
              </w:rPr>
            </w:pPr>
            <w:r>
              <w:rPr>
                <w:rFonts w:ascii="Arial" w:hAnsi="Arial"/>
                <w:b/>
                <w:bCs/>
                <w:i/>
                <w:iCs/>
                <w:color w:val="000000"/>
                <w:lang w:val="en-GB"/>
              </w:rPr>
              <w:t>Dust:</w:t>
            </w:r>
            <w:r>
              <w:rPr>
                <w:rFonts w:ascii="Arial" w:hAnsi="Arial"/>
                <w:i/>
                <w:iCs/>
                <w:color w:val="000000"/>
                <w:lang w:val="en-GB"/>
              </w:rPr>
              <w:t xml:space="preserve"> Open storage areas minimise dust impacts on neighbouring properties with ground surface treatment to minimise dust emissions from vehicle movements. </w:t>
            </w:r>
          </w:p>
          <w:p w14:paraId="1FB5D047" w14:textId="77777777" w:rsidR="005F6248" w:rsidRDefault="005F6248">
            <w:pPr>
              <w:pStyle w:val="NoSpacing"/>
              <w:spacing w:line="264" w:lineRule="auto"/>
              <w:jc w:val="both"/>
              <w:rPr>
                <w:rFonts w:ascii="Arial" w:hAnsi="Arial"/>
                <w:i/>
                <w:iCs/>
                <w:color w:val="000000"/>
                <w:lang w:val="en-GB"/>
              </w:rPr>
            </w:pPr>
          </w:p>
          <w:p w14:paraId="02902E63" w14:textId="132296D4" w:rsidR="005F6248" w:rsidRDefault="005F6248">
            <w:pPr>
              <w:pStyle w:val="NoSpacing"/>
              <w:spacing w:line="264" w:lineRule="auto"/>
              <w:rPr>
                <w:bCs/>
                <w:color w:val="000000"/>
                <w:highlight w:val="yellow"/>
                <w:lang w:val="en-GB"/>
              </w:rPr>
            </w:pPr>
            <w:r>
              <w:rPr>
                <w:rFonts w:ascii="Arial" w:hAnsi="Arial"/>
                <w:b/>
                <w:bCs/>
                <w:i/>
                <w:iCs/>
                <w:color w:val="000000"/>
                <w:lang w:val="en-GB"/>
              </w:rPr>
              <w:t>6) Loading/Unloading:</w:t>
            </w:r>
            <w:r>
              <w:rPr>
                <w:rFonts w:ascii="Arial" w:hAnsi="Arial"/>
                <w:i/>
                <w:iCs/>
                <w:color w:val="000000"/>
                <w:lang w:val="en-GB"/>
              </w:rPr>
              <w:t xml:space="preserve"> Sufficient space is provided on-site for the safe loading and unloading of wastes. This activity is not to be undertaken on any public place or street.</w:t>
            </w:r>
          </w:p>
        </w:tc>
        <w:tc>
          <w:tcPr>
            <w:tcW w:w="0" w:type="auto"/>
          </w:tcPr>
          <w:p w14:paraId="07468502" w14:textId="77777777" w:rsidR="004D652D" w:rsidRDefault="004D652D">
            <w:pPr>
              <w:pStyle w:val="FigureCaption"/>
              <w:spacing w:before="0" w:after="0" w:line="264" w:lineRule="auto"/>
              <w:ind w:left="0"/>
              <w:jc w:val="both"/>
              <w:rPr>
                <w:rFonts w:ascii="Arial" w:hAnsi="Arial"/>
                <w:b w:val="0"/>
                <w:color w:val="auto"/>
                <w:sz w:val="22"/>
                <w:szCs w:val="22"/>
                <w:highlight w:val="yellow"/>
              </w:rPr>
            </w:pPr>
          </w:p>
          <w:p w14:paraId="60A48F4F" w14:textId="62890066" w:rsidR="004D652D" w:rsidRPr="00B94416" w:rsidRDefault="00075BC1" w:rsidP="00075BC1">
            <w:pPr>
              <w:pStyle w:val="FigureCaption"/>
              <w:numPr>
                <w:ilvl w:val="0"/>
                <w:numId w:val="55"/>
              </w:numPr>
              <w:tabs>
                <w:tab w:val="left" w:pos="302"/>
              </w:tabs>
              <w:spacing w:before="0" w:after="0" w:line="264" w:lineRule="auto"/>
              <w:ind w:left="18" w:hanging="18"/>
              <w:jc w:val="both"/>
              <w:rPr>
                <w:rFonts w:ascii="Arial" w:hAnsi="Arial"/>
                <w:b w:val="0"/>
                <w:color w:val="auto"/>
                <w:sz w:val="22"/>
                <w:szCs w:val="22"/>
              </w:rPr>
            </w:pPr>
            <w:r w:rsidRPr="00B94416">
              <w:rPr>
                <w:rFonts w:ascii="Arial" w:hAnsi="Arial"/>
                <w:b w:val="0"/>
                <w:color w:val="auto"/>
                <w:sz w:val="22"/>
                <w:szCs w:val="22"/>
              </w:rPr>
              <w:t>No outdoor storage areas are proposed except for waste storage which is proposed to be screened and located</w:t>
            </w:r>
            <w:r w:rsidR="00932DBA" w:rsidRPr="00B94416">
              <w:rPr>
                <w:rFonts w:ascii="Arial" w:hAnsi="Arial"/>
                <w:b w:val="0"/>
                <w:color w:val="auto"/>
                <w:sz w:val="22"/>
                <w:szCs w:val="22"/>
              </w:rPr>
              <w:t xml:space="preserve"> to adjoin the car parking area. </w:t>
            </w:r>
            <w:r w:rsidR="00B94416">
              <w:rPr>
                <w:rFonts w:ascii="Arial" w:hAnsi="Arial"/>
                <w:b w:val="0"/>
                <w:color w:val="auto"/>
                <w:sz w:val="22"/>
                <w:szCs w:val="22"/>
              </w:rPr>
              <w:t>As such,</w:t>
            </w:r>
            <w:r w:rsidRPr="00B94416">
              <w:rPr>
                <w:rFonts w:ascii="Arial" w:hAnsi="Arial"/>
                <w:b w:val="0"/>
                <w:color w:val="auto"/>
                <w:sz w:val="22"/>
                <w:szCs w:val="22"/>
              </w:rPr>
              <w:t xml:space="preserve"> </w:t>
            </w:r>
            <w:r w:rsidR="00B94416">
              <w:rPr>
                <w:rFonts w:ascii="Arial" w:hAnsi="Arial"/>
                <w:b w:val="0"/>
                <w:color w:val="auto"/>
                <w:sz w:val="22"/>
                <w:szCs w:val="22"/>
              </w:rPr>
              <w:t>t</w:t>
            </w:r>
            <w:r w:rsidR="00B94416" w:rsidRPr="00B94416">
              <w:rPr>
                <w:rFonts w:ascii="Arial" w:hAnsi="Arial"/>
                <w:b w:val="0"/>
                <w:color w:val="auto"/>
                <w:sz w:val="22"/>
                <w:szCs w:val="22"/>
              </w:rPr>
              <w:t xml:space="preserve">his is satisfactory for the development. </w:t>
            </w:r>
          </w:p>
          <w:p w14:paraId="2E0C0AC7" w14:textId="77777777" w:rsidR="004D652D" w:rsidRDefault="004D652D">
            <w:pPr>
              <w:pStyle w:val="FigureCaption"/>
              <w:spacing w:before="0" w:after="0" w:line="264" w:lineRule="auto"/>
              <w:ind w:left="0"/>
              <w:jc w:val="both"/>
              <w:rPr>
                <w:rFonts w:ascii="Arial" w:hAnsi="Arial"/>
                <w:b w:val="0"/>
                <w:color w:val="auto"/>
                <w:sz w:val="22"/>
                <w:szCs w:val="22"/>
                <w:highlight w:val="yellow"/>
              </w:rPr>
            </w:pPr>
          </w:p>
          <w:p w14:paraId="24DEF309" w14:textId="77777777" w:rsidR="00B94416" w:rsidRDefault="00B94416">
            <w:pPr>
              <w:pStyle w:val="FigureCaption"/>
              <w:spacing w:before="0" w:after="0" w:line="264" w:lineRule="auto"/>
              <w:ind w:left="0"/>
              <w:jc w:val="both"/>
              <w:rPr>
                <w:rFonts w:ascii="Arial" w:hAnsi="Arial"/>
                <w:b w:val="0"/>
                <w:color w:val="auto"/>
                <w:sz w:val="22"/>
                <w:szCs w:val="22"/>
                <w:highlight w:val="yellow"/>
              </w:rPr>
            </w:pPr>
          </w:p>
          <w:p w14:paraId="633CA17B" w14:textId="77777777" w:rsidR="00B94416" w:rsidRDefault="00B94416">
            <w:pPr>
              <w:pStyle w:val="FigureCaption"/>
              <w:spacing w:before="0" w:after="0" w:line="264" w:lineRule="auto"/>
              <w:ind w:left="0"/>
              <w:jc w:val="both"/>
              <w:rPr>
                <w:rFonts w:ascii="Arial" w:hAnsi="Arial"/>
                <w:b w:val="0"/>
                <w:color w:val="auto"/>
                <w:sz w:val="22"/>
                <w:szCs w:val="22"/>
                <w:highlight w:val="yellow"/>
              </w:rPr>
            </w:pPr>
          </w:p>
          <w:p w14:paraId="6A6B4BE5" w14:textId="77777777" w:rsidR="00B94416" w:rsidRDefault="00B94416">
            <w:pPr>
              <w:pStyle w:val="FigureCaption"/>
              <w:spacing w:before="0" w:after="0" w:line="264" w:lineRule="auto"/>
              <w:ind w:left="0"/>
              <w:jc w:val="both"/>
              <w:rPr>
                <w:rFonts w:ascii="Arial" w:hAnsi="Arial"/>
                <w:b w:val="0"/>
                <w:color w:val="auto"/>
                <w:sz w:val="22"/>
                <w:szCs w:val="22"/>
                <w:highlight w:val="yellow"/>
              </w:rPr>
            </w:pPr>
          </w:p>
          <w:p w14:paraId="3A540B59" w14:textId="77777777" w:rsidR="00B94416" w:rsidRDefault="00B94416">
            <w:pPr>
              <w:pStyle w:val="FigureCaption"/>
              <w:spacing w:before="0" w:after="0" w:line="264" w:lineRule="auto"/>
              <w:ind w:left="0"/>
              <w:jc w:val="both"/>
              <w:rPr>
                <w:rFonts w:ascii="Arial" w:hAnsi="Arial"/>
                <w:b w:val="0"/>
                <w:color w:val="auto"/>
                <w:sz w:val="22"/>
                <w:szCs w:val="22"/>
                <w:highlight w:val="yellow"/>
              </w:rPr>
            </w:pPr>
          </w:p>
          <w:p w14:paraId="629C0A9F" w14:textId="77777777" w:rsidR="00B94416" w:rsidRDefault="00B94416">
            <w:pPr>
              <w:pStyle w:val="FigureCaption"/>
              <w:spacing w:before="0" w:after="0" w:line="264" w:lineRule="auto"/>
              <w:ind w:left="0"/>
              <w:jc w:val="both"/>
              <w:rPr>
                <w:rFonts w:ascii="Arial" w:hAnsi="Arial"/>
                <w:b w:val="0"/>
                <w:color w:val="auto"/>
                <w:sz w:val="22"/>
                <w:szCs w:val="22"/>
                <w:highlight w:val="yellow"/>
              </w:rPr>
            </w:pPr>
          </w:p>
          <w:p w14:paraId="026EB191" w14:textId="77777777" w:rsidR="00B94416" w:rsidRDefault="00B94416">
            <w:pPr>
              <w:pStyle w:val="FigureCaption"/>
              <w:spacing w:before="0" w:after="0" w:line="264" w:lineRule="auto"/>
              <w:ind w:left="0"/>
              <w:jc w:val="both"/>
              <w:rPr>
                <w:rFonts w:ascii="Arial" w:hAnsi="Arial"/>
                <w:b w:val="0"/>
                <w:color w:val="auto"/>
                <w:sz w:val="22"/>
                <w:szCs w:val="22"/>
                <w:highlight w:val="yellow"/>
              </w:rPr>
            </w:pPr>
          </w:p>
          <w:p w14:paraId="40E3B6D9" w14:textId="77777777" w:rsidR="00B94416" w:rsidRDefault="00B94416">
            <w:pPr>
              <w:pStyle w:val="FigureCaption"/>
              <w:spacing w:before="0" w:after="0" w:line="264" w:lineRule="auto"/>
              <w:ind w:left="0"/>
              <w:jc w:val="both"/>
              <w:rPr>
                <w:rFonts w:ascii="Arial" w:hAnsi="Arial"/>
                <w:b w:val="0"/>
                <w:color w:val="auto"/>
                <w:sz w:val="22"/>
                <w:szCs w:val="22"/>
                <w:highlight w:val="yellow"/>
              </w:rPr>
            </w:pPr>
          </w:p>
          <w:p w14:paraId="0DEF047E" w14:textId="77777777" w:rsidR="00B94416" w:rsidRDefault="00B94416">
            <w:pPr>
              <w:pStyle w:val="FigureCaption"/>
              <w:spacing w:before="0" w:after="0" w:line="264" w:lineRule="auto"/>
              <w:ind w:left="0"/>
              <w:jc w:val="both"/>
              <w:rPr>
                <w:rFonts w:ascii="Arial" w:hAnsi="Arial"/>
                <w:b w:val="0"/>
                <w:color w:val="auto"/>
                <w:sz w:val="22"/>
                <w:szCs w:val="22"/>
                <w:highlight w:val="yellow"/>
              </w:rPr>
            </w:pPr>
          </w:p>
          <w:p w14:paraId="0765B846" w14:textId="77777777" w:rsidR="00B94416" w:rsidRDefault="00B94416">
            <w:pPr>
              <w:pStyle w:val="FigureCaption"/>
              <w:spacing w:before="0" w:after="0" w:line="264" w:lineRule="auto"/>
              <w:ind w:left="0"/>
              <w:jc w:val="both"/>
              <w:rPr>
                <w:rFonts w:ascii="Arial" w:hAnsi="Arial"/>
                <w:b w:val="0"/>
                <w:color w:val="auto"/>
                <w:sz w:val="22"/>
                <w:szCs w:val="22"/>
                <w:highlight w:val="yellow"/>
              </w:rPr>
            </w:pPr>
          </w:p>
          <w:p w14:paraId="4DF3E12E" w14:textId="77777777" w:rsidR="0013084A" w:rsidRDefault="0013084A">
            <w:pPr>
              <w:pStyle w:val="FigureCaption"/>
              <w:spacing w:before="0" w:after="0" w:line="264" w:lineRule="auto"/>
              <w:ind w:left="0"/>
              <w:jc w:val="both"/>
              <w:rPr>
                <w:rFonts w:ascii="Arial" w:hAnsi="Arial"/>
                <w:b w:val="0"/>
                <w:color w:val="auto"/>
                <w:sz w:val="22"/>
                <w:szCs w:val="22"/>
                <w:highlight w:val="yellow"/>
              </w:rPr>
            </w:pPr>
          </w:p>
          <w:p w14:paraId="2166A541" w14:textId="3A7139AC" w:rsidR="000577A8" w:rsidRDefault="000577A8" w:rsidP="00D01B83">
            <w:pPr>
              <w:pStyle w:val="FigureCaption"/>
              <w:numPr>
                <w:ilvl w:val="0"/>
                <w:numId w:val="55"/>
              </w:numPr>
              <w:tabs>
                <w:tab w:val="left" w:pos="302"/>
              </w:tabs>
              <w:spacing w:before="0" w:after="0" w:line="264" w:lineRule="auto"/>
              <w:ind w:left="0" w:firstLine="0"/>
              <w:jc w:val="both"/>
              <w:rPr>
                <w:rFonts w:ascii="Arial" w:hAnsi="Arial"/>
                <w:b w:val="0"/>
                <w:color w:val="auto"/>
                <w:sz w:val="22"/>
                <w:szCs w:val="22"/>
              </w:rPr>
            </w:pPr>
            <w:r w:rsidRPr="00F3128F">
              <w:rPr>
                <w:rFonts w:ascii="Arial" w:hAnsi="Arial"/>
                <w:b w:val="0"/>
                <w:color w:val="auto"/>
                <w:sz w:val="22"/>
                <w:szCs w:val="22"/>
              </w:rPr>
              <w:t xml:space="preserve">The development will contain a 1.8m high palisade fence around the site with security gates proposed for the driveway. </w:t>
            </w:r>
            <w:r w:rsidR="00D01B83">
              <w:rPr>
                <w:rFonts w:ascii="Arial" w:hAnsi="Arial"/>
                <w:b w:val="0"/>
                <w:color w:val="auto"/>
                <w:sz w:val="22"/>
                <w:szCs w:val="22"/>
              </w:rPr>
              <w:t xml:space="preserve">Landscaping is also proposed around the boundaries of the property and scattered throughout the site. </w:t>
            </w:r>
            <w:r w:rsidR="00041CA5">
              <w:rPr>
                <w:rFonts w:ascii="Arial" w:hAnsi="Arial"/>
                <w:b w:val="0"/>
                <w:color w:val="auto"/>
                <w:sz w:val="22"/>
                <w:szCs w:val="22"/>
              </w:rPr>
              <w:t xml:space="preserve">This is considered to be adequate screening for the development. </w:t>
            </w:r>
          </w:p>
          <w:p w14:paraId="36B94D5B" w14:textId="77777777" w:rsidR="00041CA5" w:rsidRDefault="00041CA5" w:rsidP="00041CA5">
            <w:pPr>
              <w:pStyle w:val="FigureCaption"/>
              <w:tabs>
                <w:tab w:val="left" w:pos="302"/>
              </w:tabs>
              <w:spacing w:before="0" w:after="0" w:line="264" w:lineRule="auto"/>
              <w:ind w:left="0"/>
              <w:jc w:val="both"/>
              <w:rPr>
                <w:rFonts w:ascii="Arial" w:hAnsi="Arial"/>
                <w:b w:val="0"/>
                <w:color w:val="auto"/>
                <w:sz w:val="22"/>
                <w:szCs w:val="22"/>
              </w:rPr>
            </w:pPr>
          </w:p>
          <w:p w14:paraId="1B72BFE2" w14:textId="77777777" w:rsidR="00041CA5" w:rsidRDefault="00041CA5" w:rsidP="00041CA5">
            <w:pPr>
              <w:pStyle w:val="FigureCaption"/>
              <w:tabs>
                <w:tab w:val="left" w:pos="302"/>
              </w:tabs>
              <w:spacing w:before="0" w:after="0" w:line="264" w:lineRule="auto"/>
              <w:ind w:left="0"/>
              <w:jc w:val="both"/>
              <w:rPr>
                <w:rFonts w:ascii="Arial" w:hAnsi="Arial"/>
                <w:b w:val="0"/>
                <w:color w:val="auto"/>
                <w:sz w:val="22"/>
                <w:szCs w:val="22"/>
              </w:rPr>
            </w:pPr>
          </w:p>
          <w:p w14:paraId="01C40EC2" w14:textId="77777777" w:rsidR="0013084A" w:rsidRPr="00F3128F" w:rsidRDefault="0013084A" w:rsidP="00041CA5">
            <w:pPr>
              <w:pStyle w:val="FigureCaption"/>
              <w:tabs>
                <w:tab w:val="left" w:pos="302"/>
              </w:tabs>
              <w:spacing w:before="0" w:after="0" w:line="264" w:lineRule="auto"/>
              <w:ind w:left="0"/>
              <w:jc w:val="both"/>
              <w:rPr>
                <w:rFonts w:ascii="Arial" w:hAnsi="Arial"/>
                <w:b w:val="0"/>
                <w:color w:val="auto"/>
                <w:sz w:val="22"/>
                <w:szCs w:val="22"/>
              </w:rPr>
            </w:pPr>
          </w:p>
          <w:p w14:paraId="110A59A2" w14:textId="75DC570F" w:rsidR="00B94416" w:rsidRPr="00733C2B" w:rsidRDefault="00B413FD" w:rsidP="00B94416">
            <w:pPr>
              <w:pStyle w:val="FigureCaption"/>
              <w:numPr>
                <w:ilvl w:val="0"/>
                <w:numId w:val="55"/>
              </w:numPr>
              <w:tabs>
                <w:tab w:val="left" w:pos="268"/>
              </w:tabs>
              <w:spacing w:before="0" w:after="0" w:line="264" w:lineRule="auto"/>
              <w:ind w:left="0" w:firstLine="0"/>
              <w:jc w:val="both"/>
              <w:rPr>
                <w:rFonts w:ascii="Arial" w:hAnsi="Arial"/>
                <w:b w:val="0"/>
                <w:color w:val="auto"/>
                <w:sz w:val="22"/>
                <w:szCs w:val="22"/>
              </w:rPr>
            </w:pPr>
            <w:r w:rsidRPr="00733C2B">
              <w:rPr>
                <w:rFonts w:ascii="Arial" w:hAnsi="Arial"/>
                <w:b w:val="0"/>
                <w:color w:val="auto"/>
                <w:sz w:val="22"/>
                <w:szCs w:val="22"/>
              </w:rPr>
              <w:t>As previously stated</w:t>
            </w:r>
            <w:r w:rsidR="00733C2B" w:rsidRPr="00733C2B">
              <w:rPr>
                <w:rFonts w:ascii="Arial" w:hAnsi="Arial"/>
                <w:b w:val="0"/>
                <w:color w:val="auto"/>
                <w:sz w:val="22"/>
                <w:szCs w:val="22"/>
              </w:rPr>
              <w:t>,</w:t>
            </w:r>
            <w:r w:rsidRPr="00733C2B">
              <w:rPr>
                <w:rFonts w:ascii="Arial" w:hAnsi="Arial"/>
                <w:b w:val="0"/>
                <w:color w:val="auto"/>
                <w:sz w:val="22"/>
                <w:szCs w:val="22"/>
              </w:rPr>
              <w:t xml:space="preserve"> no storage areas except for the waste area which will be adequately screened </w:t>
            </w:r>
            <w:r w:rsidR="00A17C6E" w:rsidRPr="00733C2B">
              <w:rPr>
                <w:rFonts w:ascii="Arial" w:hAnsi="Arial"/>
                <w:b w:val="0"/>
                <w:color w:val="auto"/>
                <w:sz w:val="22"/>
                <w:szCs w:val="22"/>
              </w:rPr>
              <w:t xml:space="preserve">by vegetation and an enclosure as well as being located towards the rear of the car </w:t>
            </w:r>
            <w:proofErr w:type="spellStart"/>
            <w:r w:rsidR="00A17C6E" w:rsidRPr="00733C2B">
              <w:rPr>
                <w:rFonts w:ascii="Arial" w:hAnsi="Arial"/>
                <w:b w:val="0"/>
                <w:color w:val="auto"/>
                <w:sz w:val="22"/>
                <w:szCs w:val="22"/>
              </w:rPr>
              <w:t>carking</w:t>
            </w:r>
            <w:proofErr w:type="spellEnd"/>
            <w:r w:rsidR="00A17C6E" w:rsidRPr="00733C2B">
              <w:rPr>
                <w:rFonts w:ascii="Arial" w:hAnsi="Arial"/>
                <w:b w:val="0"/>
                <w:color w:val="auto"/>
                <w:sz w:val="22"/>
                <w:szCs w:val="22"/>
              </w:rPr>
              <w:t xml:space="preserve"> area. </w:t>
            </w:r>
          </w:p>
          <w:p w14:paraId="60569CBD" w14:textId="77777777" w:rsidR="00B94416" w:rsidRDefault="00B94416">
            <w:pPr>
              <w:pStyle w:val="FigureCaption"/>
              <w:spacing w:before="0" w:after="0" w:line="264" w:lineRule="auto"/>
              <w:ind w:left="0"/>
              <w:jc w:val="both"/>
              <w:rPr>
                <w:rFonts w:ascii="Arial" w:hAnsi="Arial"/>
                <w:b w:val="0"/>
                <w:color w:val="auto"/>
                <w:sz w:val="22"/>
                <w:szCs w:val="22"/>
                <w:highlight w:val="yellow"/>
              </w:rPr>
            </w:pPr>
          </w:p>
          <w:p w14:paraId="349C6DCF" w14:textId="77777777" w:rsidR="00733C2B" w:rsidRDefault="00733C2B">
            <w:pPr>
              <w:pStyle w:val="FigureCaption"/>
              <w:spacing w:before="0" w:after="0" w:line="264" w:lineRule="auto"/>
              <w:ind w:left="0"/>
              <w:jc w:val="both"/>
              <w:rPr>
                <w:rFonts w:ascii="Arial" w:hAnsi="Arial"/>
                <w:b w:val="0"/>
                <w:color w:val="auto"/>
                <w:sz w:val="22"/>
                <w:szCs w:val="22"/>
                <w:highlight w:val="yellow"/>
              </w:rPr>
            </w:pPr>
          </w:p>
          <w:p w14:paraId="386627C0" w14:textId="77777777" w:rsidR="00733C2B" w:rsidRDefault="00733C2B">
            <w:pPr>
              <w:pStyle w:val="FigureCaption"/>
              <w:spacing w:before="0" w:after="0" w:line="264" w:lineRule="auto"/>
              <w:ind w:left="0"/>
              <w:jc w:val="both"/>
              <w:rPr>
                <w:rFonts w:ascii="Arial" w:hAnsi="Arial"/>
                <w:b w:val="0"/>
                <w:color w:val="auto"/>
                <w:sz w:val="22"/>
                <w:szCs w:val="22"/>
                <w:highlight w:val="yellow"/>
              </w:rPr>
            </w:pPr>
          </w:p>
          <w:p w14:paraId="0488F6E9" w14:textId="77777777" w:rsidR="00733C2B" w:rsidRDefault="00733C2B">
            <w:pPr>
              <w:pStyle w:val="FigureCaption"/>
              <w:spacing w:before="0" w:after="0" w:line="264" w:lineRule="auto"/>
              <w:ind w:left="0"/>
              <w:jc w:val="both"/>
              <w:rPr>
                <w:rFonts w:ascii="Arial" w:hAnsi="Arial"/>
                <w:b w:val="0"/>
                <w:color w:val="auto"/>
                <w:sz w:val="22"/>
                <w:szCs w:val="22"/>
                <w:highlight w:val="yellow"/>
              </w:rPr>
            </w:pPr>
          </w:p>
          <w:p w14:paraId="4443BF92" w14:textId="77777777" w:rsidR="00733C2B" w:rsidRDefault="00733C2B">
            <w:pPr>
              <w:pStyle w:val="FigureCaption"/>
              <w:spacing w:before="0" w:after="0" w:line="264" w:lineRule="auto"/>
              <w:ind w:left="0"/>
              <w:jc w:val="both"/>
              <w:rPr>
                <w:rFonts w:ascii="Arial" w:hAnsi="Arial"/>
                <w:b w:val="0"/>
                <w:color w:val="auto"/>
                <w:sz w:val="22"/>
                <w:szCs w:val="22"/>
                <w:highlight w:val="yellow"/>
              </w:rPr>
            </w:pPr>
          </w:p>
          <w:p w14:paraId="40652B5E" w14:textId="77777777" w:rsidR="0013084A" w:rsidRDefault="0013084A">
            <w:pPr>
              <w:pStyle w:val="FigureCaption"/>
              <w:spacing w:before="0" w:after="0" w:line="264" w:lineRule="auto"/>
              <w:ind w:left="0"/>
              <w:jc w:val="both"/>
              <w:rPr>
                <w:rFonts w:ascii="Arial" w:hAnsi="Arial"/>
                <w:b w:val="0"/>
                <w:color w:val="auto"/>
                <w:sz w:val="22"/>
                <w:szCs w:val="22"/>
                <w:highlight w:val="yellow"/>
              </w:rPr>
            </w:pPr>
          </w:p>
          <w:p w14:paraId="3DBB857A" w14:textId="79C14617" w:rsidR="00733C2B" w:rsidRPr="003B671E" w:rsidRDefault="00333A33" w:rsidP="00834D7C">
            <w:pPr>
              <w:pStyle w:val="FigureCaption"/>
              <w:numPr>
                <w:ilvl w:val="0"/>
                <w:numId w:val="55"/>
              </w:numPr>
              <w:tabs>
                <w:tab w:val="left" w:pos="259"/>
              </w:tabs>
              <w:spacing w:before="0" w:after="0" w:line="264" w:lineRule="auto"/>
              <w:ind w:left="18" w:hanging="18"/>
              <w:jc w:val="both"/>
              <w:rPr>
                <w:rFonts w:ascii="Arial" w:hAnsi="Arial"/>
                <w:b w:val="0"/>
                <w:color w:val="auto"/>
                <w:sz w:val="22"/>
                <w:szCs w:val="22"/>
              </w:rPr>
            </w:pPr>
            <w:r w:rsidRPr="003B671E">
              <w:rPr>
                <w:rFonts w:ascii="Arial" w:hAnsi="Arial"/>
                <w:b w:val="0"/>
                <w:color w:val="auto"/>
                <w:sz w:val="22"/>
                <w:szCs w:val="22"/>
              </w:rPr>
              <w:lastRenderedPageBreak/>
              <w:t xml:space="preserve">It is expected that no hazardous material </w:t>
            </w:r>
            <w:r w:rsidR="00422A09" w:rsidRPr="003B671E">
              <w:rPr>
                <w:rFonts w:ascii="Arial" w:hAnsi="Arial"/>
                <w:b w:val="0"/>
                <w:color w:val="auto"/>
                <w:sz w:val="22"/>
                <w:szCs w:val="22"/>
              </w:rPr>
              <w:t>will be kept on site except for in the science lab however</w:t>
            </w:r>
            <w:r w:rsidR="00577E95" w:rsidRPr="003B671E">
              <w:rPr>
                <w:rFonts w:ascii="Arial" w:hAnsi="Arial"/>
                <w:b w:val="0"/>
                <w:color w:val="auto"/>
                <w:sz w:val="22"/>
                <w:szCs w:val="22"/>
              </w:rPr>
              <w:t xml:space="preserve"> this </w:t>
            </w:r>
            <w:r w:rsidR="00422A09" w:rsidRPr="003B671E">
              <w:rPr>
                <w:rFonts w:ascii="Arial" w:hAnsi="Arial"/>
                <w:b w:val="0"/>
                <w:color w:val="auto"/>
                <w:sz w:val="22"/>
                <w:szCs w:val="22"/>
              </w:rPr>
              <w:t>will be located within</w:t>
            </w:r>
            <w:r w:rsidR="00577E95" w:rsidRPr="003B671E">
              <w:rPr>
                <w:rFonts w:ascii="Arial" w:hAnsi="Arial"/>
                <w:b w:val="0"/>
                <w:color w:val="auto"/>
                <w:sz w:val="22"/>
                <w:szCs w:val="22"/>
              </w:rPr>
              <w:t xml:space="preserve"> </w:t>
            </w:r>
            <w:r w:rsidR="00422A09" w:rsidRPr="003B671E">
              <w:rPr>
                <w:rFonts w:ascii="Arial" w:hAnsi="Arial"/>
                <w:b w:val="0"/>
                <w:color w:val="auto"/>
                <w:sz w:val="22"/>
                <w:szCs w:val="22"/>
              </w:rPr>
              <w:t>the main school building</w:t>
            </w:r>
            <w:r w:rsidR="00577E95" w:rsidRPr="003B671E">
              <w:rPr>
                <w:rFonts w:ascii="Arial" w:hAnsi="Arial"/>
                <w:b w:val="0"/>
                <w:color w:val="auto"/>
                <w:sz w:val="22"/>
                <w:szCs w:val="22"/>
              </w:rPr>
              <w:t>.</w:t>
            </w:r>
          </w:p>
          <w:p w14:paraId="3A4AAD03" w14:textId="77777777" w:rsidR="00733C2B" w:rsidRDefault="00733C2B">
            <w:pPr>
              <w:pStyle w:val="FigureCaption"/>
              <w:spacing w:before="0" w:after="0" w:line="264" w:lineRule="auto"/>
              <w:ind w:left="0"/>
              <w:jc w:val="both"/>
              <w:rPr>
                <w:rFonts w:ascii="Arial" w:hAnsi="Arial"/>
                <w:b w:val="0"/>
                <w:color w:val="auto"/>
                <w:sz w:val="22"/>
                <w:szCs w:val="22"/>
                <w:highlight w:val="yellow"/>
              </w:rPr>
            </w:pPr>
          </w:p>
          <w:p w14:paraId="5CEDA864" w14:textId="77777777" w:rsidR="00577E95" w:rsidRDefault="00577E95">
            <w:pPr>
              <w:pStyle w:val="FigureCaption"/>
              <w:spacing w:before="0" w:after="0" w:line="264" w:lineRule="auto"/>
              <w:ind w:left="0"/>
              <w:jc w:val="both"/>
              <w:rPr>
                <w:rFonts w:ascii="Arial" w:hAnsi="Arial"/>
                <w:b w:val="0"/>
                <w:color w:val="auto"/>
                <w:sz w:val="22"/>
                <w:szCs w:val="22"/>
                <w:highlight w:val="yellow"/>
              </w:rPr>
            </w:pPr>
          </w:p>
          <w:p w14:paraId="5A5B405E" w14:textId="77777777" w:rsidR="00577E95" w:rsidRDefault="00577E95">
            <w:pPr>
              <w:pStyle w:val="FigureCaption"/>
              <w:spacing w:before="0" w:after="0" w:line="264" w:lineRule="auto"/>
              <w:ind w:left="0"/>
              <w:jc w:val="both"/>
              <w:rPr>
                <w:rFonts w:ascii="Arial" w:hAnsi="Arial"/>
                <w:b w:val="0"/>
                <w:color w:val="auto"/>
                <w:sz w:val="22"/>
                <w:szCs w:val="22"/>
                <w:highlight w:val="yellow"/>
              </w:rPr>
            </w:pPr>
          </w:p>
          <w:p w14:paraId="32043251" w14:textId="77777777" w:rsidR="003B671E" w:rsidRDefault="003B671E">
            <w:pPr>
              <w:pStyle w:val="FigureCaption"/>
              <w:spacing w:before="0" w:after="0" w:line="264" w:lineRule="auto"/>
              <w:ind w:left="0"/>
              <w:jc w:val="both"/>
              <w:rPr>
                <w:rFonts w:ascii="Arial" w:hAnsi="Arial"/>
                <w:b w:val="0"/>
                <w:color w:val="auto"/>
                <w:sz w:val="22"/>
                <w:szCs w:val="22"/>
                <w:highlight w:val="yellow"/>
              </w:rPr>
            </w:pPr>
          </w:p>
          <w:p w14:paraId="53FCB83D" w14:textId="77777777" w:rsidR="003B671E" w:rsidRDefault="003B671E">
            <w:pPr>
              <w:pStyle w:val="FigureCaption"/>
              <w:spacing w:before="0" w:after="0" w:line="264" w:lineRule="auto"/>
              <w:ind w:left="0"/>
              <w:jc w:val="both"/>
              <w:rPr>
                <w:rFonts w:ascii="Arial" w:hAnsi="Arial"/>
                <w:b w:val="0"/>
                <w:color w:val="auto"/>
                <w:sz w:val="22"/>
                <w:szCs w:val="22"/>
                <w:highlight w:val="yellow"/>
              </w:rPr>
            </w:pPr>
          </w:p>
          <w:p w14:paraId="0313CEE6" w14:textId="7FA9327D" w:rsidR="003B671E" w:rsidRPr="00B0230D" w:rsidRDefault="00B0230D" w:rsidP="00B0230D">
            <w:pPr>
              <w:pStyle w:val="FigureCaption"/>
              <w:numPr>
                <w:ilvl w:val="0"/>
                <w:numId w:val="55"/>
              </w:numPr>
              <w:tabs>
                <w:tab w:val="left" w:pos="302"/>
              </w:tabs>
              <w:spacing w:before="0" w:after="0" w:line="264" w:lineRule="auto"/>
              <w:ind w:left="0" w:firstLine="0"/>
              <w:jc w:val="both"/>
              <w:rPr>
                <w:rFonts w:ascii="Arial" w:hAnsi="Arial"/>
                <w:b w:val="0"/>
                <w:color w:val="auto"/>
                <w:sz w:val="22"/>
                <w:szCs w:val="22"/>
              </w:rPr>
            </w:pPr>
            <w:r w:rsidRPr="00B0230D">
              <w:rPr>
                <w:rFonts w:ascii="Arial" w:hAnsi="Arial"/>
                <w:b w:val="0"/>
                <w:color w:val="auto"/>
                <w:sz w:val="22"/>
                <w:szCs w:val="22"/>
              </w:rPr>
              <w:t xml:space="preserve">The waste disposal area will be full enclosed with lids. </w:t>
            </w:r>
          </w:p>
          <w:p w14:paraId="392F4AD2" w14:textId="77777777" w:rsidR="003B671E" w:rsidRDefault="003B671E">
            <w:pPr>
              <w:pStyle w:val="FigureCaption"/>
              <w:spacing w:before="0" w:after="0" w:line="264" w:lineRule="auto"/>
              <w:ind w:left="0"/>
              <w:jc w:val="both"/>
              <w:rPr>
                <w:rFonts w:ascii="Arial" w:hAnsi="Arial"/>
                <w:b w:val="0"/>
                <w:color w:val="auto"/>
                <w:sz w:val="22"/>
                <w:szCs w:val="22"/>
                <w:highlight w:val="yellow"/>
              </w:rPr>
            </w:pPr>
          </w:p>
          <w:p w14:paraId="12461CBE" w14:textId="77777777" w:rsidR="003B671E" w:rsidRDefault="003B671E">
            <w:pPr>
              <w:pStyle w:val="FigureCaption"/>
              <w:spacing w:before="0" w:after="0" w:line="264" w:lineRule="auto"/>
              <w:ind w:left="0"/>
              <w:jc w:val="both"/>
              <w:rPr>
                <w:rFonts w:ascii="Arial" w:hAnsi="Arial"/>
                <w:b w:val="0"/>
                <w:color w:val="auto"/>
                <w:sz w:val="22"/>
                <w:szCs w:val="22"/>
                <w:highlight w:val="yellow"/>
              </w:rPr>
            </w:pPr>
          </w:p>
          <w:p w14:paraId="1E5AD35B" w14:textId="77777777" w:rsidR="00B0230D" w:rsidRDefault="00B0230D">
            <w:pPr>
              <w:pStyle w:val="FigureCaption"/>
              <w:spacing w:before="0" w:after="0" w:line="264" w:lineRule="auto"/>
              <w:ind w:left="0"/>
              <w:jc w:val="both"/>
              <w:rPr>
                <w:rFonts w:ascii="Arial" w:hAnsi="Arial"/>
                <w:b w:val="0"/>
                <w:color w:val="auto"/>
                <w:sz w:val="22"/>
                <w:szCs w:val="22"/>
                <w:highlight w:val="yellow"/>
              </w:rPr>
            </w:pPr>
          </w:p>
          <w:p w14:paraId="2D3C9A8E" w14:textId="77777777" w:rsidR="00B0230D" w:rsidRDefault="00B0230D">
            <w:pPr>
              <w:pStyle w:val="FigureCaption"/>
              <w:spacing w:before="0" w:after="0" w:line="264" w:lineRule="auto"/>
              <w:ind w:left="0"/>
              <w:jc w:val="both"/>
              <w:rPr>
                <w:rFonts w:ascii="Arial" w:hAnsi="Arial"/>
                <w:b w:val="0"/>
                <w:color w:val="auto"/>
                <w:sz w:val="22"/>
                <w:szCs w:val="22"/>
                <w:highlight w:val="yellow"/>
              </w:rPr>
            </w:pPr>
          </w:p>
          <w:p w14:paraId="2C7153A5" w14:textId="77777777" w:rsidR="00B0230D" w:rsidRPr="00F42DEA" w:rsidRDefault="00B0230D">
            <w:pPr>
              <w:pStyle w:val="FigureCaption"/>
              <w:spacing w:before="0" w:after="0" w:line="264" w:lineRule="auto"/>
              <w:ind w:left="0"/>
              <w:jc w:val="both"/>
              <w:rPr>
                <w:rFonts w:ascii="Arial" w:hAnsi="Arial"/>
                <w:b w:val="0"/>
                <w:color w:val="auto"/>
                <w:sz w:val="22"/>
                <w:szCs w:val="22"/>
              </w:rPr>
            </w:pPr>
          </w:p>
          <w:p w14:paraId="08153A22" w14:textId="07C45327" w:rsidR="00B0230D" w:rsidRPr="00F42DEA" w:rsidRDefault="00685F8F" w:rsidP="00685F8F">
            <w:pPr>
              <w:pStyle w:val="FigureCaption"/>
              <w:numPr>
                <w:ilvl w:val="0"/>
                <w:numId w:val="55"/>
              </w:numPr>
              <w:tabs>
                <w:tab w:val="left" w:pos="302"/>
              </w:tabs>
              <w:spacing w:before="0" w:after="0" w:line="264" w:lineRule="auto"/>
              <w:ind w:left="0" w:firstLine="0"/>
              <w:jc w:val="both"/>
              <w:rPr>
                <w:rFonts w:ascii="Arial" w:hAnsi="Arial"/>
                <w:b w:val="0"/>
                <w:color w:val="auto"/>
                <w:sz w:val="22"/>
                <w:szCs w:val="22"/>
              </w:rPr>
            </w:pPr>
            <w:r w:rsidRPr="00F42DEA">
              <w:rPr>
                <w:rFonts w:ascii="Arial" w:hAnsi="Arial"/>
                <w:b w:val="0"/>
                <w:color w:val="auto"/>
                <w:sz w:val="22"/>
                <w:szCs w:val="22"/>
              </w:rPr>
              <w:t xml:space="preserve">Sufficient space </w:t>
            </w:r>
            <w:r w:rsidR="00A636FC" w:rsidRPr="00F42DEA">
              <w:rPr>
                <w:rFonts w:ascii="Arial" w:hAnsi="Arial"/>
                <w:b w:val="0"/>
                <w:color w:val="auto"/>
                <w:sz w:val="22"/>
                <w:szCs w:val="22"/>
              </w:rPr>
              <w:t>is provided within the carparking area</w:t>
            </w:r>
            <w:r w:rsidR="00F42DEA" w:rsidRPr="00F42DEA">
              <w:rPr>
                <w:rFonts w:ascii="Arial" w:hAnsi="Arial"/>
                <w:b w:val="0"/>
                <w:color w:val="auto"/>
                <w:sz w:val="22"/>
                <w:szCs w:val="22"/>
              </w:rPr>
              <w:t xml:space="preserve"> for the loading/unloading of material during operations of the development. </w:t>
            </w:r>
          </w:p>
          <w:p w14:paraId="76EF2F2B"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50F1784F"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tc>
        <w:tc>
          <w:tcPr>
            <w:tcW w:w="0" w:type="auto"/>
          </w:tcPr>
          <w:p w14:paraId="5AA159EC" w14:textId="77777777" w:rsidR="00D65BFB" w:rsidRDefault="00D65BFB">
            <w:pPr>
              <w:pStyle w:val="FigureCaption"/>
              <w:spacing w:before="0" w:after="0" w:line="264" w:lineRule="auto"/>
              <w:ind w:left="0"/>
              <w:rPr>
                <w:rFonts w:ascii="Arial" w:hAnsi="Arial"/>
                <w:b w:val="0"/>
                <w:color w:val="FF0000"/>
                <w:sz w:val="22"/>
                <w:szCs w:val="22"/>
                <w:highlight w:val="yellow"/>
              </w:rPr>
            </w:pPr>
            <w:r w:rsidRPr="00F42DEA">
              <w:rPr>
                <w:rFonts w:ascii="Arial" w:hAnsi="Arial"/>
                <w:b w:val="0"/>
                <w:color w:val="auto"/>
                <w:sz w:val="22"/>
                <w:szCs w:val="22"/>
              </w:rPr>
              <w:lastRenderedPageBreak/>
              <w:t>Yes</w:t>
            </w:r>
          </w:p>
        </w:tc>
      </w:tr>
      <w:tr w:rsidR="00261537" w14:paraId="7F4AD322" w14:textId="77777777" w:rsidTr="281EC9C8">
        <w:tc>
          <w:tcPr>
            <w:tcW w:w="0" w:type="auto"/>
          </w:tcPr>
          <w:p w14:paraId="51CA59DC" w14:textId="7E74383E" w:rsidR="00D65BFB" w:rsidRDefault="00EA03FA">
            <w:pPr>
              <w:pStyle w:val="FigureCaption"/>
              <w:spacing w:before="0" w:after="0" w:line="264" w:lineRule="auto"/>
              <w:ind w:left="0"/>
              <w:jc w:val="left"/>
              <w:rPr>
                <w:rFonts w:ascii="Arial" w:hAnsi="Arial"/>
                <w:b w:val="0"/>
                <w:bCs/>
                <w:color w:val="auto"/>
                <w:sz w:val="22"/>
                <w:szCs w:val="22"/>
                <w:highlight w:val="yellow"/>
              </w:rPr>
            </w:pPr>
            <w:r>
              <w:rPr>
                <w:rFonts w:ascii="Arial" w:hAnsi="Arial"/>
                <w:b w:val="0"/>
                <w:bCs/>
                <w:color w:val="auto"/>
                <w:sz w:val="22"/>
                <w:szCs w:val="22"/>
              </w:rPr>
              <w:t>7.2.3 Landscaping &amp; Tree Protection</w:t>
            </w:r>
          </w:p>
        </w:tc>
        <w:tc>
          <w:tcPr>
            <w:tcW w:w="0" w:type="auto"/>
          </w:tcPr>
          <w:p w14:paraId="398C0248" w14:textId="77777777" w:rsidR="009450D4" w:rsidRDefault="009450D4">
            <w:pPr>
              <w:pStyle w:val="NoSpacing"/>
              <w:spacing w:line="264" w:lineRule="auto"/>
              <w:jc w:val="both"/>
              <w:rPr>
                <w:rFonts w:ascii="Arial" w:hAnsi="Arial"/>
                <w:color w:val="000000"/>
                <w:lang w:val="en-GB"/>
              </w:rPr>
            </w:pPr>
            <w:r>
              <w:rPr>
                <w:rFonts w:ascii="Arial" w:hAnsi="Arial"/>
                <w:color w:val="000000"/>
                <w:lang w:val="en-GB"/>
              </w:rPr>
              <w:t xml:space="preserve">Objective(s) </w:t>
            </w:r>
          </w:p>
          <w:p w14:paraId="7EAAD995" w14:textId="77777777" w:rsidR="009450D4" w:rsidRDefault="009450D4">
            <w:pPr>
              <w:pStyle w:val="NoSpacing"/>
              <w:spacing w:line="264" w:lineRule="auto"/>
              <w:jc w:val="both"/>
              <w:rPr>
                <w:rFonts w:ascii="Arial" w:hAnsi="Arial"/>
                <w:color w:val="000000"/>
                <w:lang w:val="en-GB"/>
              </w:rPr>
            </w:pPr>
            <w:r>
              <w:rPr>
                <w:rFonts w:ascii="Arial" w:hAnsi="Arial"/>
                <w:b/>
                <w:bCs/>
                <w:color w:val="000000"/>
                <w:lang w:val="en-GB"/>
              </w:rPr>
              <w:t>O1.</w:t>
            </w:r>
            <w:r>
              <w:rPr>
                <w:rFonts w:ascii="Arial" w:hAnsi="Arial"/>
                <w:color w:val="000000"/>
                <w:lang w:val="en-GB"/>
              </w:rPr>
              <w:t xml:space="preserve"> </w:t>
            </w:r>
            <w:r>
              <w:rPr>
                <w:rFonts w:ascii="Arial" w:hAnsi="Arial"/>
                <w:b/>
                <w:bCs/>
                <w:color w:val="000000"/>
                <w:lang w:val="en-GB"/>
              </w:rPr>
              <w:t>Retention:</w:t>
            </w:r>
            <w:r>
              <w:rPr>
                <w:rFonts w:ascii="Arial" w:hAnsi="Arial"/>
                <w:color w:val="000000"/>
                <w:lang w:val="en-GB"/>
              </w:rPr>
              <w:t xml:space="preserve"> To encourage the retention of trees and other significant vegetation and integration of these features into the design of buildings and open spaces, particularly where vegetation is outside the proposed building footprint and is of ecological, aesthetic or cultural significance. </w:t>
            </w:r>
          </w:p>
          <w:p w14:paraId="31F73CAE" w14:textId="77777777" w:rsidR="009450D4" w:rsidRDefault="009450D4">
            <w:pPr>
              <w:pStyle w:val="NoSpacing"/>
              <w:spacing w:line="264" w:lineRule="auto"/>
              <w:jc w:val="both"/>
              <w:rPr>
                <w:rFonts w:ascii="Arial" w:hAnsi="Arial"/>
                <w:color w:val="000000"/>
                <w:lang w:val="en-GB"/>
              </w:rPr>
            </w:pPr>
          </w:p>
          <w:p w14:paraId="7587124D"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O2. Context:</w:t>
            </w:r>
            <w:r>
              <w:rPr>
                <w:rFonts w:ascii="Arial" w:hAnsi="Arial"/>
                <w:color w:val="000000"/>
                <w:lang w:val="en-GB"/>
              </w:rPr>
              <w:t xml:space="preserve"> To provide landscaping that responds to the context and character of the area, the land use zone, view lines and </w:t>
            </w:r>
            <w:proofErr w:type="gramStart"/>
            <w:r>
              <w:rPr>
                <w:rFonts w:ascii="Arial" w:hAnsi="Arial"/>
                <w:color w:val="000000"/>
                <w:lang w:val="en-GB"/>
              </w:rPr>
              <w:t>land-marks</w:t>
            </w:r>
            <w:proofErr w:type="gramEnd"/>
            <w:r>
              <w:rPr>
                <w:rFonts w:ascii="Arial" w:hAnsi="Arial"/>
                <w:color w:val="000000"/>
                <w:lang w:val="en-GB"/>
              </w:rPr>
              <w:t xml:space="preserve">, any existing street or locality planting scheme, the local climate, and the site characteristics. </w:t>
            </w:r>
          </w:p>
          <w:p w14:paraId="041BBC2C" w14:textId="77777777" w:rsidR="00F70B8C" w:rsidRDefault="00F70B8C">
            <w:pPr>
              <w:pStyle w:val="NoSpacing"/>
              <w:spacing w:line="264" w:lineRule="auto"/>
              <w:jc w:val="both"/>
              <w:rPr>
                <w:rFonts w:ascii="Arial" w:hAnsi="Arial"/>
                <w:color w:val="000000"/>
                <w:lang w:val="en-GB"/>
              </w:rPr>
            </w:pPr>
          </w:p>
          <w:p w14:paraId="446E0BB4"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O3. Amenity:</w:t>
            </w:r>
            <w:r>
              <w:rPr>
                <w:rFonts w:ascii="Arial" w:hAnsi="Arial"/>
                <w:color w:val="000000"/>
                <w:lang w:val="en-GB"/>
              </w:rPr>
              <w:t xml:space="preserve"> To integrate landscaping with site and building design so it enhances amenity, privacy, screening and solar access/shading (as required) outcomes for the site </w:t>
            </w:r>
            <w:r>
              <w:rPr>
                <w:rFonts w:ascii="Arial" w:hAnsi="Arial"/>
                <w:color w:val="000000"/>
                <w:lang w:val="en-GB"/>
              </w:rPr>
              <w:lastRenderedPageBreak/>
              <w:t xml:space="preserve">and adjoining sites and responds to the layout and scale of the proposed built form. </w:t>
            </w:r>
          </w:p>
          <w:p w14:paraId="58F3CACC" w14:textId="77777777" w:rsidR="00F70B8C" w:rsidRDefault="00F70B8C">
            <w:pPr>
              <w:pStyle w:val="NoSpacing"/>
              <w:spacing w:line="264" w:lineRule="auto"/>
              <w:jc w:val="both"/>
              <w:rPr>
                <w:rFonts w:ascii="Arial" w:hAnsi="Arial"/>
                <w:color w:val="000000"/>
                <w:lang w:val="en-GB"/>
              </w:rPr>
            </w:pPr>
          </w:p>
          <w:p w14:paraId="7602CDD5"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O4. Arterial Roads:</w:t>
            </w:r>
            <w:r>
              <w:rPr>
                <w:rFonts w:ascii="Arial" w:hAnsi="Arial"/>
                <w:color w:val="000000"/>
                <w:lang w:val="en-GB"/>
              </w:rPr>
              <w:t xml:space="preserve"> To ensure development fronting an arterial road (especially highways and regional roads) is suitably landscaped to soften the visual impact of development when viewed from these key transport routes. </w:t>
            </w:r>
          </w:p>
          <w:p w14:paraId="5258547F" w14:textId="77777777" w:rsidR="00F70B8C" w:rsidRDefault="00F70B8C">
            <w:pPr>
              <w:pStyle w:val="NoSpacing"/>
              <w:spacing w:line="264" w:lineRule="auto"/>
              <w:jc w:val="both"/>
              <w:rPr>
                <w:rFonts w:ascii="Arial" w:hAnsi="Arial"/>
                <w:color w:val="000000"/>
                <w:lang w:val="en-GB"/>
              </w:rPr>
            </w:pPr>
          </w:p>
          <w:p w14:paraId="78101A79"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O5. Screening:</w:t>
            </w:r>
            <w:r>
              <w:rPr>
                <w:rFonts w:ascii="Arial" w:hAnsi="Arial"/>
                <w:color w:val="000000"/>
                <w:lang w:val="en-GB"/>
              </w:rPr>
              <w:t xml:space="preserve"> To use landscaping to soften the visual impact of larger buildings, large hardstand / car parking areas, or screen service and storage areas from public view. </w:t>
            </w:r>
          </w:p>
          <w:p w14:paraId="2105A8EC" w14:textId="77777777" w:rsidR="00F70B8C" w:rsidRDefault="00F70B8C">
            <w:pPr>
              <w:pStyle w:val="NoSpacing"/>
              <w:spacing w:line="264" w:lineRule="auto"/>
              <w:jc w:val="both"/>
              <w:rPr>
                <w:rFonts w:ascii="Arial" w:hAnsi="Arial"/>
                <w:color w:val="000000"/>
                <w:lang w:val="en-GB"/>
              </w:rPr>
            </w:pPr>
          </w:p>
          <w:p w14:paraId="3DE672D3" w14:textId="1CD48BD8" w:rsidR="00F70B8C" w:rsidRDefault="009450D4">
            <w:pPr>
              <w:pStyle w:val="NoSpacing"/>
              <w:spacing w:line="264" w:lineRule="auto"/>
              <w:jc w:val="both"/>
              <w:rPr>
                <w:rFonts w:ascii="Arial" w:hAnsi="Arial"/>
                <w:color w:val="000000"/>
                <w:lang w:val="en-GB"/>
              </w:rPr>
            </w:pPr>
            <w:r>
              <w:rPr>
                <w:rFonts w:ascii="Arial" w:hAnsi="Arial"/>
                <w:b/>
                <w:bCs/>
                <w:color w:val="000000"/>
                <w:lang w:val="en-GB"/>
              </w:rPr>
              <w:t>O6. Safety:</w:t>
            </w:r>
            <w:r>
              <w:rPr>
                <w:rFonts w:ascii="Arial" w:hAnsi="Arial"/>
                <w:color w:val="000000"/>
                <w:lang w:val="en-GB"/>
              </w:rPr>
              <w:t xml:space="preserve"> To consider how landscaping is integrated with built form to address principles in DCP Section 2.7 – Designing for Crime Prevention. </w:t>
            </w:r>
          </w:p>
          <w:p w14:paraId="5D70361C" w14:textId="77777777" w:rsidR="00F70B8C" w:rsidRDefault="00F70B8C">
            <w:pPr>
              <w:pStyle w:val="NoSpacing"/>
              <w:spacing w:line="264" w:lineRule="auto"/>
              <w:jc w:val="both"/>
              <w:rPr>
                <w:rFonts w:ascii="Arial" w:hAnsi="Arial"/>
                <w:color w:val="000000"/>
                <w:lang w:val="en-GB"/>
              </w:rPr>
            </w:pPr>
          </w:p>
          <w:p w14:paraId="6E195181"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O7. Stormwater:</w:t>
            </w:r>
            <w:r>
              <w:rPr>
                <w:rFonts w:ascii="Arial" w:hAnsi="Arial"/>
                <w:color w:val="000000"/>
                <w:lang w:val="en-GB"/>
              </w:rPr>
              <w:t xml:space="preserve"> To minimise stormwater run-off and hard paved areas and maximise water infiltration and deep soil landscaped area in accordance with Stormwater Management controls in this DCP. </w:t>
            </w:r>
          </w:p>
          <w:p w14:paraId="537E9EE8" w14:textId="77777777" w:rsidR="00F70B8C" w:rsidRDefault="00F70B8C">
            <w:pPr>
              <w:pStyle w:val="NoSpacing"/>
              <w:spacing w:line="264" w:lineRule="auto"/>
              <w:jc w:val="both"/>
              <w:rPr>
                <w:rFonts w:ascii="Arial" w:hAnsi="Arial"/>
                <w:color w:val="000000"/>
                <w:lang w:val="en-GB"/>
              </w:rPr>
            </w:pPr>
          </w:p>
          <w:p w14:paraId="15C861E6" w14:textId="5C58BE05" w:rsidR="00F70B8C" w:rsidRDefault="009450D4">
            <w:pPr>
              <w:pStyle w:val="NoSpacing"/>
              <w:spacing w:line="264" w:lineRule="auto"/>
              <w:jc w:val="both"/>
              <w:rPr>
                <w:rFonts w:ascii="Arial" w:hAnsi="Arial"/>
                <w:color w:val="000000"/>
                <w:lang w:val="en-GB"/>
              </w:rPr>
            </w:pPr>
            <w:r>
              <w:rPr>
                <w:rFonts w:ascii="Arial" w:hAnsi="Arial"/>
                <w:b/>
                <w:bCs/>
                <w:color w:val="000000"/>
                <w:lang w:val="en-GB"/>
              </w:rPr>
              <w:t>O8. Bushfire:</w:t>
            </w:r>
            <w:r>
              <w:rPr>
                <w:rFonts w:ascii="Arial" w:hAnsi="Arial"/>
                <w:color w:val="000000"/>
                <w:lang w:val="en-GB"/>
              </w:rPr>
              <w:t xml:space="preserve"> To manage landscaping so that it enhances environmental connectivity but does not increase the bush fire risk to properties. </w:t>
            </w:r>
          </w:p>
          <w:p w14:paraId="63811837" w14:textId="77777777" w:rsidR="00F70B8C" w:rsidRDefault="00F70B8C">
            <w:pPr>
              <w:pStyle w:val="NoSpacing"/>
              <w:spacing w:line="264" w:lineRule="auto"/>
              <w:jc w:val="both"/>
              <w:rPr>
                <w:rFonts w:ascii="Arial" w:hAnsi="Arial"/>
                <w:color w:val="000000"/>
                <w:lang w:val="en-GB"/>
              </w:rPr>
            </w:pPr>
          </w:p>
          <w:p w14:paraId="259CAB5E" w14:textId="77777777" w:rsidR="00552038" w:rsidRDefault="00552038">
            <w:pPr>
              <w:pStyle w:val="NoSpacing"/>
              <w:spacing w:line="264" w:lineRule="auto"/>
              <w:jc w:val="both"/>
              <w:rPr>
                <w:rFonts w:ascii="Arial" w:hAnsi="Arial"/>
                <w:color w:val="000000"/>
                <w:lang w:val="en-GB"/>
              </w:rPr>
            </w:pPr>
          </w:p>
          <w:p w14:paraId="3F0A17D5" w14:textId="77777777" w:rsidR="00552038" w:rsidRDefault="00552038">
            <w:pPr>
              <w:pStyle w:val="NoSpacing"/>
              <w:spacing w:line="264" w:lineRule="auto"/>
              <w:jc w:val="both"/>
              <w:rPr>
                <w:rFonts w:ascii="Arial" w:hAnsi="Arial"/>
                <w:color w:val="000000"/>
                <w:lang w:val="en-GB"/>
              </w:rPr>
            </w:pPr>
          </w:p>
          <w:p w14:paraId="3ADE77DB"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O9. Stability:</w:t>
            </w:r>
            <w:r>
              <w:rPr>
                <w:rFonts w:ascii="Arial" w:hAnsi="Arial"/>
                <w:color w:val="000000"/>
                <w:lang w:val="en-GB"/>
              </w:rPr>
              <w:t xml:space="preserve"> To use landscape to stabilise steeper slopes, earth mounds, and areas with erosion potential. </w:t>
            </w:r>
          </w:p>
          <w:p w14:paraId="7F0C4636" w14:textId="77777777" w:rsidR="00F70B8C" w:rsidRDefault="00F70B8C">
            <w:pPr>
              <w:pStyle w:val="NoSpacing"/>
              <w:spacing w:line="264" w:lineRule="auto"/>
              <w:jc w:val="both"/>
              <w:rPr>
                <w:rFonts w:ascii="Arial" w:hAnsi="Arial"/>
                <w:color w:val="000000"/>
                <w:lang w:val="en-GB"/>
              </w:rPr>
            </w:pPr>
          </w:p>
          <w:p w14:paraId="40A60DE9" w14:textId="77777777" w:rsidR="00925281" w:rsidRDefault="00925281">
            <w:pPr>
              <w:pStyle w:val="NoSpacing"/>
              <w:spacing w:line="264" w:lineRule="auto"/>
              <w:jc w:val="both"/>
              <w:rPr>
                <w:rFonts w:ascii="Arial" w:hAnsi="Arial"/>
                <w:color w:val="000000"/>
                <w:lang w:val="en-GB"/>
              </w:rPr>
            </w:pPr>
          </w:p>
          <w:p w14:paraId="1F4B9291" w14:textId="77777777" w:rsidR="00925281" w:rsidRDefault="00925281">
            <w:pPr>
              <w:pStyle w:val="NoSpacing"/>
              <w:spacing w:line="264" w:lineRule="auto"/>
              <w:jc w:val="both"/>
              <w:rPr>
                <w:rFonts w:ascii="Arial" w:hAnsi="Arial"/>
                <w:color w:val="000000"/>
                <w:lang w:val="en-GB"/>
              </w:rPr>
            </w:pPr>
          </w:p>
          <w:p w14:paraId="1A93FD70"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010.</w:t>
            </w:r>
            <w:r w:rsidR="00F70B8C">
              <w:rPr>
                <w:rFonts w:ascii="Arial" w:hAnsi="Arial"/>
                <w:b/>
                <w:bCs/>
                <w:color w:val="000000"/>
                <w:lang w:val="en-GB"/>
              </w:rPr>
              <w:t xml:space="preserve"> </w:t>
            </w:r>
            <w:r>
              <w:rPr>
                <w:rFonts w:ascii="Arial" w:hAnsi="Arial"/>
                <w:b/>
                <w:bCs/>
                <w:color w:val="000000"/>
                <w:lang w:val="en-GB"/>
              </w:rPr>
              <w:t>Suitability:</w:t>
            </w:r>
            <w:r>
              <w:rPr>
                <w:rFonts w:ascii="Arial" w:hAnsi="Arial"/>
                <w:color w:val="000000"/>
                <w:lang w:val="en-GB"/>
              </w:rPr>
              <w:t xml:space="preserve"> To encourage landscaping and species selection that is native and non-invasive, low-maintenance, robust, suited to local soil and climatic conditions, and minimises water consumption. </w:t>
            </w:r>
          </w:p>
          <w:p w14:paraId="3C72FCA8" w14:textId="77777777" w:rsidR="00F70B8C" w:rsidRDefault="00F70B8C">
            <w:pPr>
              <w:pStyle w:val="NoSpacing"/>
              <w:spacing w:line="264" w:lineRule="auto"/>
              <w:jc w:val="both"/>
              <w:rPr>
                <w:rFonts w:ascii="Arial" w:hAnsi="Arial"/>
                <w:color w:val="000000"/>
                <w:lang w:val="en-GB"/>
              </w:rPr>
            </w:pPr>
          </w:p>
          <w:p w14:paraId="46C95393"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011.</w:t>
            </w:r>
            <w:r w:rsidR="00F70B8C">
              <w:rPr>
                <w:rFonts w:ascii="Arial" w:hAnsi="Arial"/>
                <w:b/>
                <w:bCs/>
                <w:color w:val="000000"/>
                <w:lang w:val="en-GB"/>
              </w:rPr>
              <w:t xml:space="preserve"> </w:t>
            </w:r>
            <w:r>
              <w:rPr>
                <w:rFonts w:ascii="Arial" w:hAnsi="Arial"/>
                <w:b/>
                <w:bCs/>
                <w:color w:val="000000"/>
                <w:lang w:val="en-GB"/>
              </w:rPr>
              <w:t>Longevity:</w:t>
            </w:r>
            <w:r>
              <w:rPr>
                <w:rFonts w:ascii="Arial" w:hAnsi="Arial"/>
                <w:color w:val="000000"/>
                <w:lang w:val="en-GB"/>
              </w:rPr>
              <w:t xml:space="preserve"> To ensure that development considers the long-term protection, maintenance, irrigation, and longevity of landscape to maximise chances of achieving the original design outcomes. </w:t>
            </w:r>
          </w:p>
          <w:p w14:paraId="47810432" w14:textId="77777777" w:rsidR="00F70B8C" w:rsidRDefault="00F70B8C">
            <w:pPr>
              <w:pStyle w:val="NoSpacing"/>
              <w:spacing w:line="264" w:lineRule="auto"/>
              <w:jc w:val="both"/>
              <w:rPr>
                <w:rFonts w:ascii="Arial" w:hAnsi="Arial"/>
                <w:color w:val="000000"/>
                <w:lang w:val="en-GB"/>
              </w:rPr>
            </w:pPr>
          </w:p>
          <w:p w14:paraId="56AFD4CF"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012.Utilities:</w:t>
            </w:r>
            <w:r>
              <w:rPr>
                <w:rFonts w:ascii="Arial" w:hAnsi="Arial"/>
                <w:color w:val="000000"/>
                <w:lang w:val="en-GB"/>
              </w:rPr>
              <w:t xml:space="preserve"> To avoid planting locations and species that may impact on underground or aboveground utilities or buildings, including but not limited to: excavation, root penetration, water damage or ground-heave from irrigation or moisture levels, mature-height of species interfering with overhead </w:t>
            </w:r>
            <w:proofErr w:type="gramStart"/>
            <w:r>
              <w:rPr>
                <w:rFonts w:ascii="Arial" w:hAnsi="Arial"/>
                <w:color w:val="000000"/>
                <w:lang w:val="en-GB"/>
              </w:rPr>
              <w:t>power-lines</w:t>
            </w:r>
            <w:proofErr w:type="gramEnd"/>
            <w:r>
              <w:rPr>
                <w:rFonts w:ascii="Arial" w:hAnsi="Arial"/>
                <w:color w:val="000000"/>
                <w:lang w:val="en-GB"/>
              </w:rPr>
              <w:t xml:space="preserve">, etc. </w:t>
            </w:r>
          </w:p>
          <w:p w14:paraId="0C4D1E68" w14:textId="77777777" w:rsidR="00F70B8C" w:rsidRDefault="00F70B8C">
            <w:pPr>
              <w:pStyle w:val="NoSpacing"/>
              <w:spacing w:line="264" w:lineRule="auto"/>
              <w:jc w:val="both"/>
              <w:rPr>
                <w:rFonts w:ascii="Arial" w:hAnsi="Arial"/>
                <w:color w:val="000000"/>
                <w:lang w:val="en-GB"/>
              </w:rPr>
            </w:pPr>
          </w:p>
          <w:p w14:paraId="21F3FC7E"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013.Fencing:</w:t>
            </w:r>
            <w:r>
              <w:rPr>
                <w:rFonts w:ascii="Arial" w:hAnsi="Arial"/>
                <w:color w:val="000000"/>
                <w:lang w:val="en-GB"/>
              </w:rPr>
              <w:t xml:space="preserve"> To integrate fencing with landscape design. </w:t>
            </w:r>
          </w:p>
          <w:p w14:paraId="78692AF2" w14:textId="77777777" w:rsidR="00F70B8C" w:rsidRDefault="00F70B8C">
            <w:pPr>
              <w:pStyle w:val="NoSpacing"/>
              <w:spacing w:line="264" w:lineRule="auto"/>
              <w:jc w:val="both"/>
              <w:rPr>
                <w:rFonts w:ascii="Arial" w:hAnsi="Arial"/>
                <w:color w:val="000000"/>
                <w:lang w:val="en-GB"/>
              </w:rPr>
            </w:pPr>
          </w:p>
          <w:p w14:paraId="3CB1F7E8" w14:textId="77777777" w:rsidR="007C4FE8" w:rsidRDefault="007C4FE8">
            <w:pPr>
              <w:pStyle w:val="NoSpacing"/>
              <w:spacing w:line="264" w:lineRule="auto"/>
              <w:jc w:val="both"/>
              <w:rPr>
                <w:rFonts w:ascii="Arial" w:hAnsi="Arial"/>
                <w:color w:val="000000"/>
                <w:lang w:val="en-GB"/>
              </w:rPr>
            </w:pPr>
          </w:p>
          <w:p w14:paraId="50A8BE63" w14:textId="77777777" w:rsidR="00F70B8C" w:rsidRDefault="009450D4">
            <w:pPr>
              <w:pStyle w:val="NoSpacing"/>
              <w:spacing w:line="264" w:lineRule="auto"/>
              <w:jc w:val="both"/>
              <w:rPr>
                <w:rFonts w:ascii="Arial" w:hAnsi="Arial"/>
                <w:color w:val="000000"/>
                <w:lang w:val="en-GB"/>
              </w:rPr>
            </w:pPr>
            <w:r>
              <w:rPr>
                <w:rFonts w:ascii="Arial" w:hAnsi="Arial"/>
                <w:b/>
                <w:bCs/>
                <w:color w:val="000000"/>
                <w:lang w:val="en-GB"/>
              </w:rPr>
              <w:t>014.Biodiversity:</w:t>
            </w:r>
            <w:r>
              <w:rPr>
                <w:rFonts w:ascii="Arial" w:hAnsi="Arial"/>
                <w:color w:val="000000"/>
                <w:lang w:val="en-GB"/>
              </w:rPr>
              <w:t xml:space="preserve"> To consider how retention and enhancement of landscape can address the biodiversity policies of the NSW Government and Council and encourage sustainable development. </w:t>
            </w:r>
          </w:p>
          <w:p w14:paraId="3AB8345B" w14:textId="77777777" w:rsidR="00F70B8C" w:rsidRDefault="00F70B8C">
            <w:pPr>
              <w:pStyle w:val="NoSpacing"/>
              <w:spacing w:line="264" w:lineRule="auto"/>
              <w:jc w:val="both"/>
              <w:rPr>
                <w:rFonts w:ascii="Arial" w:hAnsi="Arial"/>
                <w:color w:val="000000"/>
                <w:lang w:val="en-GB"/>
              </w:rPr>
            </w:pPr>
          </w:p>
          <w:p w14:paraId="2A2D5FCA" w14:textId="749CB427" w:rsidR="00D65BFB" w:rsidRDefault="009450D4">
            <w:pPr>
              <w:pStyle w:val="NoSpacing"/>
              <w:spacing w:line="264" w:lineRule="auto"/>
              <w:jc w:val="both"/>
              <w:rPr>
                <w:rFonts w:ascii="Arial" w:hAnsi="Arial"/>
                <w:b/>
                <w:bCs/>
                <w:i/>
                <w:iCs/>
                <w:highlight w:val="yellow"/>
                <w:lang w:val="en-GB"/>
              </w:rPr>
            </w:pPr>
            <w:r>
              <w:rPr>
                <w:rFonts w:ascii="Arial" w:hAnsi="Arial"/>
                <w:b/>
                <w:bCs/>
                <w:color w:val="000000"/>
                <w:lang w:val="en-GB"/>
              </w:rPr>
              <w:t>015.Temperature:</w:t>
            </w:r>
            <w:r>
              <w:rPr>
                <w:rFonts w:ascii="Arial" w:hAnsi="Arial"/>
                <w:color w:val="000000"/>
                <w:lang w:val="en-GB"/>
              </w:rPr>
              <w:t xml:space="preserve"> To utilise landscaping to mitigate the increases in temperature associated with solar absorption into buildings and </w:t>
            </w:r>
            <w:r>
              <w:rPr>
                <w:rFonts w:ascii="Arial" w:hAnsi="Arial"/>
                <w:color w:val="000000"/>
                <w:lang w:val="en-GB"/>
              </w:rPr>
              <w:lastRenderedPageBreak/>
              <w:t>hard surfaces, particularly in denser urban areas.</w:t>
            </w:r>
          </w:p>
        </w:tc>
        <w:tc>
          <w:tcPr>
            <w:tcW w:w="0" w:type="auto"/>
          </w:tcPr>
          <w:p w14:paraId="79CD1F3A"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0AC0A9EA" w14:textId="06773717" w:rsidR="001A1BF6" w:rsidRDefault="003C6DAE" w:rsidP="001A1BF6">
            <w:pPr>
              <w:ind w:right="-23"/>
              <w:jc w:val="both"/>
              <w:rPr>
                <w:rFonts w:ascii="Arial" w:hAnsi="Arial"/>
                <w:sz w:val="22"/>
                <w:szCs w:val="22"/>
              </w:rPr>
            </w:pPr>
            <w:r>
              <w:rPr>
                <w:rFonts w:ascii="Arial" w:hAnsi="Arial"/>
                <w:sz w:val="22"/>
                <w:szCs w:val="22"/>
              </w:rPr>
              <w:t>O1, O2, 03, 04</w:t>
            </w:r>
            <w:r w:rsidR="00561EC1">
              <w:rPr>
                <w:rFonts w:ascii="Arial" w:hAnsi="Arial"/>
                <w:sz w:val="22"/>
                <w:szCs w:val="22"/>
              </w:rPr>
              <w:t xml:space="preserve">, O5 &amp; O6. </w:t>
            </w:r>
            <w:r w:rsidR="001A1BF6">
              <w:rPr>
                <w:rFonts w:ascii="Arial" w:hAnsi="Arial"/>
                <w:sz w:val="22"/>
                <w:szCs w:val="22"/>
              </w:rPr>
              <w:t xml:space="preserve">Landscaping has been integrated into the design of the development with different types of species proposed to be planted around the boundaries of the property, throughout the carparking area and around the school outside playground area.  </w:t>
            </w:r>
          </w:p>
          <w:p w14:paraId="1C433A45" w14:textId="77777777" w:rsidR="001A1BF6" w:rsidRDefault="001A1BF6" w:rsidP="001A1BF6">
            <w:pPr>
              <w:ind w:right="-23"/>
              <w:jc w:val="both"/>
              <w:rPr>
                <w:rFonts w:ascii="Arial" w:hAnsi="Arial"/>
                <w:sz w:val="22"/>
                <w:szCs w:val="22"/>
              </w:rPr>
            </w:pPr>
          </w:p>
          <w:p w14:paraId="5A1F2EC0" w14:textId="77777777" w:rsidR="001A1BF6" w:rsidRDefault="001A1BF6" w:rsidP="001A1BF6">
            <w:pPr>
              <w:ind w:right="-23"/>
              <w:jc w:val="both"/>
              <w:rPr>
                <w:rFonts w:ascii="Arial" w:hAnsi="Arial"/>
                <w:sz w:val="22"/>
                <w:szCs w:val="22"/>
              </w:rPr>
            </w:pPr>
            <w:r>
              <w:rPr>
                <w:rFonts w:ascii="Arial" w:hAnsi="Arial"/>
                <w:sz w:val="22"/>
                <w:szCs w:val="22"/>
              </w:rPr>
              <w:t>Some types of species proposed includes:</w:t>
            </w:r>
          </w:p>
          <w:p w14:paraId="795152BD" w14:textId="77777777" w:rsidR="001A1BF6" w:rsidRDefault="001A1BF6" w:rsidP="001A1BF6">
            <w:pPr>
              <w:numPr>
                <w:ilvl w:val="0"/>
                <w:numId w:val="41"/>
              </w:numPr>
              <w:ind w:left="136" w:right="-23" w:hanging="136"/>
              <w:jc w:val="both"/>
              <w:rPr>
                <w:rFonts w:ascii="Arial" w:hAnsi="Arial"/>
                <w:sz w:val="22"/>
                <w:szCs w:val="22"/>
              </w:rPr>
            </w:pPr>
            <w:r>
              <w:rPr>
                <w:rFonts w:ascii="Arial" w:hAnsi="Arial"/>
                <w:sz w:val="22"/>
                <w:szCs w:val="22"/>
              </w:rPr>
              <w:t>Banksia marginata and integrifolia,</w:t>
            </w:r>
          </w:p>
          <w:p w14:paraId="3FE01871" w14:textId="77777777" w:rsidR="001A1BF6" w:rsidRDefault="001A1BF6" w:rsidP="001A1BF6">
            <w:pPr>
              <w:numPr>
                <w:ilvl w:val="0"/>
                <w:numId w:val="41"/>
              </w:numPr>
              <w:ind w:left="136" w:right="-23" w:hanging="136"/>
              <w:jc w:val="both"/>
              <w:rPr>
                <w:rFonts w:ascii="Arial" w:hAnsi="Arial"/>
                <w:sz w:val="22"/>
                <w:szCs w:val="22"/>
              </w:rPr>
            </w:pPr>
            <w:r>
              <w:rPr>
                <w:rFonts w:ascii="Arial" w:hAnsi="Arial"/>
                <w:sz w:val="22"/>
                <w:szCs w:val="22"/>
              </w:rPr>
              <w:t xml:space="preserve">Eucalyptus </w:t>
            </w:r>
            <w:proofErr w:type="spellStart"/>
            <w:r>
              <w:rPr>
                <w:rFonts w:ascii="Arial" w:hAnsi="Arial"/>
                <w:sz w:val="22"/>
                <w:szCs w:val="22"/>
              </w:rPr>
              <w:t>scorparia</w:t>
            </w:r>
            <w:proofErr w:type="spellEnd"/>
            <w:r>
              <w:rPr>
                <w:rFonts w:ascii="Arial" w:hAnsi="Arial"/>
                <w:sz w:val="22"/>
                <w:szCs w:val="22"/>
              </w:rPr>
              <w:t xml:space="preserve">, </w:t>
            </w:r>
            <w:proofErr w:type="spellStart"/>
            <w:r>
              <w:rPr>
                <w:rFonts w:ascii="Arial" w:hAnsi="Arial"/>
                <w:sz w:val="22"/>
                <w:szCs w:val="22"/>
              </w:rPr>
              <w:t>pulverulenia</w:t>
            </w:r>
            <w:proofErr w:type="spellEnd"/>
            <w:r>
              <w:rPr>
                <w:rFonts w:ascii="Arial" w:hAnsi="Arial"/>
                <w:sz w:val="22"/>
                <w:szCs w:val="22"/>
              </w:rPr>
              <w:t xml:space="preserve"> and pauciflora,</w:t>
            </w:r>
          </w:p>
          <w:p w14:paraId="13168397" w14:textId="77777777" w:rsidR="001A1BF6" w:rsidRDefault="001A1BF6" w:rsidP="001A1BF6">
            <w:pPr>
              <w:numPr>
                <w:ilvl w:val="0"/>
                <w:numId w:val="41"/>
              </w:numPr>
              <w:ind w:left="136" w:right="-23" w:hanging="136"/>
              <w:jc w:val="both"/>
              <w:rPr>
                <w:rFonts w:ascii="Arial" w:hAnsi="Arial"/>
                <w:sz w:val="22"/>
                <w:szCs w:val="22"/>
              </w:rPr>
            </w:pPr>
            <w:proofErr w:type="spellStart"/>
            <w:r>
              <w:rPr>
                <w:rFonts w:ascii="Arial" w:hAnsi="Arial"/>
                <w:sz w:val="22"/>
                <w:szCs w:val="22"/>
              </w:rPr>
              <w:t>Melalueca</w:t>
            </w:r>
            <w:proofErr w:type="spellEnd"/>
            <w:r>
              <w:rPr>
                <w:rFonts w:ascii="Arial" w:hAnsi="Arial"/>
                <w:sz w:val="22"/>
                <w:szCs w:val="22"/>
              </w:rPr>
              <w:t xml:space="preserve"> bracteate,</w:t>
            </w:r>
          </w:p>
          <w:p w14:paraId="61C2F7D8" w14:textId="77777777" w:rsidR="001A1BF6" w:rsidRDefault="001A1BF6" w:rsidP="001A1BF6">
            <w:pPr>
              <w:numPr>
                <w:ilvl w:val="0"/>
                <w:numId w:val="41"/>
              </w:numPr>
              <w:ind w:left="136" w:right="-23" w:hanging="136"/>
              <w:jc w:val="both"/>
              <w:rPr>
                <w:rFonts w:ascii="Arial" w:hAnsi="Arial"/>
                <w:sz w:val="22"/>
                <w:szCs w:val="22"/>
              </w:rPr>
            </w:pPr>
            <w:proofErr w:type="spellStart"/>
            <w:r>
              <w:rPr>
                <w:rFonts w:ascii="Arial" w:hAnsi="Arial"/>
                <w:sz w:val="22"/>
                <w:szCs w:val="22"/>
              </w:rPr>
              <w:t>Photenia</w:t>
            </w:r>
            <w:proofErr w:type="spellEnd"/>
            <w:r>
              <w:rPr>
                <w:rFonts w:ascii="Arial" w:hAnsi="Arial"/>
                <w:sz w:val="22"/>
                <w:szCs w:val="22"/>
              </w:rPr>
              <w:t>,</w:t>
            </w:r>
          </w:p>
          <w:p w14:paraId="0FAAF7F5" w14:textId="77777777" w:rsidR="001A1BF6" w:rsidRDefault="001A1BF6" w:rsidP="001A1BF6">
            <w:pPr>
              <w:numPr>
                <w:ilvl w:val="0"/>
                <w:numId w:val="41"/>
              </w:numPr>
              <w:ind w:left="136" w:right="-23" w:hanging="136"/>
              <w:jc w:val="both"/>
              <w:rPr>
                <w:rFonts w:ascii="Arial" w:hAnsi="Arial"/>
                <w:sz w:val="22"/>
                <w:szCs w:val="22"/>
              </w:rPr>
            </w:pPr>
            <w:proofErr w:type="spellStart"/>
            <w:r>
              <w:rPr>
                <w:rFonts w:ascii="Arial" w:hAnsi="Arial"/>
                <w:sz w:val="22"/>
                <w:szCs w:val="22"/>
              </w:rPr>
              <w:t>Allocasuarina</w:t>
            </w:r>
            <w:proofErr w:type="spellEnd"/>
            <w:r>
              <w:rPr>
                <w:rFonts w:ascii="Arial" w:hAnsi="Arial"/>
                <w:sz w:val="22"/>
                <w:szCs w:val="22"/>
              </w:rPr>
              <w:t>,</w:t>
            </w:r>
          </w:p>
          <w:p w14:paraId="2CF7275B" w14:textId="77777777" w:rsidR="001A1BF6" w:rsidRDefault="001A1BF6" w:rsidP="001A1BF6">
            <w:pPr>
              <w:numPr>
                <w:ilvl w:val="0"/>
                <w:numId w:val="41"/>
              </w:numPr>
              <w:ind w:left="136" w:right="-23" w:hanging="136"/>
              <w:jc w:val="both"/>
              <w:rPr>
                <w:rFonts w:ascii="Arial" w:hAnsi="Arial"/>
                <w:sz w:val="22"/>
                <w:szCs w:val="22"/>
              </w:rPr>
            </w:pPr>
            <w:r>
              <w:rPr>
                <w:rFonts w:ascii="Arial" w:hAnsi="Arial"/>
                <w:sz w:val="22"/>
                <w:szCs w:val="22"/>
              </w:rPr>
              <w:t>Callistemon,</w:t>
            </w:r>
          </w:p>
          <w:p w14:paraId="20AD8E20" w14:textId="77777777" w:rsidR="001A1BF6" w:rsidRDefault="001A1BF6" w:rsidP="001A1BF6">
            <w:pPr>
              <w:numPr>
                <w:ilvl w:val="0"/>
                <w:numId w:val="41"/>
              </w:numPr>
              <w:ind w:left="136" w:right="-23" w:hanging="136"/>
              <w:jc w:val="both"/>
              <w:rPr>
                <w:rFonts w:ascii="Arial" w:hAnsi="Arial"/>
                <w:sz w:val="22"/>
                <w:szCs w:val="22"/>
              </w:rPr>
            </w:pPr>
            <w:r>
              <w:rPr>
                <w:rFonts w:ascii="Arial" w:hAnsi="Arial"/>
                <w:sz w:val="22"/>
                <w:szCs w:val="22"/>
              </w:rPr>
              <w:t>Chinese Elm,</w:t>
            </w:r>
          </w:p>
          <w:p w14:paraId="3D3220B7" w14:textId="77777777" w:rsidR="001A1BF6" w:rsidRDefault="001A1BF6" w:rsidP="001A1BF6">
            <w:pPr>
              <w:numPr>
                <w:ilvl w:val="0"/>
                <w:numId w:val="41"/>
              </w:numPr>
              <w:ind w:left="136" w:right="-23" w:hanging="136"/>
              <w:jc w:val="both"/>
              <w:rPr>
                <w:rFonts w:ascii="Arial" w:hAnsi="Arial"/>
                <w:sz w:val="22"/>
                <w:szCs w:val="22"/>
              </w:rPr>
            </w:pPr>
            <w:r>
              <w:rPr>
                <w:rFonts w:ascii="Arial" w:hAnsi="Arial"/>
                <w:sz w:val="22"/>
                <w:szCs w:val="22"/>
              </w:rPr>
              <w:t>Acacia Decora,</w:t>
            </w:r>
          </w:p>
          <w:p w14:paraId="471DE412" w14:textId="77777777" w:rsidR="001A1BF6" w:rsidRDefault="001A1BF6" w:rsidP="001A1BF6">
            <w:pPr>
              <w:numPr>
                <w:ilvl w:val="0"/>
                <w:numId w:val="41"/>
              </w:numPr>
              <w:ind w:left="136" w:right="-23" w:hanging="136"/>
              <w:jc w:val="both"/>
              <w:rPr>
                <w:rFonts w:ascii="Arial" w:hAnsi="Arial"/>
                <w:sz w:val="22"/>
                <w:szCs w:val="22"/>
              </w:rPr>
            </w:pPr>
            <w:r>
              <w:rPr>
                <w:rFonts w:ascii="Arial" w:hAnsi="Arial"/>
                <w:sz w:val="22"/>
                <w:szCs w:val="22"/>
              </w:rPr>
              <w:t xml:space="preserve">Manchurian Pear, </w:t>
            </w:r>
          </w:p>
          <w:p w14:paraId="60C36D57" w14:textId="77777777" w:rsidR="001A1BF6" w:rsidRDefault="001A1BF6" w:rsidP="001A1BF6">
            <w:pPr>
              <w:numPr>
                <w:ilvl w:val="0"/>
                <w:numId w:val="41"/>
              </w:numPr>
              <w:ind w:left="136" w:right="-23" w:hanging="136"/>
              <w:jc w:val="both"/>
              <w:rPr>
                <w:rFonts w:ascii="Arial" w:hAnsi="Arial"/>
                <w:sz w:val="22"/>
                <w:szCs w:val="22"/>
              </w:rPr>
            </w:pPr>
            <w:r>
              <w:rPr>
                <w:rFonts w:ascii="Arial" w:hAnsi="Arial"/>
                <w:sz w:val="22"/>
                <w:szCs w:val="22"/>
              </w:rPr>
              <w:t>Wild Iris,</w:t>
            </w:r>
          </w:p>
          <w:p w14:paraId="44468489" w14:textId="77777777" w:rsidR="001A1BF6" w:rsidRDefault="001A1BF6" w:rsidP="001A1BF6">
            <w:pPr>
              <w:numPr>
                <w:ilvl w:val="0"/>
                <w:numId w:val="41"/>
              </w:numPr>
              <w:ind w:left="136" w:right="-23" w:hanging="136"/>
              <w:jc w:val="both"/>
              <w:rPr>
                <w:rFonts w:ascii="Arial" w:hAnsi="Arial"/>
                <w:sz w:val="22"/>
                <w:szCs w:val="22"/>
              </w:rPr>
            </w:pPr>
            <w:r>
              <w:rPr>
                <w:rFonts w:ascii="Arial" w:hAnsi="Arial"/>
                <w:sz w:val="22"/>
                <w:szCs w:val="22"/>
              </w:rPr>
              <w:t>Gleditsia ‘Sunburst’,</w:t>
            </w:r>
          </w:p>
          <w:p w14:paraId="6057651E" w14:textId="77777777" w:rsidR="001A1BF6" w:rsidRDefault="001A1BF6" w:rsidP="001A1BF6">
            <w:pPr>
              <w:numPr>
                <w:ilvl w:val="0"/>
                <w:numId w:val="41"/>
              </w:numPr>
              <w:ind w:left="136" w:right="-23" w:hanging="136"/>
              <w:jc w:val="both"/>
              <w:rPr>
                <w:rFonts w:ascii="Arial" w:hAnsi="Arial"/>
                <w:sz w:val="22"/>
                <w:szCs w:val="22"/>
              </w:rPr>
            </w:pPr>
            <w:proofErr w:type="spellStart"/>
            <w:r>
              <w:rPr>
                <w:rFonts w:ascii="Arial" w:hAnsi="Arial"/>
                <w:sz w:val="22"/>
                <w:szCs w:val="22"/>
              </w:rPr>
              <w:t>Lomandra</w:t>
            </w:r>
            <w:proofErr w:type="spellEnd"/>
            <w:r>
              <w:rPr>
                <w:rFonts w:ascii="Arial" w:hAnsi="Arial"/>
                <w:sz w:val="22"/>
                <w:szCs w:val="22"/>
              </w:rPr>
              <w:t xml:space="preserve"> Tanika border plants. </w:t>
            </w:r>
          </w:p>
          <w:p w14:paraId="13CF1894" w14:textId="77777777" w:rsidR="001A1BF6" w:rsidRDefault="001A1BF6" w:rsidP="001A1BF6">
            <w:pPr>
              <w:ind w:right="-23"/>
              <w:jc w:val="both"/>
              <w:rPr>
                <w:rFonts w:ascii="Arial" w:hAnsi="Arial"/>
                <w:sz w:val="22"/>
                <w:szCs w:val="22"/>
              </w:rPr>
            </w:pPr>
          </w:p>
          <w:p w14:paraId="0AEE8FBB" w14:textId="77777777" w:rsidR="001A1BF6" w:rsidRDefault="001A1BF6" w:rsidP="001A1BF6">
            <w:pPr>
              <w:ind w:right="-23"/>
              <w:jc w:val="both"/>
              <w:rPr>
                <w:rFonts w:ascii="Arial" w:hAnsi="Arial"/>
                <w:sz w:val="22"/>
                <w:szCs w:val="22"/>
              </w:rPr>
            </w:pPr>
            <w:r>
              <w:rPr>
                <w:rFonts w:ascii="Arial" w:hAnsi="Arial"/>
                <w:sz w:val="22"/>
                <w:szCs w:val="22"/>
              </w:rPr>
              <w:t xml:space="preserve">The amount, location and type of landscaping is considered to enhance the on-site amenity, contribute to the streetscape by softening the visual </w:t>
            </w:r>
            <w:r>
              <w:rPr>
                <w:rFonts w:ascii="Arial" w:hAnsi="Arial"/>
                <w:sz w:val="22"/>
                <w:szCs w:val="22"/>
              </w:rPr>
              <w:lastRenderedPageBreak/>
              <w:t xml:space="preserve">appearance and will help to mitigate impacts to neighbouring properties, specifically in terms of noise and visual impacts.  </w:t>
            </w:r>
          </w:p>
          <w:p w14:paraId="30A4EC6A" w14:textId="77777777" w:rsidR="00D65BFB" w:rsidRDefault="00D65BFB">
            <w:pPr>
              <w:pStyle w:val="FigureCaption"/>
              <w:spacing w:before="0" w:after="0" w:line="264" w:lineRule="auto"/>
              <w:ind w:left="0"/>
              <w:jc w:val="both"/>
              <w:rPr>
                <w:rFonts w:ascii="Arial" w:hAnsi="Arial"/>
                <w:b w:val="0"/>
                <w:color w:val="auto"/>
                <w:sz w:val="22"/>
                <w:szCs w:val="22"/>
                <w:highlight w:val="yellow"/>
                <w:lang w:val="en-AU"/>
              </w:rPr>
            </w:pPr>
          </w:p>
          <w:p w14:paraId="7624D864" w14:textId="77777777" w:rsidR="0098024E" w:rsidRDefault="0098024E">
            <w:pPr>
              <w:pStyle w:val="FigureCaption"/>
              <w:spacing w:before="0" w:after="0" w:line="264" w:lineRule="auto"/>
              <w:ind w:left="0"/>
              <w:jc w:val="both"/>
              <w:rPr>
                <w:rFonts w:ascii="Arial" w:hAnsi="Arial"/>
                <w:b w:val="0"/>
                <w:color w:val="auto"/>
                <w:sz w:val="22"/>
                <w:szCs w:val="22"/>
                <w:highlight w:val="yellow"/>
                <w:lang w:val="en-AU"/>
              </w:rPr>
            </w:pPr>
          </w:p>
          <w:p w14:paraId="3ACB8F23"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40DC7897"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73F312AE"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2EDC98EF"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3FA47D2B"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7B587186"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532AFFB6"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3A30197F"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06B9B0C9"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043EEC2F"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3B22BC0B"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6E9E93ED"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49197D90"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0F45818A"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758B4E96"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0D0F3197"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3EC071B0"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6F8BF2D0"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78F5820E"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7CBF9050" w14:textId="77777777" w:rsidR="00561EC1" w:rsidRDefault="00561EC1">
            <w:pPr>
              <w:pStyle w:val="FigureCaption"/>
              <w:spacing w:before="0" w:after="0" w:line="264" w:lineRule="auto"/>
              <w:ind w:left="0"/>
              <w:jc w:val="both"/>
              <w:rPr>
                <w:rFonts w:ascii="Arial" w:hAnsi="Arial"/>
                <w:b w:val="0"/>
                <w:color w:val="auto"/>
                <w:sz w:val="22"/>
                <w:szCs w:val="22"/>
                <w:highlight w:val="yellow"/>
                <w:lang w:val="en-AU"/>
              </w:rPr>
            </w:pPr>
          </w:p>
          <w:p w14:paraId="469B08FD" w14:textId="77777777" w:rsidR="0013084A" w:rsidRDefault="0013084A">
            <w:pPr>
              <w:pStyle w:val="FigureCaption"/>
              <w:spacing w:before="0" w:after="0" w:line="264" w:lineRule="auto"/>
              <w:ind w:left="0"/>
              <w:jc w:val="both"/>
              <w:rPr>
                <w:rFonts w:ascii="Arial" w:hAnsi="Arial"/>
                <w:b w:val="0"/>
                <w:color w:val="auto"/>
                <w:sz w:val="22"/>
                <w:szCs w:val="22"/>
                <w:highlight w:val="yellow"/>
                <w:lang w:val="en-AU"/>
              </w:rPr>
            </w:pPr>
          </w:p>
          <w:p w14:paraId="64A8F9D7" w14:textId="77777777" w:rsidR="0013084A" w:rsidRDefault="0013084A">
            <w:pPr>
              <w:pStyle w:val="FigureCaption"/>
              <w:spacing w:before="0" w:after="0" w:line="264" w:lineRule="auto"/>
              <w:ind w:left="0"/>
              <w:jc w:val="both"/>
              <w:rPr>
                <w:rFonts w:ascii="Arial" w:hAnsi="Arial"/>
                <w:b w:val="0"/>
                <w:color w:val="auto"/>
                <w:sz w:val="22"/>
                <w:szCs w:val="22"/>
                <w:highlight w:val="yellow"/>
                <w:lang w:val="en-AU"/>
              </w:rPr>
            </w:pPr>
          </w:p>
          <w:p w14:paraId="3C03D329" w14:textId="77777777" w:rsidR="0013084A" w:rsidRDefault="0013084A">
            <w:pPr>
              <w:pStyle w:val="FigureCaption"/>
              <w:spacing w:before="0" w:after="0" w:line="264" w:lineRule="auto"/>
              <w:ind w:left="0"/>
              <w:jc w:val="both"/>
              <w:rPr>
                <w:rFonts w:ascii="Arial" w:hAnsi="Arial"/>
                <w:b w:val="0"/>
                <w:color w:val="auto"/>
                <w:sz w:val="22"/>
                <w:szCs w:val="22"/>
                <w:highlight w:val="yellow"/>
                <w:lang w:val="en-AU"/>
              </w:rPr>
            </w:pPr>
          </w:p>
          <w:p w14:paraId="2387B815" w14:textId="77777777" w:rsidR="0013084A" w:rsidRDefault="0013084A">
            <w:pPr>
              <w:pStyle w:val="FigureCaption"/>
              <w:spacing w:before="0" w:after="0" w:line="264" w:lineRule="auto"/>
              <w:ind w:left="0"/>
              <w:jc w:val="both"/>
              <w:rPr>
                <w:rFonts w:ascii="Arial" w:hAnsi="Arial"/>
                <w:b w:val="0"/>
                <w:color w:val="auto"/>
                <w:sz w:val="22"/>
                <w:szCs w:val="22"/>
                <w:highlight w:val="yellow"/>
                <w:lang w:val="en-AU"/>
              </w:rPr>
            </w:pPr>
          </w:p>
          <w:p w14:paraId="5D24EE80" w14:textId="77777777" w:rsidR="00D15CD5" w:rsidRPr="00CB2191" w:rsidRDefault="00D15CD5">
            <w:pPr>
              <w:pStyle w:val="FigureCaption"/>
              <w:spacing w:before="0" w:after="0" w:line="264" w:lineRule="auto"/>
              <w:ind w:left="0"/>
              <w:jc w:val="both"/>
              <w:rPr>
                <w:rFonts w:ascii="Arial" w:hAnsi="Arial"/>
                <w:b w:val="0"/>
                <w:color w:val="auto"/>
                <w:sz w:val="22"/>
                <w:szCs w:val="22"/>
                <w:lang w:val="en-AU"/>
              </w:rPr>
            </w:pPr>
            <w:r w:rsidRPr="00CB2191">
              <w:rPr>
                <w:rFonts w:ascii="Arial" w:hAnsi="Arial"/>
                <w:b w:val="0"/>
                <w:color w:val="auto"/>
                <w:sz w:val="22"/>
                <w:szCs w:val="22"/>
                <w:lang w:val="en-AU"/>
              </w:rPr>
              <w:t>O7. The development proposes a mixture of hardstand and</w:t>
            </w:r>
            <w:r w:rsidR="008F1345" w:rsidRPr="00CB2191">
              <w:rPr>
                <w:rFonts w:ascii="Arial" w:hAnsi="Arial"/>
                <w:b w:val="0"/>
                <w:color w:val="auto"/>
                <w:sz w:val="22"/>
                <w:szCs w:val="22"/>
                <w:lang w:val="en-AU"/>
              </w:rPr>
              <w:t xml:space="preserve"> landscaped areas. </w:t>
            </w:r>
            <w:r w:rsidR="00027359" w:rsidRPr="00CB2191">
              <w:rPr>
                <w:rFonts w:ascii="Arial" w:hAnsi="Arial"/>
                <w:b w:val="0"/>
                <w:color w:val="auto"/>
                <w:sz w:val="22"/>
                <w:szCs w:val="22"/>
                <w:lang w:val="en-AU"/>
              </w:rPr>
              <w:t xml:space="preserve">The stormwater management plan has been assessed by </w:t>
            </w:r>
            <w:proofErr w:type="spellStart"/>
            <w:r w:rsidR="00027359" w:rsidRPr="00CB2191">
              <w:rPr>
                <w:rFonts w:ascii="Arial" w:hAnsi="Arial"/>
                <w:b w:val="0"/>
                <w:color w:val="auto"/>
                <w:sz w:val="22"/>
                <w:szCs w:val="22"/>
                <w:lang w:val="en-AU"/>
              </w:rPr>
              <w:t>WaterNSW</w:t>
            </w:r>
            <w:proofErr w:type="spellEnd"/>
            <w:r w:rsidR="00027359" w:rsidRPr="00CB2191">
              <w:rPr>
                <w:rFonts w:ascii="Arial" w:hAnsi="Arial"/>
                <w:b w:val="0"/>
                <w:color w:val="auto"/>
                <w:sz w:val="22"/>
                <w:szCs w:val="22"/>
                <w:lang w:val="en-AU"/>
              </w:rPr>
              <w:t xml:space="preserve"> and Council’s Engineer and is considered satisfactory </w:t>
            </w:r>
            <w:r w:rsidR="00CB2191" w:rsidRPr="00CB2191">
              <w:rPr>
                <w:rFonts w:ascii="Arial" w:hAnsi="Arial"/>
                <w:b w:val="0"/>
                <w:color w:val="auto"/>
                <w:sz w:val="22"/>
                <w:szCs w:val="22"/>
                <w:lang w:val="en-AU"/>
              </w:rPr>
              <w:t xml:space="preserve">for the development. </w:t>
            </w:r>
          </w:p>
          <w:p w14:paraId="33560B17" w14:textId="77777777" w:rsidR="00CB2191" w:rsidRDefault="00CB2191">
            <w:pPr>
              <w:pStyle w:val="FigureCaption"/>
              <w:spacing w:before="0" w:after="0" w:line="264" w:lineRule="auto"/>
              <w:ind w:left="0"/>
              <w:jc w:val="both"/>
              <w:rPr>
                <w:rFonts w:ascii="Arial" w:hAnsi="Arial"/>
                <w:b w:val="0"/>
                <w:color w:val="auto"/>
                <w:sz w:val="22"/>
                <w:szCs w:val="22"/>
                <w:lang w:val="en-AU"/>
              </w:rPr>
            </w:pPr>
          </w:p>
          <w:p w14:paraId="699C06B1" w14:textId="77777777" w:rsidR="0013084A" w:rsidRPr="00925281" w:rsidRDefault="0013084A">
            <w:pPr>
              <w:pStyle w:val="FigureCaption"/>
              <w:spacing w:before="0" w:after="0" w:line="264" w:lineRule="auto"/>
              <w:ind w:left="0"/>
              <w:jc w:val="both"/>
              <w:rPr>
                <w:rFonts w:ascii="Arial" w:hAnsi="Arial"/>
                <w:b w:val="0"/>
                <w:color w:val="auto"/>
                <w:sz w:val="22"/>
                <w:szCs w:val="22"/>
                <w:lang w:val="en-AU"/>
              </w:rPr>
            </w:pPr>
          </w:p>
          <w:p w14:paraId="19D1D0CF" w14:textId="77777777" w:rsidR="00CB2191" w:rsidRPr="00925281" w:rsidRDefault="00CB2191">
            <w:pPr>
              <w:pStyle w:val="FigureCaption"/>
              <w:spacing w:before="0" w:after="0" w:line="264" w:lineRule="auto"/>
              <w:ind w:left="0"/>
              <w:jc w:val="both"/>
              <w:rPr>
                <w:rFonts w:ascii="Arial" w:hAnsi="Arial"/>
                <w:b w:val="0"/>
                <w:color w:val="auto"/>
                <w:sz w:val="22"/>
                <w:szCs w:val="22"/>
                <w:lang w:val="en-AU"/>
              </w:rPr>
            </w:pPr>
            <w:r w:rsidRPr="00925281">
              <w:rPr>
                <w:rFonts w:ascii="Arial" w:hAnsi="Arial"/>
                <w:b w:val="0"/>
                <w:color w:val="auto"/>
                <w:sz w:val="22"/>
                <w:szCs w:val="22"/>
                <w:lang w:val="en-AU"/>
              </w:rPr>
              <w:t xml:space="preserve">O8. </w:t>
            </w:r>
            <w:r w:rsidR="00DF2DF4" w:rsidRPr="00925281">
              <w:rPr>
                <w:rFonts w:ascii="Arial" w:hAnsi="Arial"/>
                <w:b w:val="0"/>
                <w:color w:val="auto"/>
                <w:sz w:val="22"/>
                <w:szCs w:val="22"/>
                <w:lang w:val="en-AU"/>
              </w:rPr>
              <w:t xml:space="preserve">The landscaping plan was undertaken in consideration with the bushfire requirements. </w:t>
            </w:r>
            <w:r w:rsidR="00F228AE" w:rsidRPr="00925281">
              <w:rPr>
                <w:rFonts w:ascii="Arial" w:hAnsi="Arial"/>
                <w:b w:val="0"/>
                <w:color w:val="auto"/>
                <w:sz w:val="22"/>
                <w:szCs w:val="22"/>
                <w:lang w:val="en-AU"/>
              </w:rPr>
              <w:t xml:space="preserve">Given that only a small section at the front of the property is within </w:t>
            </w:r>
            <w:r w:rsidR="008654F0" w:rsidRPr="00925281">
              <w:rPr>
                <w:rFonts w:ascii="Arial" w:hAnsi="Arial"/>
                <w:b w:val="0"/>
                <w:color w:val="auto"/>
                <w:sz w:val="22"/>
                <w:szCs w:val="22"/>
                <w:lang w:val="en-AU"/>
              </w:rPr>
              <w:t>t</w:t>
            </w:r>
            <w:r w:rsidR="00F228AE" w:rsidRPr="00925281">
              <w:rPr>
                <w:rFonts w:ascii="Arial" w:hAnsi="Arial"/>
                <w:b w:val="0"/>
                <w:color w:val="auto"/>
                <w:sz w:val="22"/>
                <w:szCs w:val="22"/>
                <w:lang w:val="en-AU"/>
              </w:rPr>
              <w:t>h</w:t>
            </w:r>
            <w:r w:rsidR="008654F0" w:rsidRPr="00925281">
              <w:rPr>
                <w:rFonts w:ascii="Arial" w:hAnsi="Arial"/>
                <w:b w:val="0"/>
                <w:color w:val="auto"/>
                <w:sz w:val="22"/>
                <w:szCs w:val="22"/>
                <w:lang w:val="en-AU"/>
              </w:rPr>
              <w:t>e</w:t>
            </w:r>
            <w:r w:rsidR="00F228AE" w:rsidRPr="00925281">
              <w:rPr>
                <w:rFonts w:ascii="Arial" w:hAnsi="Arial"/>
                <w:b w:val="0"/>
                <w:color w:val="auto"/>
                <w:sz w:val="22"/>
                <w:szCs w:val="22"/>
                <w:lang w:val="en-AU"/>
              </w:rPr>
              <w:t xml:space="preserve"> bushfire pro</w:t>
            </w:r>
            <w:r w:rsidR="008654F0" w:rsidRPr="00925281">
              <w:rPr>
                <w:rFonts w:ascii="Arial" w:hAnsi="Arial"/>
                <w:b w:val="0"/>
                <w:color w:val="auto"/>
                <w:sz w:val="22"/>
                <w:szCs w:val="22"/>
                <w:lang w:val="en-AU"/>
              </w:rPr>
              <w:t>n</w:t>
            </w:r>
            <w:r w:rsidR="00F228AE" w:rsidRPr="00925281">
              <w:rPr>
                <w:rFonts w:ascii="Arial" w:hAnsi="Arial"/>
                <w:b w:val="0"/>
                <w:color w:val="auto"/>
                <w:sz w:val="22"/>
                <w:szCs w:val="22"/>
                <w:lang w:val="en-AU"/>
              </w:rPr>
              <w:t>e area</w:t>
            </w:r>
            <w:r w:rsidR="008654F0" w:rsidRPr="00925281">
              <w:rPr>
                <w:rFonts w:ascii="Arial" w:hAnsi="Arial"/>
                <w:b w:val="0"/>
                <w:color w:val="auto"/>
                <w:sz w:val="22"/>
                <w:szCs w:val="22"/>
                <w:lang w:val="en-AU"/>
              </w:rPr>
              <w:t xml:space="preserve">, the landscaping plan is considered to comply with the DCP and enhances the environment. </w:t>
            </w:r>
          </w:p>
          <w:p w14:paraId="0DB037F8" w14:textId="77777777" w:rsidR="0013084A" w:rsidRPr="00925281" w:rsidRDefault="0013084A">
            <w:pPr>
              <w:pStyle w:val="FigureCaption"/>
              <w:spacing w:before="0" w:after="0" w:line="264" w:lineRule="auto"/>
              <w:ind w:left="0"/>
              <w:jc w:val="both"/>
              <w:rPr>
                <w:rFonts w:ascii="Arial" w:hAnsi="Arial"/>
                <w:b w:val="0"/>
                <w:color w:val="auto"/>
                <w:sz w:val="22"/>
                <w:szCs w:val="22"/>
                <w:lang w:val="en-AU"/>
              </w:rPr>
            </w:pPr>
          </w:p>
          <w:p w14:paraId="600DAA8F" w14:textId="77777777" w:rsidR="00552038" w:rsidRDefault="00552038">
            <w:pPr>
              <w:pStyle w:val="FigureCaption"/>
              <w:spacing w:before="0" w:after="0" w:line="264" w:lineRule="auto"/>
              <w:ind w:left="0"/>
              <w:jc w:val="both"/>
              <w:rPr>
                <w:rFonts w:ascii="Arial" w:hAnsi="Arial"/>
                <w:b w:val="0"/>
                <w:color w:val="auto"/>
                <w:sz w:val="22"/>
                <w:szCs w:val="22"/>
                <w:lang w:val="en-AU"/>
              </w:rPr>
            </w:pPr>
            <w:r w:rsidRPr="00925281">
              <w:rPr>
                <w:rFonts w:ascii="Arial" w:hAnsi="Arial"/>
                <w:b w:val="0"/>
                <w:color w:val="auto"/>
                <w:sz w:val="22"/>
                <w:szCs w:val="22"/>
                <w:lang w:val="en-AU"/>
              </w:rPr>
              <w:t xml:space="preserve">O9. </w:t>
            </w:r>
            <w:r w:rsidR="009D03AA" w:rsidRPr="00925281">
              <w:rPr>
                <w:rFonts w:ascii="Arial" w:hAnsi="Arial"/>
                <w:b w:val="0"/>
                <w:color w:val="auto"/>
                <w:sz w:val="22"/>
                <w:szCs w:val="22"/>
                <w:lang w:val="en-AU"/>
              </w:rPr>
              <w:t>Although, the</w:t>
            </w:r>
            <w:r w:rsidR="00B01024" w:rsidRPr="00925281">
              <w:rPr>
                <w:rFonts w:ascii="Arial" w:hAnsi="Arial"/>
                <w:b w:val="0"/>
                <w:color w:val="auto"/>
                <w:sz w:val="22"/>
                <w:szCs w:val="22"/>
                <w:lang w:val="en-AU"/>
              </w:rPr>
              <w:t xml:space="preserve">re are no steep slopes on the property, the landscaping has been </w:t>
            </w:r>
            <w:r w:rsidR="00925281" w:rsidRPr="00925281">
              <w:rPr>
                <w:rFonts w:ascii="Arial" w:hAnsi="Arial"/>
                <w:b w:val="0"/>
                <w:color w:val="auto"/>
                <w:sz w:val="22"/>
                <w:szCs w:val="22"/>
                <w:lang w:val="en-AU"/>
              </w:rPr>
              <w:t xml:space="preserve">placed where potential erosion may occur from the </w:t>
            </w:r>
            <w:r w:rsidR="00925281" w:rsidRPr="00925281">
              <w:rPr>
                <w:rFonts w:ascii="Arial" w:hAnsi="Arial"/>
                <w:b w:val="0"/>
                <w:color w:val="auto"/>
                <w:sz w:val="22"/>
                <w:szCs w:val="22"/>
                <w:lang w:val="en-AU"/>
              </w:rPr>
              <w:lastRenderedPageBreak/>
              <w:t>development. Ie. Around the boundaries of the property.</w:t>
            </w:r>
            <w:r w:rsidR="00B01024" w:rsidRPr="00925281">
              <w:rPr>
                <w:rFonts w:ascii="Arial" w:hAnsi="Arial"/>
                <w:b w:val="0"/>
                <w:color w:val="auto"/>
                <w:sz w:val="22"/>
                <w:szCs w:val="22"/>
                <w:lang w:val="en-AU"/>
              </w:rPr>
              <w:t xml:space="preserve"> </w:t>
            </w:r>
          </w:p>
          <w:p w14:paraId="682570DC" w14:textId="77777777" w:rsidR="00925281" w:rsidRDefault="00925281">
            <w:pPr>
              <w:pStyle w:val="FigureCaption"/>
              <w:spacing w:before="0" w:after="0" w:line="264" w:lineRule="auto"/>
              <w:ind w:left="0"/>
              <w:jc w:val="both"/>
              <w:rPr>
                <w:rFonts w:ascii="Arial" w:hAnsi="Arial"/>
                <w:b w:val="0"/>
                <w:color w:val="auto"/>
                <w:sz w:val="22"/>
                <w:szCs w:val="22"/>
                <w:lang w:val="en-AU"/>
              </w:rPr>
            </w:pPr>
          </w:p>
          <w:p w14:paraId="21AEE5FB" w14:textId="77777777" w:rsidR="00925281" w:rsidRDefault="006C6FF2">
            <w:pPr>
              <w:pStyle w:val="FigureCaption"/>
              <w:spacing w:before="0" w:after="0" w:line="264" w:lineRule="auto"/>
              <w:ind w:left="0"/>
              <w:jc w:val="both"/>
              <w:rPr>
                <w:rFonts w:ascii="Arial" w:hAnsi="Arial"/>
                <w:b w:val="0"/>
                <w:color w:val="auto"/>
                <w:sz w:val="22"/>
                <w:szCs w:val="22"/>
                <w:lang w:val="en-AU"/>
              </w:rPr>
            </w:pPr>
            <w:r>
              <w:rPr>
                <w:rFonts w:ascii="Arial" w:hAnsi="Arial"/>
                <w:b w:val="0"/>
                <w:color w:val="auto"/>
                <w:sz w:val="22"/>
                <w:szCs w:val="22"/>
                <w:lang w:val="en-AU"/>
              </w:rPr>
              <w:t xml:space="preserve">O10. The species selection is considered adequate </w:t>
            </w:r>
            <w:r w:rsidR="00C45B63">
              <w:rPr>
                <w:rFonts w:ascii="Arial" w:hAnsi="Arial"/>
                <w:b w:val="0"/>
                <w:color w:val="auto"/>
                <w:sz w:val="22"/>
                <w:szCs w:val="22"/>
                <w:lang w:val="en-AU"/>
              </w:rPr>
              <w:t>for the Lithgow regions climate</w:t>
            </w:r>
            <w:r w:rsidR="00D22D84">
              <w:rPr>
                <w:rFonts w:ascii="Arial" w:hAnsi="Arial"/>
                <w:b w:val="0"/>
                <w:color w:val="auto"/>
                <w:sz w:val="22"/>
                <w:szCs w:val="22"/>
                <w:lang w:val="en-AU"/>
              </w:rPr>
              <w:t xml:space="preserve"> and the surrounding environment. </w:t>
            </w:r>
          </w:p>
          <w:p w14:paraId="64A3D48B" w14:textId="77777777" w:rsidR="008B7E3E" w:rsidRDefault="008B7E3E">
            <w:pPr>
              <w:pStyle w:val="FigureCaption"/>
              <w:spacing w:before="0" w:after="0" w:line="264" w:lineRule="auto"/>
              <w:ind w:left="0"/>
              <w:jc w:val="both"/>
              <w:rPr>
                <w:rFonts w:ascii="Arial" w:hAnsi="Arial"/>
                <w:b w:val="0"/>
                <w:color w:val="auto"/>
                <w:sz w:val="22"/>
                <w:szCs w:val="22"/>
                <w:highlight w:val="yellow"/>
                <w:lang w:val="en-AU"/>
              </w:rPr>
            </w:pPr>
          </w:p>
          <w:p w14:paraId="1B521347" w14:textId="77777777" w:rsidR="008B7E3E" w:rsidRDefault="008B7E3E">
            <w:pPr>
              <w:pStyle w:val="FigureCaption"/>
              <w:spacing w:before="0" w:after="0" w:line="264" w:lineRule="auto"/>
              <w:ind w:left="0"/>
              <w:jc w:val="both"/>
              <w:rPr>
                <w:rFonts w:ascii="Arial" w:hAnsi="Arial"/>
                <w:b w:val="0"/>
                <w:color w:val="auto"/>
                <w:sz w:val="22"/>
                <w:szCs w:val="22"/>
                <w:highlight w:val="yellow"/>
                <w:lang w:val="en-AU"/>
              </w:rPr>
            </w:pPr>
          </w:p>
          <w:p w14:paraId="23CB1988" w14:textId="77777777" w:rsidR="008B7E3E" w:rsidRDefault="008B7E3E">
            <w:pPr>
              <w:pStyle w:val="FigureCaption"/>
              <w:spacing w:before="0" w:after="0" w:line="264" w:lineRule="auto"/>
              <w:ind w:left="0"/>
              <w:jc w:val="both"/>
              <w:rPr>
                <w:rFonts w:ascii="Arial" w:hAnsi="Arial"/>
                <w:b w:val="0"/>
                <w:color w:val="auto"/>
                <w:sz w:val="22"/>
                <w:szCs w:val="22"/>
                <w:highlight w:val="yellow"/>
                <w:lang w:val="en-AU"/>
              </w:rPr>
            </w:pPr>
          </w:p>
          <w:p w14:paraId="1438BC34" w14:textId="77777777" w:rsidR="008B7E3E" w:rsidRDefault="008B7E3E">
            <w:pPr>
              <w:pStyle w:val="FigureCaption"/>
              <w:spacing w:before="0" w:after="0" w:line="264" w:lineRule="auto"/>
              <w:ind w:left="0"/>
              <w:jc w:val="both"/>
              <w:rPr>
                <w:rFonts w:ascii="Arial" w:hAnsi="Arial"/>
                <w:b w:val="0"/>
                <w:color w:val="auto"/>
                <w:sz w:val="22"/>
                <w:szCs w:val="22"/>
                <w:lang w:val="en-AU"/>
              </w:rPr>
            </w:pPr>
          </w:p>
          <w:p w14:paraId="3D2D4663" w14:textId="77777777" w:rsidR="0013084A" w:rsidRPr="00CB2164" w:rsidRDefault="0013084A">
            <w:pPr>
              <w:pStyle w:val="FigureCaption"/>
              <w:spacing w:before="0" w:after="0" w:line="264" w:lineRule="auto"/>
              <w:ind w:left="0"/>
              <w:jc w:val="both"/>
              <w:rPr>
                <w:rFonts w:ascii="Arial" w:hAnsi="Arial"/>
                <w:b w:val="0"/>
                <w:color w:val="auto"/>
                <w:sz w:val="22"/>
                <w:szCs w:val="22"/>
                <w:lang w:val="en-AU"/>
              </w:rPr>
            </w:pPr>
          </w:p>
          <w:p w14:paraId="5D2D723D" w14:textId="77777777" w:rsidR="008B7E3E" w:rsidRDefault="008B7E3E">
            <w:pPr>
              <w:pStyle w:val="FigureCaption"/>
              <w:spacing w:before="0" w:after="0" w:line="264" w:lineRule="auto"/>
              <w:ind w:left="0"/>
              <w:jc w:val="both"/>
              <w:rPr>
                <w:rFonts w:ascii="Arial" w:hAnsi="Arial"/>
                <w:b w:val="0"/>
                <w:color w:val="auto"/>
                <w:sz w:val="22"/>
                <w:szCs w:val="22"/>
                <w:lang w:val="en-AU"/>
              </w:rPr>
            </w:pPr>
            <w:r w:rsidRPr="00CB2164">
              <w:rPr>
                <w:rFonts w:ascii="Arial" w:hAnsi="Arial"/>
                <w:b w:val="0"/>
                <w:color w:val="auto"/>
                <w:sz w:val="22"/>
                <w:szCs w:val="22"/>
                <w:lang w:val="en-AU"/>
              </w:rPr>
              <w:t xml:space="preserve">O11. </w:t>
            </w:r>
            <w:r w:rsidR="00860FDB" w:rsidRPr="00CB2164">
              <w:rPr>
                <w:rFonts w:ascii="Arial" w:hAnsi="Arial"/>
                <w:b w:val="0"/>
                <w:color w:val="auto"/>
                <w:sz w:val="22"/>
                <w:szCs w:val="22"/>
                <w:lang w:val="en-AU"/>
              </w:rPr>
              <w:t xml:space="preserve">The applicant has indicated within </w:t>
            </w:r>
            <w:r w:rsidR="00CB2164">
              <w:rPr>
                <w:rFonts w:ascii="Arial" w:hAnsi="Arial"/>
                <w:b w:val="0"/>
                <w:color w:val="auto"/>
                <w:sz w:val="22"/>
                <w:szCs w:val="22"/>
                <w:lang w:val="en-AU"/>
              </w:rPr>
              <w:t>t</w:t>
            </w:r>
            <w:r w:rsidR="00860FDB" w:rsidRPr="00CB2164">
              <w:rPr>
                <w:rFonts w:ascii="Arial" w:hAnsi="Arial"/>
                <w:b w:val="0"/>
                <w:color w:val="auto"/>
                <w:sz w:val="22"/>
                <w:szCs w:val="22"/>
                <w:lang w:val="en-AU"/>
              </w:rPr>
              <w:t xml:space="preserve">he Operational Management Plan that the landscaping would be managed and maintained by an employed gardener. </w:t>
            </w:r>
          </w:p>
          <w:p w14:paraId="7C767890" w14:textId="77777777" w:rsidR="00CB2164" w:rsidRDefault="00CB2164">
            <w:pPr>
              <w:pStyle w:val="FigureCaption"/>
              <w:spacing w:before="0" w:after="0" w:line="264" w:lineRule="auto"/>
              <w:ind w:left="0"/>
              <w:jc w:val="both"/>
              <w:rPr>
                <w:rFonts w:ascii="Arial" w:hAnsi="Arial"/>
                <w:b w:val="0"/>
                <w:color w:val="auto"/>
                <w:sz w:val="22"/>
                <w:szCs w:val="22"/>
                <w:lang w:val="en-AU"/>
              </w:rPr>
            </w:pPr>
          </w:p>
          <w:p w14:paraId="4D537795" w14:textId="77777777" w:rsidR="00CB2164" w:rsidRDefault="00CB2164">
            <w:pPr>
              <w:pStyle w:val="FigureCaption"/>
              <w:spacing w:before="0" w:after="0" w:line="264" w:lineRule="auto"/>
              <w:ind w:left="0"/>
              <w:jc w:val="both"/>
              <w:rPr>
                <w:rFonts w:ascii="Arial" w:hAnsi="Arial"/>
                <w:b w:val="0"/>
                <w:color w:val="auto"/>
                <w:sz w:val="22"/>
                <w:szCs w:val="22"/>
                <w:lang w:val="en-AU"/>
              </w:rPr>
            </w:pPr>
          </w:p>
          <w:p w14:paraId="4FD98EF2" w14:textId="77777777" w:rsidR="00CB2164" w:rsidRDefault="00CB2164">
            <w:pPr>
              <w:pStyle w:val="FigureCaption"/>
              <w:spacing w:before="0" w:after="0" w:line="264" w:lineRule="auto"/>
              <w:ind w:left="0"/>
              <w:jc w:val="both"/>
              <w:rPr>
                <w:rFonts w:ascii="Arial" w:hAnsi="Arial"/>
                <w:b w:val="0"/>
                <w:color w:val="auto"/>
                <w:sz w:val="22"/>
                <w:szCs w:val="22"/>
                <w:lang w:val="en-AU"/>
              </w:rPr>
            </w:pPr>
          </w:p>
          <w:p w14:paraId="4887EB98" w14:textId="77777777" w:rsidR="00CB2164" w:rsidRPr="003E7FB9" w:rsidRDefault="00CB2164">
            <w:pPr>
              <w:pStyle w:val="FigureCaption"/>
              <w:spacing w:before="0" w:after="0" w:line="264" w:lineRule="auto"/>
              <w:ind w:left="0"/>
              <w:jc w:val="both"/>
              <w:rPr>
                <w:rFonts w:ascii="Arial" w:hAnsi="Arial"/>
                <w:b w:val="0"/>
                <w:color w:val="auto"/>
                <w:sz w:val="22"/>
                <w:szCs w:val="22"/>
                <w:lang w:val="en-AU"/>
              </w:rPr>
            </w:pPr>
            <w:r w:rsidRPr="003E7FB9">
              <w:rPr>
                <w:rFonts w:ascii="Arial" w:hAnsi="Arial"/>
                <w:b w:val="0"/>
                <w:color w:val="auto"/>
                <w:sz w:val="22"/>
                <w:szCs w:val="22"/>
                <w:lang w:val="en-AU"/>
              </w:rPr>
              <w:t xml:space="preserve">O12. The </w:t>
            </w:r>
            <w:r w:rsidR="006266D5" w:rsidRPr="003E7FB9">
              <w:rPr>
                <w:rFonts w:ascii="Arial" w:hAnsi="Arial"/>
                <w:b w:val="0"/>
                <w:color w:val="auto"/>
                <w:sz w:val="22"/>
                <w:szCs w:val="22"/>
                <w:lang w:val="en-AU"/>
              </w:rPr>
              <w:t xml:space="preserve">location of the utilities would not be impacted </w:t>
            </w:r>
            <w:r w:rsidR="00945D66" w:rsidRPr="003E7FB9">
              <w:rPr>
                <w:rFonts w:ascii="Arial" w:hAnsi="Arial"/>
                <w:b w:val="0"/>
                <w:color w:val="auto"/>
                <w:sz w:val="22"/>
                <w:szCs w:val="22"/>
                <w:lang w:val="en-AU"/>
              </w:rPr>
              <w:t xml:space="preserve">by the location of the landscaping. </w:t>
            </w:r>
          </w:p>
          <w:p w14:paraId="62E61C8E" w14:textId="77777777" w:rsidR="003E7FB9" w:rsidRDefault="003E7FB9">
            <w:pPr>
              <w:pStyle w:val="FigureCaption"/>
              <w:spacing w:before="0" w:after="0" w:line="264" w:lineRule="auto"/>
              <w:ind w:left="0"/>
              <w:jc w:val="both"/>
              <w:rPr>
                <w:rFonts w:ascii="Arial" w:hAnsi="Arial"/>
                <w:b w:val="0"/>
                <w:color w:val="auto"/>
                <w:sz w:val="22"/>
                <w:szCs w:val="22"/>
                <w:highlight w:val="yellow"/>
                <w:lang w:val="en-AU"/>
              </w:rPr>
            </w:pPr>
          </w:p>
          <w:p w14:paraId="79F9C421" w14:textId="77777777" w:rsidR="003E7FB9" w:rsidRDefault="003E7FB9">
            <w:pPr>
              <w:pStyle w:val="FigureCaption"/>
              <w:spacing w:before="0" w:after="0" w:line="264" w:lineRule="auto"/>
              <w:ind w:left="0"/>
              <w:jc w:val="both"/>
              <w:rPr>
                <w:rFonts w:ascii="Arial" w:hAnsi="Arial"/>
                <w:b w:val="0"/>
                <w:color w:val="auto"/>
                <w:sz w:val="22"/>
                <w:szCs w:val="22"/>
                <w:highlight w:val="yellow"/>
                <w:lang w:val="en-AU"/>
              </w:rPr>
            </w:pPr>
          </w:p>
          <w:p w14:paraId="018A952B" w14:textId="77777777" w:rsidR="003E7FB9" w:rsidRDefault="003E7FB9">
            <w:pPr>
              <w:pStyle w:val="FigureCaption"/>
              <w:spacing w:before="0" w:after="0" w:line="264" w:lineRule="auto"/>
              <w:ind w:left="0"/>
              <w:jc w:val="both"/>
              <w:rPr>
                <w:rFonts w:ascii="Arial" w:hAnsi="Arial"/>
                <w:b w:val="0"/>
                <w:color w:val="auto"/>
                <w:sz w:val="22"/>
                <w:szCs w:val="22"/>
                <w:highlight w:val="yellow"/>
                <w:lang w:val="en-AU"/>
              </w:rPr>
            </w:pPr>
          </w:p>
          <w:p w14:paraId="7B1EEA0F" w14:textId="77777777" w:rsidR="003E7FB9" w:rsidRDefault="003E7FB9">
            <w:pPr>
              <w:pStyle w:val="FigureCaption"/>
              <w:spacing w:before="0" w:after="0" w:line="264" w:lineRule="auto"/>
              <w:ind w:left="0"/>
              <w:jc w:val="both"/>
              <w:rPr>
                <w:rFonts w:ascii="Arial" w:hAnsi="Arial"/>
                <w:b w:val="0"/>
                <w:color w:val="auto"/>
                <w:sz w:val="22"/>
                <w:szCs w:val="22"/>
                <w:highlight w:val="yellow"/>
                <w:lang w:val="en-AU"/>
              </w:rPr>
            </w:pPr>
          </w:p>
          <w:p w14:paraId="47A40EE5" w14:textId="77777777" w:rsidR="003E7FB9" w:rsidRDefault="003E7FB9">
            <w:pPr>
              <w:pStyle w:val="FigureCaption"/>
              <w:spacing w:before="0" w:after="0" w:line="264" w:lineRule="auto"/>
              <w:ind w:left="0"/>
              <w:jc w:val="both"/>
              <w:rPr>
                <w:rFonts w:ascii="Arial" w:hAnsi="Arial"/>
                <w:b w:val="0"/>
                <w:color w:val="auto"/>
                <w:sz w:val="22"/>
                <w:szCs w:val="22"/>
                <w:highlight w:val="yellow"/>
                <w:lang w:val="en-AU"/>
              </w:rPr>
            </w:pPr>
          </w:p>
          <w:p w14:paraId="4AFFA9DB" w14:textId="77777777" w:rsidR="003E7FB9" w:rsidRDefault="003E7FB9">
            <w:pPr>
              <w:pStyle w:val="FigureCaption"/>
              <w:spacing w:before="0" w:after="0" w:line="264" w:lineRule="auto"/>
              <w:ind w:left="0"/>
              <w:jc w:val="both"/>
              <w:rPr>
                <w:rFonts w:ascii="Arial" w:hAnsi="Arial"/>
                <w:b w:val="0"/>
                <w:color w:val="auto"/>
                <w:sz w:val="22"/>
                <w:szCs w:val="22"/>
                <w:highlight w:val="yellow"/>
                <w:lang w:val="en-AU"/>
              </w:rPr>
            </w:pPr>
          </w:p>
          <w:p w14:paraId="7AD27384" w14:textId="77777777" w:rsidR="003E7FB9" w:rsidRDefault="003E7FB9">
            <w:pPr>
              <w:pStyle w:val="FigureCaption"/>
              <w:spacing w:before="0" w:after="0" w:line="264" w:lineRule="auto"/>
              <w:ind w:left="0"/>
              <w:jc w:val="both"/>
              <w:rPr>
                <w:rFonts w:ascii="Arial" w:hAnsi="Arial"/>
                <w:b w:val="0"/>
                <w:color w:val="auto"/>
                <w:sz w:val="22"/>
                <w:szCs w:val="22"/>
                <w:highlight w:val="yellow"/>
                <w:lang w:val="en-AU"/>
              </w:rPr>
            </w:pPr>
          </w:p>
          <w:p w14:paraId="707DEFE0" w14:textId="77777777" w:rsidR="003E7FB9" w:rsidRDefault="003E7FB9">
            <w:pPr>
              <w:pStyle w:val="FigureCaption"/>
              <w:spacing w:before="0" w:after="0" w:line="264" w:lineRule="auto"/>
              <w:ind w:left="0"/>
              <w:jc w:val="both"/>
              <w:rPr>
                <w:rFonts w:ascii="Arial" w:hAnsi="Arial"/>
                <w:b w:val="0"/>
                <w:color w:val="auto"/>
                <w:sz w:val="22"/>
                <w:szCs w:val="22"/>
                <w:highlight w:val="yellow"/>
                <w:lang w:val="en-AU"/>
              </w:rPr>
            </w:pPr>
          </w:p>
          <w:p w14:paraId="023D8FA3" w14:textId="77777777" w:rsidR="003E7FB9" w:rsidRDefault="003E7FB9">
            <w:pPr>
              <w:pStyle w:val="FigureCaption"/>
              <w:spacing w:before="0" w:after="0" w:line="264" w:lineRule="auto"/>
              <w:ind w:left="0"/>
              <w:jc w:val="both"/>
              <w:rPr>
                <w:rFonts w:ascii="Arial" w:hAnsi="Arial"/>
                <w:b w:val="0"/>
                <w:color w:val="auto"/>
                <w:sz w:val="22"/>
                <w:szCs w:val="22"/>
                <w:highlight w:val="yellow"/>
                <w:lang w:val="en-AU"/>
              </w:rPr>
            </w:pPr>
          </w:p>
          <w:p w14:paraId="576758D7" w14:textId="77777777" w:rsidR="003E7FB9" w:rsidRPr="007C4FE8" w:rsidRDefault="00AB5BDF">
            <w:pPr>
              <w:pStyle w:val="FigureCaption"/>
              <w:spacing w:before="0" w:after="0" w:line="264" w:lineRule="auto"/>
              <w:ind w:left="0"/>
              <w:jc w:val="both"/>
              <w:rPr>
                <w:rFonts w:ascii="Arial" w:hAnsi="Arial"/>
                <w:b w:val="0"/>
                <w:color w:val="auto"/>
                <w:sz w:val="22"/>
                <w:szCs w:val="22"/>
                <w:lang w:val="en-AU"/>
              </w:rPr>
            </w:pPr>
            <w:r w:rsidRPr="007C4FE8">
              <w:rPr>
                <w:rFonts w:ascii="Arial" w:hAnsi="Arial"/>
                <w:b w:val="0"/>
                <w:color w:val="auto"/>
                <w:sz w:val="22"/>
                <w:szCs w:val="22"/>
                <w:lang w:val="en-AU"/>
              </w:rPr>
              <w:t xml:space="preserve">O13. The proposed fencing around the property has been incorporated with the landscaped plans. </w:t>
            </w:r>
          </w:p>
          <w:p w14:paraId="61D0A175" w14:textId="77777777" w:rsidR="00AB5BDF" w:rsidRDefault="00AB5BDF">
            <w:pPr>
              <w:pStyle w:val="FigureCaption"/>
              <w:spacing w:before="0" w:after="0" w:line="264" w:lineRule="auto"/>
              <w:ind w:left="0"/>
              <w:jc w:val="both"/>
              <w:rPr>
                <w:rFonts w:ascii="Arial" w:hAnsi="Arial"/>
                <w:b w:val="0"/>
                <w:color w:val="auto"/>
                <w:sz w:val="22"/>
                <w:szCs w:val="22"/>
                <w:highlight w:val="yellow"/>
                <w:lang w:val="en-AU"/>
              </w:rPr>
            </w:pPr>
          </w:p>
          <w:p w14:paraId="6F7D6E5D" w14:textId="77777777" w:rsidR="007C4FE8" w:rsidRPr="00C86C4D" w:rsidRDefault="00F53D14">
            <w:pPr>
              <w:pStyle w:val="FigureCaption"/>
              <w:spacing w:before="0" w:after="0" w:line="264" w:lineRule="auto"/>
              <w:ind w:left="0"/>
              <w:jc w:val="both"/>
              <w:rPr>
                <w:rFonts w:ascii="Arial" w:hAnsi="Arial"/>
                <w:b w:val="0"/>
                <w:color w:val="auto"/>
                <w:sz w:val="22"/>
                <w:szCs w:val="22"/>
                <w:lang w:val="en-AU"/>
              </w:rPr>
            </w:pPr>
            <w:r w:rsidRPr="00C86C4D">
              <w:rPr>
                <w:rFonts w:ascii="Arial" w:hAnsi="Arial"/>
                <w:b w:val="0"/>
                <w:color w:val="auto"/>
                <w:sz w:val="22"/>
                <w:szCs w:val="22"/>
                <w:lang w:val="en-AU"/>
              </w:rPr>
              <w:t xml:space="preserve">O14. </w:t>
            </w:r>
            <w:r w:rsidR="00761825" w:rsidRPr="00C86C4D">
              <w:rPr>
                <w:rFonts w:ascii="Arial" w:hAnsi="Arial"/>
                <w:b w:val="0"/>
                <w:color w:val="auto"/>
                <w:sz w:val="22"/>
                <w:szCs w:val="22"/>
                <w:lang w:val="en-AU"/>
              </w:rPr>
              <w:t xml:space="preserve">The landscaping </w:t>
            </w:r>
            <w:r w:rsidR="00C83ECE" w:rsidRPr="00C86C4D">
              <w:rPr>
                <w:rFonts w:ascii="Arial" w:hAnsi="Arial"/>
                <w:b w:val="0"/>
                <w:color w:val="auto"/>
                <w:sz w:val="22"/>
                <w:szCs w:val="22"/>
                <w:lang w:val="en-AU"/>
              </w:rPr>
              <w:t>is considered to adequately address biodiversity</w:t>
            </w:r>
            <w:r w:rsidR="001B2146" w:rsidRPr="00C86C4D">
              <w:rPr>
                <w:rFonts w:ascii="Arial" w:hAnsi="Arial"/>
                <w:b w:val="0"/>
                <w:color w:val="auto"/>
                <w:sz w:val="22"/>
                <w:szCs w:val="22"/>
                <w:lang w:val="en-AU"/>
              </w:rPr>
              <w:t xml:space="preserve"> policies.</w:t>
            </w:r>
          </w:p>
          <w:p w14:paraId="28F32EFD" w14:textId="77777777" w:rsidR="001B2146" w:rsidRPr="00C86C4D" w:rsidRDefault="001B2146">
            <w:pPr>
              <w:pStyle w:val="FigureCaption"/>
              <w:spacing w:before="0" w:after="0" w:line="264" w:lineRule="auto"/>
              <w:ind w:left="0"/>
              <w:jc w:val="both"/>
              <w:rPr>
                <w:rFonts w:ascii="Arial" w:hAnsi="Arial"/>
                <w:b w:val="0"/>
                <w:color w:val="auto"/>
                <w:sz w:val="22"/>
                <w:szCs w:val="22"/>
                <w:lang w:val="en-AU"/>
              </w:rPr>
            </w:pPr>
          </w:p>
          <w:p w14:paraId="024A27C9" w14:textId="77777777" w:rsidR="001B2146" w:rsidRPr="00C86C4D" w:rsidRDefault="001B2146">
            <w:pPr>
              <w:pStyle w:val="FigureCaption"/>
              <w:spacing w:before="0" w:after="0" w:line="264" w:lineRule="auto"/>
              <w:ind w:left="0"/>
              <w:jc w:val="both"/>
              <w:rPr>
                <w:rFonts w:ascii="Arial" w:hAnsi="Arial"/>
                <w:b w:val="0"/>
                <w:color w:val="auto"/>
                <w:sz w:val="22"/>
                <w:szCs w:val="22"/>
                <w:lang w:val="en-AU"/>
              </w:rPr>
            </w:pPr>
          </w:p>
          <w:p w14:paraId="7A8FCF48" w14:textId="77777777" w:rsidR="001B2146" w:rsidRPr="00C86C4D" w:rsidRDefault="001B2146">
            <w:pPr>
              <w:pStyle w:val="FigureCaption"/>
              <w:spacing w:before="0" w:after="0" w:line="264" w:lineRule="auto"/>
              <w:ind w:left="0"/>
              <w:jc w:val="both"/>
              <w:rPr>
                <w:rFonts w:ascii="Arial" w:hAnsi="Arial"/>
                <w:b w:val="0"/>
                <w:color w:val="auto"/>
                <w:sz w:val="22"/>
                <w:szCs w:val="22"/>
                <w:lang w:val="en-AU"/>
              </w:rPr>
            </w:pPr>
          </w:p>
          <w:p w14:paraId="4ED42E12" w14:textId="77777777" w:rsidR="001B2146" w:rsidRPr="00C86C4D" w:rsidRDefault="001B2146">
            <w:pPr>
              <w:pStyle w:val="FigureCaption"/>
              <w:spacing w:before="0" w:after="0" w:line="264" w:lineRule="auto"/>
              <w:ind w:left="0"/>
              <w:jc w:val="both"/>
              <w:rPr>
                <w:rFonts w:ascii="Arial" w:hAnsi="Arial"/>
                <w:b w:val="0"/>
                <w:color w:val="auto"/>
                <w:sz w:val="22"/>
                <w:szCs w:val="22"/>
                <w:lang w:val="en-AU"/>
              </w:rPr>
            </w:pPr>
          </w:p>
          <w:p w14:paraId="1AF4D677" w14:textId="77777777" w:rsidR="001B2146" w:rsidRPr="00C86C4D" w:rsidRDefault="001B2146">
            <w:pPr>
              <w:pStyle w:val="FigureCaption"/>
              <w:spacing w:before="0" w:after="0" w:line="264" w:lineRule="auto"/>
              <w:ind w:left="0"/>
              <w:jc w:val="both"/>
              <w:rPr>
                <w:rFonts w:ascii="Arial" w:hAnsi="Arial"/>
                <w:b w:val="0"/>
                <w:color w:val="auto"/>
                <w:sz w:val="22"/>
                <w:szCs w:val="22"/>
                <w:lang w:val="en-AU"/>
              </w:rPr>
            </w:pPr>
          </w:p>
          <w:p w14:paraId="4D33E596" w14:textId="4E51D84F" w:rsidR="001B2146" w:rsidRPr="001A1BF6" w:rsidRDefault="001B2146">
            <w:pPr>
              <w:pStyle w:val="FigureCaption"/>
              <w:spacing w:before="0" w:after="0" w:line="264" w:lineRule="auto"/>
              <w:ind w:left="0"/>
              <w:jc w:val="both"/>
              <w:rPr>
                <w:rFonts w:ascii="Arial" w:hAnsi="Arial"/>
                <w:b w:val="0"/>
                <w:color w:val="auto"/>
                <w:sz w:val="22"/>
                <w:szCs w:val="22"/>
                <w:highlight w:val="yellow"/>
                <w:lang w:val="en-AU"/>
              </w:rPr>
            </w:pPr>
            <w:r w:rsidRPr="00C86C4D">
              <w:rPr>
                <w:rFonts w:ascii="Arial" w:hAnsi="Arial"/>
                <w:b w:val="0"/>
                <w:color w:val="auto"/>
                <w:sz w:val="22"/>
                <w:szCs w:val="22"/>
                <w:lang w:val="en-AU"/>
              </w:rPr>
              <w:t xml:space="preserve">O15. </w:t>
            </w:r>
            <w:r w:rsidR="00B47EB2" w:rsidRPr="00C86C4D">
              <w:rPr>
                <w:rFonts w:ascii="Arial" w:hAnsi="Arial"/>
                <w:b w:val="0"/>
                <w:color w:val="auto"/>
                <w:sz w:val="22"/>
                <w:szCs w:val="22"/>
                <w:lang w:val="en-AU"/>
              </w:rPr>
              <w:t xml:space="preserve">Landscaping has been placed around the site to provide adequate shading </w:t>
            </w:r>
            <w:r w:rsidR="0075481A" w:rsidRPr="00C86C4D">
              <w:rPr>
                <w:rFonts w:ascii="Arial" w:hAnsi="Arial"/>
                <w:b w:val="0"/>
                <w:color w:val="auto"/>
                <w:sz w:val="22"/>
                <w:szCs w:val="22"/>
                <w:lang w:val="en-AU"/>
              </w:rPr>
              <w:t xml:space="preserve">to the school playground and building. </w:t>
            </w:r>
          </w:p>
        </w:tc>
        <w:tc>
          <w:tcPr>
            <w:tcW w:w="0" w:type="auto"/>
          </w:tcPr>
          <w:p w14:paraId="5AFB8C86" w14:textId="77777777" w:rsidR="00D65BFB" w:rsidRDefault="00D65BFB">
            <w:pPr>
              <w:pStyle w:val="FigureCaption"/>
              <w:spacing w:before="0" w:after="0" w:line="264" w:lineRule="auto"/>
              <w:ind w:left="0"/>
              <w:rPr>
                <w:rFonts w:ascii="Arial" w:hAnsi="Arial"/>
                <w:b w:val="0"/>
                <w:color w:val="auto"/>
                <w:sz w:val="22"/>
                <w:szCs w:val="22"/>
                <w:highlight w:val="yellow"/>
              </w:rPr>
            </w:pPr>
            <w:r w:rsidRPr="00EE1E7D">
              <w:rPr>
                <w:rFonts w:ascii="Arial" w:hAnsi="Arial"/>
                <w:b w:val="0"/>
                <w:color w:val="auto"/>
                <w:sz w:val="22"/>
                <w:szCs w:val="22"/>
              </w:rPr>
              <w:lastRenderedPageBreak/>
              <w:t>Yes</w:t>
            </w:r>
          </w:p>
        </w:tc>
      </w:tr>
      <w:tr w:rsidR="00261537" w14:paraId="76239DBF" w14:textId="77777777" w:rsidTr="281EC9C8">
        <w:tc>
          <w:tcPr>
            <w:tcW w:w="0" w:type="auto"/>
          </w:tcPr>
          <w:p w14:paraId="7492B31D" w14:textId="2D1DE7EF" w:rsidR="00D65BFB" w:rsidRDefault="002C050E">
            <w:pPr>
              <w:pStyle w:val="FigureCaption"/>
              <w:spacing w:before="0" w:after="0" w:line="264" w:lineRule="auto"/>
              <w:ind w:left="0"/>
              <w:jc w:val="left"/>
              <w:rPr>
                <w:rFonts w:ascii="Arial" w:hAnsi="Arial"/>
                <w:b w:val="0"/>
                <w:color w:val="auto"/>
                <w:sz w:val="22"/>
                <w:szCs w:val="22"/>
                <w:highlight w:val="yellow"/>
              </w:rPr>
            </w:pPr>
            <w:r>
              <w:rPr>
                <w:rFonts w:ascii="Arial" w:hAnsi="Arial"/>
                <w:b w:val="0"/>
                <w:color w:val="auto"/>
                <w:sz w:val="22"/>
                <w:szCs w:val="22"/>
              </w:rPr>
              <w:lastRenderedPageBreak/>
              <w:t>7.2.4 Fencing</w:t>
            </w:r>
          </w:p>
        </w:tc>
        <w:tc>
          <w:tcPr>
            <w:tcW w:w="0" w:type="auto"/>
          </w:tcPr>
          <w:p w14:paraId="51F558F6" w14:textId="77777777" w:rsidR="00B7110F" w:rsidRDefault="00B7110F">
            <w:pPr>
              <w:pStyle w:val="NoSpacing"/>
              <w:spacing w:line="264" w:lineRule="auto"/>
              <w:jc w:val="both"/>
              <w:rPr>
                <w:rFonts w:ascii="Arial" w:hAnsi="Arial"/>
                <w:color w:val="000000"/>
                <w:lang w:val="en-GB"/>
              </w:rPr>
            </w:pPr>
            <w:r>
              <w:rPr>
                <w:rFonts w:ascii="Arial" w:hAnsi="Arial"/>
                <w:color w:val="000000"/>
                <w:lang w:val="en-GB"/>
              </w:rPr>
              <w:t xml:space="preserve">Objective(s) </w:t>
            </w:r>
          </w:p>
          <w:p w14:paraId="7FA66468" w14:textId="77777777" w:rsidR="00B7110F" w:rsidRDefault="00B7110F">
            <w:pPr>
              <w:pStyle w:val="NoSpacing"/>
              <w:spacing w:line="264" w:lineRule="auto"/>
              <w:jc w:val="both"/>
              <w:rPr>
                <w:rFonts w:ascii="Arial" w:hAnsi="Arial"/>
                <w:color w:val="000000"/>
                <w:lang w:val="en-GB"/>
              </w:rPr>
            </w:pPr>
            <w:r>
              <w:rPr>
                <w:rFonts w:ascii="Arial" w:hAnsi="Arial"/>
                <w:color w:val="000000"/>
                <w:lang w:val="en-GB"/>
              </w:rPr>
              <w:t xml:space="preserve">Fencing is located and designed: </w:t>
            </w:r>
          </w:p>
          <w:p w14:paraId="245A0422" w14:textId="77777777" w:rsidR="00B7110F" w:rsidRDefault="00B7110F">
            <w:pPr>
              <w:pStyle w:val="NoSpacing"/>
              <w:spacing w:line="264" w:lineRule="auto"/>
              <w:jc w:val="both"/>
              <w:rPr>
                <w:rFonts w:ascii="Arial" w:hAnsi="Arial"/>
                <w:color w:val="000000"/>
                <w:lang w:val="en-GB"/>
              </w:rPr>
            </w:pPr>
            <w:r>
              <w:rPr>
                <w:rFonts w:ascii="Arial" w:hAnsi="Arial"/>
                <w:color w:val="000000"/>
                <w:lang w:val="en-GB"/>
              </w:rPr>
              <w:t xml:space="preserve">O1. To be consistent with the existing (or desired future) character of the relevant land use zone and street, </w:t>
            </w:r>
            <w:proofErr w:type="gramStart"/>
            <w:r>
              <w:rPr>
                <w:rFonts w:ascii="Arial" w:hAnsi="Arial"/>
                <w:color w:val="000000"/>
                <w:lang w:val="en-GB"/>
              </w:rPr>
              <w:t>taking into account</w:t>
            </w:r>
            <w:proofErr w:type="gramEnd"/>
            <w:r>
              <w:rPr>
                <w:rFonts w:ascii="Arial" w:hAnsi="Arial"/>
                <w:color w:val="000000"/>
                <w:lang w:val="en-GB"/>
              </w:rPr>
              <w:t xml:space="preserve"> the prevailing fence types, solidity, and heights in the </w:t>
            </w:r>
            <w:proofErr w:type="gramStart"/>
            <w:r>
              <w:rPr>
                <w:rFonts w:ascii="Arial" w:hAnsi="Arial"/>
                <w:color w:val="000000"/>
                <w:lang w:val="en-GB"/>
              </w:rPr>
              <w:t>locality;</w:t>
            </w:r>
            <w:proofErr w:type="gramEnd"/>
            <w:r>
              <w:rPr>
                <w:rFonts w:ascii="Arial" w:hAnsi="Arial"/>
                <w:color w:val="000000"/>
                <w:lang w:val="en-GB"/>
              </w:rPr>
              <w:t xml:space="preserve"> </w:t>
            </w:r>
          </w:p>
          <w:p w14:paraId="105AFA35" w14:textId="77777777" w:rsidR="00B7110F" w:rsidRDefault="00B7110F">
            <w:pPr>
              <w:pStyle w:val="NoSpacing"/>
              <w:spacing w:line="264" w:lineRule="auto"/>
              <w:jc w:val="both"/>
              <w:rPr>
                <w:rFonts w:ascii="Arial" w:hAnsi="Arial"/>
                <w:color w:val="000000"/>
                <w:lang w:val="en-GB"/>
              </w:rPr>
            </w:pPr>
          </w:p>
          <w:p w14:paraId="641DF083" w14:textId="2C5D3F87" w:rsidR="00D65BFB" w:rsidRDefault="00B7110F">
            <w:pPr>
              <w:pStyle w:val="NoSpacing"/>
              <w:spacing w:line="264" w:lineRule="auto"/>
              <w:jc w:val="both"/>
              <w:rPr>
                <w:rFonts w:ascii="Arial" w:hAnsi="Arial"/>
                <w:color w:val="000000"/>
                <w:lang w:val="en-GB"/>
              </w:rPr>
            </w:pPr>
            <w:r>
              <w:rPr>
                <w:rFonts w:ascii="Arial" w:hAnsi="Arial"/>
                <w:color w:val="000000"/>
                <w:lang w:val="en-GB"/>
              </w:rPr>
              <w:t xml:space="preserve">O2. If it is on, or in proximity to, a heritage item or in a heritage conservation area, to address any additional relevant requirements in DCP Chapter 4 Heritage &amp; Cultural </w:t>
            </w:r>
            <w:proofErr w:type="gramStart"/>
            <w:r>
              <w:rPr>
                <w:rFonts w:ascii="Arial" w:hAnsi="Arial"/>
                <w:color w:val="000000"/>
                <w:lang w:val="en-GB"/>
              </w:rPr>
              <w:t>Conservation;</w:t>
            </w:r>
            <w:proofErr w:type="gramEnd"/>
          </w:p>
          <w:p w14:paraId="0174A157" w14:textId="77777777" w:rsidR="00B7110F" w:rsidRDefault="00B7110F">
            <w:pPr>
              <w:pStyle w:val="NoSpacing"/>
              <w:spacing w:line="264" w:lineRule="auto"/>
              <w:jc w:val="both"/>
              <w:rPr>
                <w:rFonts w:ascii="Arial" w:hAnsi="Arial"/>
                <w:color w:val="000000"/>
                <w:lang w:val="en-GB"/>
              </w:rPr>
            </w:pPr>
          </w:p>
          <w:p w14:paraId="7AF3A75F" w14:textId="77777777" w:rsidR="00B7110F" w:rsidRDefault="00B7110F">
            <w:pPr>
              <w:pStyle w:val="NoSpacing"/>
              <w:spacing w:line="264" w:lineRule="auto"/>
              <w:jc w:val="both"/>
              <w:rPr>
                <w:rFonts w:ascii="Arial" w:hAnsi="Arial"/>
                <w:color w:val="000000"/>
                <w:lang w:val="en-GB"/>
              </w:rPr>
            </w:pPr>
            <w:r>
              <w:rPr>
                <w:rFonts w:ascii="Arial" w:hAnsi="Arial"/>
                <w:color w:val="000000"/>
                <w:lang w:val="en-GB"/>
              </w:rPr>
              <w:t xml:space="preserve">O3. To meet the security and privacy needs of a development and its staff and customers whilst avoiding fencing that dominates the street or impacts significantly on casual surveillance to/from the street from building(s) on the </w:t>
            </w:r>
            <w:proofErr w:type="gramStart"/>
            <w:r>
              <w:rPr>
                <w:rFonts w:ascii="Arial" w:hAnsi="Arial"/>
                <w:color w:val="000000"/>
                <w:lang w:val="en-GB"/>
              </w:rPr>
              <w:t>lot;</w:t>
            </w:r>
            <w:proofErr w:type="gramEnd"/>
            <w:r>
              <w:rPr>
                <w:rFonts w:ascii="Arial" w:hAnsi="Arial"/>
                <w:color w:val="000000"/>
                <w:lang w:val="en-GB"/>
              </w:rPr>
              <w:t xml:space="preserve"> </w:t>
            </w:r>
          </w:p>
          <w:p w14:paraId="0C67D9EF" w14:textId="77777777" w:rsidR="00B7110F" w:rsidRDefault="00B7110F">
            <w:pPr>
              <w:pStyle w:val="NoSpacing"/>
              <w:spacing w:line="264" w:lineRule="auto"/>
              <w:jc w:val="both"/>
              <w:rPr>
                <w:rFonts w:ascii="Arial" w:hAnsi="Arial"/>
                <w:color w:val="000000"/>
                <w:lang w:val="en-GB"/>
              </w:rPr>
            </w:pPr>
          </w:p>
          <w:p w14:paraId="3AEE51CD" w14:textId="60F3904C" w:rsidR="00B7110F" w:rsidRDefault="00B7110F">
            <w:pPr>
              <w:pStyle w:val="NoSpacing"/>
              <w:spacing w:line="264" w:lineRule="auto"/>
              <w:jc w:val="both"/>
              <w:rPr>
                <w:rFonts w:ascii="Arial" w:hAnsi="Arial"/>
                <w:b/>
                <w:bCs/>
                <w:i/>
                <w:iCs/>
                <w:highlight w:val="yellow"/>
                <w:lang w:val="en-GB"/>
              </w:rPr>
            </w:pPr>
            <w:r>
              <w:rPr>
                <w:rFonts w:ascii="Arial" w:hAnsi="Arial"/>
                <w:color w:val="000000"/>
                <w:lang w:val="en-GB"/>
              </w:rPr>
              <w:t xml:space="preserve">O4. To ensure fencing provides adequate </w:t>
            </w:r>
            <w:proofErr w:type="gramStart"/>
            <w:r>
              <w:rPr>
                <w:rFonts w:ascii="Arial" w:hAnsi="Arial"/>
                <w:color w:val="000000"/>
                <w:lang w:val="en-GB"/>
              </w:rPr>
              <w:t>sight-lines</w:t>
            </w:r>
            <w:proofErr w:type="gramEnd"/>
            <w:r>
              <w:rPr>
                <w:rFonts w:ascii="Arial" w:hAnsi="Arial"/>
                <w:color w:val="000000"/>
                <w:lang w:val="en-GB"/>
              </w:rPr>
              <w:t xml:space="preserve"> for vehicle and pedestrian safety;</w:t>
            </w:r>
          </w:p>
        </w:tc>
        <w:tc>
          <w:tcPr>
            <w:tcW w:w="0" w:type="auto"/>
          </w:tcPr>
          <w:p w14:paraId="2EAA70AE" w14:textId="43682E19" w:rsidR="00441BA1" w:rsidRDefault="00441BA1" w:rsidP="00441BA1">
            <w:pPr>
              <w:pStyle w:val="FigureCaption"/>
              <w:spacing w:before="0" w:after="0" w:line="264" w:lineRule="auto"/>
              <w:ind w:left="0"/>
              <w:jc w:val="both"/>
              <w:rPr>
                <w:rFonts w:ascii="Arial" w:hAnsi="Arial"/>
                <w:b w:val="0"/>
                <w:color w:val="auto"/>
                <w:sz w:val="22"/>
                <w:szCs w:val="22"/>
              </w:rPr>
            </w:pPr>
            <w:r w:rsidRPr="00F3128F">
              <w:rPr>
                <w:rFonts w:ascii="Arial" w:hAnsi="Arial"/>
                <w:b w:val="0"/>
                <w:color w:val="auto"/>
                <w:sz w:val="22"/>
                <w:szCs w:val="22"/>
              </w:rPr>
              <w:t xml:space="preserve">The development will contain a 1.8m high palisade fence around the site with security gates proposed for the driveway. </w:t>
            </w:r>
          </w:p>
          <w:p w14:paraId="4622F389" w14:textId="77777777" w:rsidR="001C45A3" w:rsidRDefault="001C45A3" w:rsidP="00441BA1">
            <w:pPr>
              <w:pStyle w:val="FigureCaption"/>
              <w:spacing w:before="0" w:after="0" w:line="264" w:lineRule="auto"/>
              <w:ind w:left="0"/>
              <w:jc w:val="both"/>
              <w:rPr>
                <w:rFonts w:ascii="Arial" w:hAnsi="Arial"/>
                <w:b w:val="0"/>
                <w:color w:val="auto"/>
                <w:sz w:val="22"/>
                <w:szCs w:val="22"/>
              </w:rPr>
            </w:pPr>
          </w:p>
          <w:p w14:paraId="13C7B9C6" w14:textId="7D8C2AFC" w:rsidR="001C45A3" w:rsidRPr="00F3128F" w:rsidRDefault="00D6404A" w:rsidP="00441BA1">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O1. </w:t>
            </w:r>
            <w:r w:rsidR="001C45A3">
              <w:rPr>
                <w:rFonts w:ascii="Arial" w:hAnsi="Arial"/>
                <w:b w:val="0"/>
                <w:color w:val="auto"/>
                <w:sz w:val="22"/>
                <w:szCs w:val="22"/>
              </w:rPr>
              <w:t xml:space="preserve">The fencing is suitable for the character of the area as it is </w:t>
            </w:r>
            <w:r w:rsidR="00B83DF6">
              <w:rPr>
                <w:rFonts w:ascii="Arial" w:hAnsi="Arial"/>
                <w:b w:val="0"/>
                <w:color w:val="auto"/>
                <w:sz w:val="22"/>
                <w:szCs w:val="22"/>
              </w:rPr>
              <w:t>similar to other school fencing, open slats</w:t>
            </w:r>
            <w:r>
              <w:rPr>
                <w:rFonts w:ascii="Arial" w:hAnsi="Arial"/>
                <w:b w:val="0"/>
                <w:color w:val="auto"/>
                <w:sz w:val="22"/>
                <w:szCs w:val="22"/>
              </w:rPr>
              <w:t xml:space="preserve">, with incorporated landscaping. </w:t>
            </w:r>
          </w:p>
          <w:p w14:paraId="168AF5A3" w14:textId="77777777" w:rsidR="00D65BFB" w:rsidRDefault="00D65BFB">
            <w:pPr>
              <w:pStyle w:val="FigureCaption"/>
              <w:spacing w:before="0" w:after="0" w:line="264" w:lineRule="auto"/>
              <w:ind w:left="0"/>
              <w:jc w:val="both"/>
              <w:rPr>
                <w:rFonts w:ascii="Arial" w:hAnsi="Arial"/>
                <w:b w:val="0"/>
                <w:color w:val="auto"/>
                <w:sz w:val="22"/>
                <w:szCs w:val="22"/>
                <w:highlight w:val="yellow"/>
              </w:rPr>
            </w:pPr>
          </w:p>
          <w:p w14:paraId="12FFCB34" w14:textId="77777777" w:rsidR="00D6404A" w:rsidRDefault="00D6404A">
            <w:pPr>
              <w:pStyle w:val="FigureCaption"/>
              <w:spacing w:before="0" w:after="0" w:line="264" w:lineRule="auto"/>
              <w:ind w:left="0"/>
              <w:jc w:val="both"/>
              <w:rPr>
                <w:rFonts w:ascii="Arial" w:hAnsi="Arial"/>
                <w:b w:val="0"/>
                <w:color w:val="auto"/>
                <w:sz w:val="22"/>
                <w:szCs w:val="22"/>
                <w:highlight w:val="yellow"/>
              </w:rPr>
            </w:pPr>
          </w:p>
          <w:p w14:paraId="3A01D766" w14:textId="77777777" w:rsidR="00D6404A" w:rsidRPr="00EE1E7D" w:rsidRDefault="00D6404A">
            <w:pPr>
              <w:pStyle w:val="FigureCaption"/>
              <w:spacing w:before="0" w:after="0" w:line="264" w:lineRule="auto"/>
              <w:ind w:left="0"/>
              <w:jc w:val="both"/>
              <w:rPr>
                <w:rFonts w:ascii="Arial" w:hAnsi="Arial"/>
                <w:b w:val="0"/>
                <w:color w:val="auto"/>
                <w:sz w:val="22"/>
                <w:szCs w:val="22"/>
              </w:rPr>
            </w:pPr>
            <w:r w:rsidRPr="00EE1E7D">
              <w:rPr>
                <w:rFonts w:ascii="Arial" w:hAnsi="Arial"/>
                <w:b w:val="0"/>
                <w:color w:val="auto"/>
                <w:sz w:val="22"/>
                <w:szCs w:val="22"/>
              </w:rPr>
              <w:t xml:space="preserve">O2. The development </w:t>
            </w:r>
            <w:r w:rsidR="00EE1E7D" w:rsidRPr="00EE1E7D">
              <w:rPr>
                <w:rFonts w:ascii="Arial" w:hAnsi="Arial"/>
                <w:b w:val="0"/>
                <w:color w:val="auto"/>
                <w:sz w:val="22"/>
                <w:szCs w:val="22"/>
              </w:rPr>
              <w:t>is not within a heritage conservation area or within proximity to heritage items.</w:t>
            </w:r>
          </w:p>
          <w:p w14:paraId="721BE64D" w14:textId="77777777" w:rsidR="00EE1E7D" w:rsidRDefault="00EE1E7D">
            <w:pPr>
              <w:pStyle w:val="FigureCaption"/>
              <w:spacing w:before="0" w:after="0" w:line="264" w:lineRule="auto"/>
              <w:ind w:left="0"/>
              <w:jc w:val="both"/>
              <w:rPr>
                <w:rFonts w:ascii="Arial" w:hAnsi="Arial"/>
                <w:b w:val="0"/>
                <w:color w:val="auto"/>
                <w:sz w:val="22"/>
                <w:szCs w:val="22"/>
                <w:highlight w:val="yellow"/>
              </w:rPr>
            </w:pPr>
          </w:p>
          <w:p w14:paraId="5E91B1BC" w14:textId="77777777" w:rsidR="00EE1E7D" w:rsidRDefault="00EE1E7D">
            <w:pPr>
              <w:pStyle w:val="FigureCaption"/>
              <w:spacing w:before="0" w:after="0" w:line="264" w:lineRule="auto"/>
              <w:ind w:left="0"/>
              <w:jc w:val="both"/>
              <w:rPr>
                <w:rFonts w:ascii="Arial" w:hAnsi="Arial"/>
                <w:b w:val="0"/>
                <w:color w:val="auto"/>
                <w:sz w:val="22"/>
                <w:szCs w:val="22"/>
                <w:highlight w:val="yellow"/>
              </w:rPr>
            </w:pPr>
          </w:p>
          <w:p w14:paraId="734C6513" w14:textId="77777777" w:rsidR="00EE1E7D" w:rsidRDefault="00EE1E7D">
            <w:pPr>
              <w:pStyle w:val="FigureCaption"/>
              <w:spacing w:before="0" w:after="0" w:line="264" w:lineRule="auto"/>
              <w:ind w:left="0"/>
              <w:jc w:val="both"/>
              <w:rPr>
                <w:rFonts w:ascii="Arial" w:hAnsi="Arial"/>
                <w:b w:val="0"/>
                <w:color w:val="auto"/>
                <w:sz w:val="22"/>
                <w:szCs w:val="22"/>
                <w:highlight w:val="yellow"/>
              </w:rPr>
            </w:pPr>
          </w:p>
          <w:p w14:paraId="13BD1250" w14:textId="77777777" w:rsidR="00EE1E7D" w:rsidRDefault="00EE1E7D">
            <w:pPr>
              <w:pStyle w:val="FigureCaption"/>
              <w:spacing w:before="0" w:after="0" w:line="264" w:lineRule="auto"/>
              <w:ind w:left="0"/>
              <w:jc w:val="both"/>
              <w:rPr>
                <w:rFonts w:ascii="Arial" w:hAnsi="Arial"/>
                <w:b w:val="0"/>
                <w:color w:val="auto"/>
                <w:sz w:val="22"/>
                <w:szCs w:val="22"/>
                <w:highlight w:val="yellow"/>
              </w:rPr>
            </w:pPr>
          </w:p>
          <w:p w14:paraId="229D1ECC" w14:textId="77777777" w:rsidR="00EE1E7D" w:rsidRPr="00EE0CF1" w:rsidRDefault="00EE1E7D">
            <w:pPr>
              <w:pStyle w:val="FigureCaption"/>
              <w:spacing w:before="0" w:after="0" w:line="264" w:lineRule="auto"/>
              <w:ind w:left="0"/>
              <w:jc w:val="both"/>
              <w:rPr>
                <w:rFonts w:ascii="Arial" w:hAnsi="Arial"/>
                <w:b w:val="0"/>
                <w:color w:val="auto"/>
                <w:sz w:val="22"/>
                <w:szCs w:val="22"/>
              </w:rPr>
            </w:pPr>
          </w:p>
          <w:p w14:paraId="44BDD27B" w14:textId="77777777" w:rsidR="000C57D4" w:rsidRDefault="00EE1E7D">
            <w:pPr>
              <w:pStyle w:val="FigureCaption"/>
              <w:spacing w:before="0" w:after="0" w:line="264" w:lineRule="auto"/>
              <w:ind w:left="0"/>
              <w:jc w:val="both"/>
              <w:rPr>
                <w:rFonts w:ascii="Arial" w:hAnsi="Arial"/>
                <w:b w:val="0"/>
                <w:color w:val="auto"/>
                <w:sz w:val="22"/>
                <w:szCs w:val="22"/>
              </w:rPr>
            </w:pPr>
            <w:r w:rsidRPr="00EE0CF1">
              <w:rPr>
                <w:rFonts w:ascii="Arial" w:hAnsi="Arial"/>
                <w:b w:val="0"/>
                <w:color w:val="auto"/>
                <w:sz w:val="22"/>
                <w:szCs w:val="22"/>
              </w:rPr>
              <w:t xml:space="preserve">O3. </w:t>
            </w:r>
            <w:r w:rsidR="005779EA" w:rsidRPr="00EE0CF1">
              <w:rPr>
                <w:rFonts w:ascii="Arial" w:hAnsi="Arial"/>
                <w:b w:val="0"/>
                <w:color w:val="auto"/>
                <w:sz w:val="22"/>
                <w:szCs w:val="22"/>
              </w:rPr>
              <w:t xml:space="preserve">The fencing helps with the security measures around the site </w:t>
            </w:r>
            <w:r w:rsidR="00EE0CF1" w:rsidRPr="00EE0CF1">
              <w:rPr>
                <w:rFonts w:ascii="Arial" w:hAnsi="Arial"/>
                <w:b w:val="0"/>
                <w:color w:val="auto"/>
                <w:sz w:val="22"/>
                <w:szCs w:val="22"/>
              </w:rPr>
              <w:t xml:space="preserve">as the development </w:t>
            </w:r>
            <w:r w:rsidR="00414F5B">
              <w:rPr>
                <w:rFonts w:ascii="Arial" w:hAnsi="Arial"/>
                <w:b w:val="0"/>
                <w:color w:val="auto"/>
                <w:sz w:val="22"/>
                <w:szCs w:val="22"/>
              </w:rPr>
              <w:t>is</w:t>
            </w:r>
            <w:r w:rsidR="00EE0CF1" w:rsidRPr="00EE0CF1">
              <w:rPr>
                <w:rFonts w:ascii="Arial" w:hAnsi="Arial"/>
                <w:b w:val="0"/>
                <w:color w:val="auto"/>
                <w:sz w:val="22"/>
                <w:szCs w:val="22"/>
              </w:rPr>
              <w:t xml:space="preserve"> of a height</w:t>
            </w:r>
            <w:r w:rsidR="00414F5B">
              <w:rPr>
                <w:rFonts w:ascii="Arial" w:hAnsi="Arial"/>
                <w:b w:val="0"/>
                <w:color w:val="auto"/>
                <w:sz w:val="22"/>
                <w:szCs w:val="22"/>
              </w:rPr>
              <w:t xml:space="preserve"> that would restrict </w:t>
            </w:r>
            <w:r w:rsidR="00491024">
              <w:rPr>
                <w:rFonts w:ascii="Arial" w:hAnsi="Arial"/>
                <w:b w:val="0"/>
                <w:color w:val="auto"/>
                <w:sz w:val="22"/>
                <w:szCs w:val="22"/>
              </w:rPr>
              <w:t>access as well as being synthetic to the streetscape. The fencing contains</w:t>
            </w:r>
            <w:r w:rsidR="00EE0CF1" w:rsidRPr="00EE0CF1">
              <w:rPr>
                <w:rFonts w:ascii="Arial" w:hAnsi="Arial"/>
                <w:b w:val="0"/>
                <w:color w:val="auto"/>
                <w:sz w:val="22"/>
                <w:szCs w:val="22"/>
              </w:rPr>
              <w:t xml:space="preserve"> lockable gates</w:t>
            </w:r>
            <w:r w:rsidR="00491024">
              <w:rPr>
                <w:rFonts w:ascii="Arial" w:hAnsi="Arial"/>
                <w:b w:val="0"/>
                <w:color w:val="auto"/>
                <w:sz w:val="22"/>
                <w:szCs w:val="22"/>
              </w:rPr>
              <w:t xml:space="preserve"> </w:t>
            </w:r>
            <w:r w:rsidR="000C57D4">
              <w:rPr>
                <w:rFonts w:ascii="Arial" w:hAnsi="Arial"/>
                <w:b w:val="0"/>
                <w:color w:val="auto"/>
                <w:sz w:val="22"/>
                <w:szCs w:val="22"/>
              </w:rPr>
              <w:t>and provides for surveillance to the street.</w:t>
            </w:r>
            <w:r w:rsidR="00EE75D7">
              <w:rPr>
                <w:rFonts w:ascii="Arial" w:hAnsi="Arial"/>
                <w:b w:val="0"/>
                <w:color w:val="auto"/>
                <w:sz w:val="22"/>
                <w:szCs w:val="22"/>
              </w:rPr>
              <w:t xml:space="preserve"> </w:t>
            </w:r>
          </w:p>
          <w:p w14:paraId="67CB931F" w14:textId="77777777" w:rsidR="000C57D4" w:rsidRDefault="000C57D4">
            <w:pPr>
              <w:pStyle w:val="FigureCaption"/>
              <w:spacing w:before="0" w:after="0" w:line="264" w:lineRule="auto"/>
              <w:ind w:left="0"/>
              <w:jc w:val="both"/>
              <w:rPr>
                <w:rFonts w:ascii="Arial" w:hAnsi="Arial"/>
                <w:b w:val="0"/>
                <w:color w:val="auto"/>
                <w:sz w:val="22"/>
                <w:szCs w:val="22"/>
              </w:rPr>
            </w:pPr>
          </w:p>
          <w:p w14:paraId="04B9960C" w14:textId="77777777" w:rsidR="000C57D4" w:rsidRDefault="000C57D4">
            <w:pPr>
              <w:pStyle w:val="FigureCaption"/>
              <w:spacing w:before="0" w:after="0" w:line="264" w:lineRule="auto"/>
              <w:ind w:left="0"/>
              <w:jc w:val="both"/>
              <w:rPr>
                <w:rFonts w:ascii="Arial" w:hAnsi="Arial"/>
                <w:b w:val="0"/>
                <w:color w:val="auto"/>
                <w:sz w:val="22"/>
                <w:szCs w:val="22"/>
              </w:rPr>
            </w:pPr>
          </w:p>
          <w:p w14:paraId="053BE679" w14:textId="48F0DEAB" w:rsidR="00EE1E7D" w:rsidRPr="00EE75D7" w:rsidRDefault="000C57D4">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O4. The fencing will provide entry and exit gates to the carparking area as well as pedestrian entrances. This is shown on the lands</w:t>
            </w:r>
            <w:r w:rsidR="00295D5E">
              <w:rPr>
                <w:rFonts w:ascii="Arial" w:hAnsi="Arial"/>
                <w:b w:val="0"/>
                <w:color w:val="auto"/>
                <w:sz w:val="22"/>
                <w:szCs w:val="22"/>
              </w:rPr>
              <w:t>c</w:t>
            </w:r>
            <w:r>
              <w:rPr>
                <w:rFonts w:ascii="Arial" w:hAnsi="Arial"/>
                <w:b w:val="0"/>
                <w:color w:val="auto"/>
                <w:sz w:val="22"/>
                <w:szCs w:val="22"/>
              </w:rPr>
              <w:t>a</w:t>
            </w:r>
            <w:r w:rsidR="00295D5E">
              <w:rPr>
                <w:rFonts w:ascii="Arial" w:hAnsi="Arial"/>
                <w:b w:val="0"/>
                <w:color w:val="auto"/>
                <w:sz w:val="22"/>
                <w:szCs w:val="22"/>
              </w:rPr>
              <w:t>ping</w:t>
            </w:r>
            <w:r>
              <w:rPr>
                <w:rFonts w:ascii="Arial" w:hAnsi="Arial"/>
                <w:b w:val="0"/>
                <w:color w:val="auto"/>
                <w:sz w:val="22"/>
                <w:szCs w:val="22"/>
              </w:rPr>
              <w:t xml:space="preserve"> plans.  </w:t>
            </w:r>
            <w:r w:rsidR="00EE0CF1" w:rsidRPr="00EE0CF1">
              <w:rPr>
                <w:rFonts w:ascii="Arial" w:hAnsi="Arial"/>
                <w:b w:val="0"/>
                <w:color w:val="auto"/>
                <w:sz w:val="22"/>
                <w:szCs w:val="22"/>
              </w:rPr>
              <w:t xml:space="preserve"> </w:t>
            </w:r>
            <w:r w:rsidR="005779EA" w:rsidRPr="00EE0CF1">
              <w:rPr>
                <w:rFonts w:ascii="Arial" w:hAnsi="Arial"/>
                <w:b w:val="0"/>
                <w:color w:val="auto"/>
                <w:sz w:val="22"/>
                <w:szCs w:val="22"/>
              </w:rPr>
              <w:t xml:space="preserve">                                                                                                                                                                                                                                                                                                                                                                                                                                                                                                                                                                                                                                                                                                                                                                                                                                                                                                                                                                                                                                                                                                                                                                                                                                                                                                                                                                                                                                                                                                                                                                                                                                                                                                                                                                                                                                                                                                                                                                                                                                                                                                                                                                                                                                                                                                                                                           </w:t>
            </w:r>
          </w:p>
        </w:tc>
        <w:tc>
          <w:tcPr>
            <w:tcW w:w="0" w:type="auto"/>
          </w:tcPr>
          <w:p w14:paraId="66055891" w14:textId="77777777" w:rsidR="00D65BFB" w:rsidRDefault="00D65BFB">
            <w:pPr>
              <w:pStyle w:val="FigureCaption"/>
              <w:spacing w:before="0" w:after="0" w:line="264" w:lineRule="auto"/>
              <w:ind w:left="0"/>
              <w:rPr>
                <w:rFonts w:ascii="Arial" w:hAnsi="Arial"/>
                <w:b w:val="0"/>
                <w:color w:val="auto"/>
                <w:sz w:val="22"/>
                <w:szCs w:val="22"/>
                <w:highlight w:val="yellow"/>
              </w:rPr>
            </w:pPr>
            <w:r w:rsidRPr="00295D5E">
              <w:rPr>
                <w:rFonts w:ascii="Arial" w:hAnsi="Arial"/>
                <w:b w:val="0"/>
                <w:color w:val="auto"/>
                <w:sz w:val="22"/>
                <w:szCs w:val="22"/>
              </w:rPr>
              <w:t>Yes</w:t>
            </w:r>
          </w:p>
        </w:tc>
      </w:tr>
      <w:tr w:rsidR="00261537" w14:paraId="457B33ED" w14:textId="77777777" w:rsidTr="281EC9C8">
        <w:trPr>
          <w:trHeight w:val="773"/>
        </w:trPr>
        <w:tc>
          <w:tcPr>
            <w:tcW w:w="0" w:type="auto"/>
          </w:tcPr>
          <w:p w14:paraId="620228D0" w14:textId="6D123500" w:rsidR="00D65BFB" w:rsidRPr="00D00361" w:rsidRDefault="00E170D7">
            <w:pPr>
              <w:pStyle w:val="FigureCaption"/>
              <w:spacing w:before="0" w:after="0" w:line="264" w:lineRule="auto"/>
              <w:ind w:left="0"/>
              <w:jc w:val="left"/>
              <w:rPr>
                <w:rFonts w:ascii="Arial" w:hAnsi="Arial"/>
                <w:bCs/>
                <w:color w:val="auto"/>
                <w:sz w:val="22"/>
                <w:szCs w:val="22"/>
              </w:rPr>
            </w:pPr>
            <w:r w:rsidRPr="00D00361">
              <w:rPr>
                <w:rFonts w:ascii="Arial" w:hAnsi="Arial"/>
                <w:b w:val="0"/>
                <w:color w:val="auto"/>
                <w:sz w:val="22"/>
                <w:szCs w:val="22"/>
              </w:rPr>
              <w:t>7.5 Advertising &amp; Signage</w:t>
            </w:r>
          </w:p>
        </w:tc>
        <w:tc>
          <w:tcPr>
            <w:tcW w:w="0" w:type="auto"/>
          </w:tcPr>
          <w:p w14:paraId="180967BA" w14:textId="4A2F32F1" w:rsidR="00D65BFB" w:rsidRPr="00D00361" w:rsidRDefault="00DF35E8">
            <w:pPr>
              <w:pStyle w:val="FigureCaption"/>
              <w:spacing w:before="0" w:after="0" w:line="264" w:lineRule="auto"/>
              <w:ind w:left="0"/>
              <w:jc w:val="both"/>
              <w:rPr>
                <w:rFonts w:ascii="Arial" w:hAnsi="Arial"/>
                <w:b w:val="0"/>
                <w:bCs/>
                <w:color w:val="auto"/>
                <w:sz w:val="22"/>
                <w:szCs w:val="22"/>
                <w:lang w:val="en-AU"/>
              </w:rPr>
            </w:pPr>
            <w:r w:rsidRPr="00D00361">
              <w:rPr>
                <w:rFonts w:ascii="Arial" w:hAnsi="Arial"/>
                <w:b w:val="0"/>
                <w:bCs/>
                <w:color w:val="auto"/>
                <w:sz w:val="22"/>
                <w:szCs w:val="22"/>
                <w:lang w:val="en-AU"/>
              </w:rPr>
              <w:t>The DCP does not stipu</w:t>
            </w:r>
            <w:r w:rsidR="008A42FC" w:rsidRPr="00D00361">
              <w:rPr>
                <w:rFonts w:ascii="Arial" w:hAnsi="Arial"/>
                <w:b w:val="0"/>
                <w:bCs/>
                <w:color w:val="auto"/>
                <w:sz w:val="22"/>
                <w:szCs w:val="22"/>
                <w:lang w:val="en-AU"/>
              </w:rPr>
              <w:t xml:space="preserve">late </w:t>
            </w:r>
            <w:r w:rsidR="00B569C3" w:rsidRPr="00D00361">
              <w:rPr>
                <w:rFonts w:ascii="Arial" w:hAnsi="Arial"/>
                <w:b w:val="0"/>
                <w:bCs/>
                <w:color w:val="auto"/>
                <w:sz w:val="22"/>
                <w:szCs w:val="22"/>
                <w:lang w:val="en-AU"/>
              </w:rPr>
              <w:t>specific controls for schools</w:t>
            </w:r>
            <w:r w:rsidR="007C7F8F" w:rsidRPr="00D00361">
              <w:rPr>
                <w:rFonts w:ascii="Arial" w:hAnsi="Arial"/>
                <w:b w:val="0"/>
                <w:bCs/>
                <w:color w:val="auto"/>
                <w:sz w:val="22"/>
                <w:szCs w:val="22"/>
                <w:lang w:val="en-AU"/>
              </w:rPr>
              <w:t xml:space="preserve">. As such, the industrial or community use signage controls were utilised. This control </w:t>
            </w:r>
            <w:r w:rsidR="00294EC0" w:rsidRPr="00D00361">
              <w:rPr>
                <w:rFonts w:ascii="Arial" w:hAnsi="Arial"/>
                <w:b w:val="0"/>
                <w:bCs/>
                <w:color w:val="auto"/>
                <w:sz w:val="22"/>
                <w:szCs w:val="22"/>
                <w:lang w:val="en-AU"/>
              </w:rPr>
              <w:t xml:space="preserve">states that </w:t>
            </w:r>
            <w:r w:rsidR="00C546FF" w:rsidRPr="00D00361">
              <w:rPr>
                <w:rFonts w:ascii="Arial" w:hAnsi="Arial"/>
                <w:b w:val="0"/>
                <w:bCs/>
                <w:color w:val="auto"/>
                <w:sz w:val="22"/>
                <w:szCs w:val="22"/>
                <w:lang w:val="en-AU"/>
              </w:rPr>
              <w:t xml:space="preserve">for each </w:t>
            </w:r>
            <w:r w:rsidR="009D2DA2" w:rsidRPr="00D00361">
              <w:rPr>
                <w:rFonts w:ascii="Arial" w:hAnsi="Arial"/>
                <w:b w:val="0"/>
                <w:bCs/>
                <w:color w:val="auto"/>
                <w:sz w:val="22"/>
                <w:szCs w:val="22"/>
                <w:lang w:val="en-AU"/>
              </w:rPr>
              <w:t>building t</w:t>
            </w:r>
            <w:r w:rsidR="00294EC0" w:rsidRPr="00D00361">
              <w:rPr>
                <w:rFonts w:ascii="Arial" w:hAnsi="Arial"/>
                <w:b w:val="0"/>
                <w:bCs/>
                <w:color w:val="auto"/>
                <w:sz w:val="22"/>
                <w:szCs w:val="22"/>
                <w:lang w:val="en-AU"/>
              </w:rPr>
              <w:t>wo (2) advertisements integrated with</w:t>
            </w:r>
            <w:r w:rsidR="00781F10" w:rsidRPr="00D00361">
              <w:rPr>
                <w:rFonts w:ascii="Arial" w:hAnsi="Arial"/>
                <w:b w:val="0"/>
                <w:bCs/>
                <w:color w:val="auto"/>
                <w:sz w:val="22"/>
                <w:szCs w:val="22"/>
                <w:lang w:val="en-AU"/>
              </w:rPr>
              <w:t xml:space="preserve"> </w:t>
            </w:r>
            <w:r w:rsidR="00294EC0" w:rsidRPr="00D00361">
              <w:rPr>
                <w:rFonts w:ascii="Arial" w:hAnsi="Arial"/>
                <w:b w:val="0"/>
                <w:bCs/>
                <w:color w:val="auto"/>
                <w:sz w:val="22"/>
                <w:szCs w:val="22"/>
                <w:lang w:val="en-AU"/>
              </w:rPr>
              <w:t xml:space="preserve"> </w:t>
            </w:r>
          </w:p>
        </w:tc>
        <w:tc>
          <w:tcPr>
            <w:tcW w:w="0" w:type="auto"/>
          </w:tcPr>
          <w:p w14:paraId="7AFA7C92" w14:textId="77777777" w:rsidR="00D65BFB" w:rsidRPr="00D00361" w:rsidRDefault="00F4548F">
            <w:pPr>
              <w:pStyle w:val="FigureCaption"/>
              <w:spacing w:before="0" w:after="0" w:line="264" w:lineRule="auto"/>
              <w:ind w:left="0"/>
              <w:jc w:val="both"/>
              <w:rPr>
                <w:rFonts w:ascii="Arial" w:hAnsi="Arial"/>
                <w:b w:val="0"/>
                <w:color w:val="auto"/>
                <w:sz w:val="22"/>
                <w:szCs w:val="22"/>
              </w:rPr>
            </w:pPr>
            <w:r w:rsidRPr="00D00361">
              <w:rPr>
                <w:rFonts w:ascii="Arial" w:hAnsi="Arial"/>
                <w:b w:val="0"/>
                <w:color w:val="auto"/>
                <w:sz w:val="22"/>
                <w:szCs w:val="22"/>
              </w:rPr>
              <w:t xml:space="preserve">The development </w:t>
            </w:r>
            <w:r w:rsidR="008555DC" w:rsidRPr="00D00361">
              <w:rPr>
                <w:rFonts w:ascii="Arial" w:hAnsi="Arial"/>
                <w:b w:val="0"/>
                <w:color w:val="auto"/>
                <w:sz w:val="22"/>
                <w:szCs w:val="22"/>
              </w:rPr>
              <w:t xml:space="preserve">proposes the school’s logo to be located </w:t>
            </w:r>
            <w:r w:rsidR="00E030E3" w:rsidRPr="00D00361">
              <w:rPr>
                <w:rFonts w:ascii="Arial" w:hAnsi="Arial"/>
                <w:b w:val="0"/>
                <w:color w:val="auto"/>
                <w:sz w:val="22"/>
                <w:szCs w:val="22"/>
              </w:rPr>
              <w:t>on</w:t>
            </w:r>
            <w:r w:rsidR="000B4DEE" w:rsidRPr="00D00361">
              <w:rPr>
                <w:rFonts w:ascii="Arial" w:hAnsi="Arial"/>
                <w:b w:val="0"/>
                <w:color w:val="auto"/>
                <w:sz w:val="22"/>
                <w:szCs w:val="22"/>
              </w:rPr>
              <w:t xml:space="preserve"> the front façade of the entrance. </w:t>
            </w:r>
            <w:r w:rsidR="00657720" w:rsidRPr="00D00361">
              <w:rPr>
                <w:rFonts w:ascii="Arial" w:hAnsi="Arial"/>
                <w:b w:val="0"/>
                <w:color w:val="auto"/>
                <w:sz w:val="22"/>
                <w:szCs w:val="22"/>
              </w:rPr>
              <w:t>Internal traffic signs are also proposed around the carparking a</w:t>
            </w:r>
            <w:r w:rsidR="0071357B" w:rsidRPr="00D00361">
              <w:rPr>
                <w:rFonts w:ascii="Arial" w:hAnsi="Arial"/>
                <w:b w:val="0"/>
                <w:color w:val="auto"/>
                <w:sz w:val="22"/>
                <w:szCs w:val="22"/>
              </w:rPr>
              <w:t>rea.</w:t>
            </w:r>
          </w:p>
          <w:p w14:paraId="159251C7" w14:textId="77777777" w:rsidR="00D470E4" w:rsidRPr="00D00361" w:rsidRDefault="00D470E4">
            <w:pPr>
              <w:pStyle w:val="FigureCaption"/>
              <w:spacing w:before="0" w:after="0" w:line="264" w:lineRule="auto"/>
              <w:ind w:left="0"/>
              <w:jc w:val="both"/>
              <w:rPr>
                <w:rFonts w:ascii="Arial" w:hAnsi="Arial"/>
                <w:b w:val="0"/>
                <w:color w:val="auto"/>
                <w:sz w:val="22"/>
                <w:szCs w:val="22"/>
              </w:rPr>
            </w:pPr>
          </w:p>
          <w:p w14:paraId="301A2972" w14:textId="4520CF85" w:rsidR="00D470E4" w:rsidRPr="00D00361" w:rsidRDefault="00D470E4">
            <w:pPr>
              <w:pStyle w:val="FigureCaption"/>
              <w:spacing w:before="0" w:after="0" w:line="264" w:lineRule="auto"/>
              <w:ind w:left="0"/>
              <w:jc w:val="both"/>
              <w:rPr>
                <w:rFonts w:ascii="Arial" w:hAnsi="Arial"/>
                <w:b w:val="0"/>
                <w:color w:val="auto"/>
                <w:sz w:val="22"/>
                <w:szCs w:val="22"/>
              </w:rPr>
            </w:pPr>
            <w:r w:rsidRPr="00D00361">
              <w:rPr>
                <w:rFonts w:ascii="Arial" w:hAnsi="Arial"/>
                <w:b w:val="0"/>
                <w:color w:val="auto"/>
                <w:sz w:val="22"/>
                <w:szCs w:val="22"/>
              </w:rPr>
              <w:t xml:space="preserve">Given that only one main building identification sign is </w:t>
            </w:r>
            <w:proofErr w:type="gramStart"/>
            <w:r w:rsidRPr="00D00361">
              <w:rPr>
                <w:rFonts w:ascii="Arial" w:hAnsi="Arial"/>
                <w:b w:val="0"/>
                <w:color w:val="auto"/>
                <w:sz w:val="22"/>
                <w:szCs w:val="22"/>
              </w:rPr>
              <w:t>proposed</w:t>
            </w:r>
            <w:proofErr w:type="gramEnd"/>
            <w:r w:rsidRPr="00D00361">
              <w:rPr>
                <w:rFonts w:ascii="Arial" w:hAnsi="Arial"/>
                <w:b w:val="0"/>
                <w:color w:val="auto"/>
                <w:sz w:val="22"/>
                <w:szCs w:val="22"/>
              </w:rPr>
              <w:t xml:space="preserve"> </w:t>
            </w:r>
            <w:r w:rsidR="00B322FB" w:rsidRPr="00D00361">
              <w:rPr>
                <w:rFonts w:ascii="Arial" w:hAnsi="Arial"/>
                <w:b w:val="0"/>
                <w:color w:val="auto"/>
                <w:sz w:val="22"/>
                <w:szCs w:val="22"/>
              </w:rPr>
              <w:t>and the location of the sign will not dominate the streetscape, the sign is considered to comply with the DCP.</w:t>
            </w:r>
          </w:p>
          <w:p w14:paraId="5D95ADC1" w14:textId="77777777" w:rsidR="00D00361" w:rsidRPr="00D00361" w:rsidRDefault="00D00361">
            <w:pPr>
              <w:pStyle w:val="FigureCaption"/>
              <w:spacing w:before="0" w:after="0" w:line="264" w:lineRule="auto"/>
              <w:ind w:left="0"/>
              <w:jc w:val="both"/>
              <w:rPr>
                <w:rFonts w:ascii="Arial" w:hAnsi="Arial"/>
                <w:b w:val="0"/>
                <w:color w:val="auto"/>
                <w:sz w:val="22"/>
                <w:szCs w:val="22"/>
              </w:rPr>
            </w:pPr>
          </w:p>
          <w:p w14:paraId="46F89FE8" w14:textId="5FE3DC3D" w:rsidR="00B322FB" w:rsidRPr="00D00361" w:rsidRDefault="00B322FB">
            <w:pPr>
              <w:pStyle w:val="FigureCaption"/>
              <w:spacing w:before="0" w:after="0" w:line="264" w:lineRule="auto"/>
              <w:ind w:left="0"/>
              <w:jc w:val="both"/>
              <w:rPr>
                <w:rFonts w:ascii="Arial" w:hAnsi="Arial"/>
                <w:b w:val="0"/>
                <w:color w:val="auto"/>
                <w:sz w:val="22"/>
                <w:szCs w:val="22"/>
              </w:rPr>
            </w:pPr>
            <w:r w:rsidRPr="00D00361">
              <w:rPr>
                <w:rFonts w:ascii="Arial" w:hAnsi="Arial"/>
                <w:b w:val="0"/>
                <w:color w:val="auto"/>
                <w:sz w:val="22"/>
                <w:szCs w:val="22"/>
              </w:rPr>
              <w:t>The sign is shown on the rendered plan below:</w:t>
            </w:r>
          </w:p>
          <w:p w14:paraId="2187F611" w14:textId="77777777" w:rsidR="00DE2EF8" w:rsidRPr="00D00361" w:rsidRDefault="00DE2EF8">
            <w:pPr>
              <w:pStyle w:val="FigureCaption"/>
              <w:spacing w:before="0" w:after="0" w:line="264" w:lineRule="auto"/>
              <w:ind w:left="0"/>
              <w:jc w:val="both"/>
              <w:rPr>
                <w:rFonts w:ascii="Arial" w:hAnsi="Arial"/>
                <w:b w:val="0"/>
                <w:color w:val="auto"/>
                <w:sz w:val="22"/>
                <w:szCs w:val="22"/>
              </w:rPr>
            </w:pPr>
          </w:p>
          <w:p w14:paraId="1EEC2D63" w14:textId="7E579656" w:rsidR="00DE2EF8" w:rsidRPr="00D00361" w:rsidRDefault="00A45162">
            <w:pPr>
              <w:pStyle w:val="FigureCaption"/>
              <w:spacing w:before="0" w:after="0" w:line="264" w:lineRule="auto"/>
              <w:ind w:left="0"/>
              <w:jc w:val="both"/>
              <w:rPr>
                <w:rFonts w:ascii="Arial" w:hAnsi="Arial"/>
                <w:b w:val="0"/>
                <w:color w:val="auto"/>
                <w:sz w:val="22"/>
                <w:szCs w:val="22"/>
              </w:rPr>
            </w:pPr>
            <w:r>
              <w:rPr>
                <w:rFonts w:ascii="Arial" w:hAnsi="Arial"/>
                <w:b w:val="0"/>
                <w:noProof/>
                <w:color w:val="auto"/>
                <w:sz w:val="22"/>
                <w:szCs w:val="22"/>
              </w:rPr>
              <w:lastRenderedPageBreak/>
              <w:drawing>
                <wp:inline distT="0" distB="0" distL="0" distR="0" wp14:anchorId="480BDEA4" wp14:editId="78184144">
                  <wp:extent cx="2286000" cy="8382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86000" cy="838200"/>
                          </a:xfrm>
                          <a:prstGeom prst="rect">
                            <a:avLst/>
                          </a:prstGeom>
                          <a:noFill/>
                          <a:ln>
                            <a:noFill/>
                          </a:ln>
                        </pic:spPr>
                      </pic:pic>
                    </a:graphicData>
                  </a:graphic>
                </wp:inline>
              </w:drawing>
            </w:r>
          </w:p>
        </w:tc>
        <w:tc>
          <w:tcPr>
            <w:tcW w:w="0" w:type="auto"/>
          </w:tcPr>
          <w:p w14:paraId="6595F8EB" w14:textId="77777777" w:rsidR="00D65BFB" w:rsidRPr="00D00361" w:rsidRDefault="00D65BFB">
            <w:pPr>
              <w:pStyle w:val="FigureCaption"/>
              <w:spacing w:before="0" w:after="0" w:line="264" w:lineRule="auto"/>
              <w:ind w:left="0"/>
              <w:rPr>
                <w:rFonts w:ascii="Arial" w:hAnsi="Arial"/>
                <w:b w:val="0"/>
                <w:color w:val="FF0000"/>
                <w:sz w:val="22"/>
                <w:szCs w:val="22"/>
              </w:rPr>
            </w:pPr>
            <w:r w:rsidRPr="00D00361">
              <w:rPr>
                <w:rFonts w:ascii="Arial" w:hAnsi="Arial"/>
                <w:b w:val="0"/>
                <w:color w:val="auto"/>
                <w:sz w:val="22"/>
                <w:szCs w:val="22"/>
              </w:rPr>
              <w:lastRenderedPageBreak/>
              <w:t>Yes</w:t>
            </w:r>
          </w:p>
        </w:tc>
      </w:tr>
    </w:tbl>
    <w:p w14:paraId="06921C0A" w14:textId="77777777" w:rsidR="00D65BFB" w:rsidRPr="00D65BFB" w:rsidRDefault="00D65BFB" w:rsidP="00D65BFB">
      <w:pPr>
        <w:shd w:val="clear" w:color="auto" w:fill="FFFFFF"/>
        <w:ind w:right="-23"/>
        <w:rPr>
          <w:rFonts w:ascii="Arial" w:hAnsi="Arial" w:cs="Arial"/>
          <w:color w:val="FF0000"/>
          <w:highlight w:val="yellow"/>
          <w:lang w:eastAsia="en-GB"/>
        </w:rPr>
      </w:pPr>
    </w:p>
    <w:p w14:paraId="2E4A5824" w14:textId="77777777" w:rsidR="00D65BFB" w:rsidRPr="00500965" w:rsidRDefault="00D65BFB" w:rsidP="00D65BFB">
      <w:pPr>
        <w:shd w:val="clear" w:color="auto" w:fill="FFFFFF"/>
        <w:ind w:right="-23"/>
        <w:jc w:val="both"/>
        <w:rPr>
          <w:rFonts w:ascii="Arial" w:hAnsi="Arial" w:cs="Arial"/>
          <w:b/>
          <w:bCs/>
        </w:rPr>
      </w:pPr>
      <w:r w:rsidRPr="00500965">
        <w:rPr>
          <w:rFonts w:ascii="Arial" w:hAnsi="Arial" w:cs="Arial"/>
          <w:b/>
          <w:bCs/>
        </w:rPr>
        <w:t>Council’s Policy Implications (Other than DCP’s)</w:t>
      </w:r>
    </w:p>
    <w:p w14:paraId="752432DE" w14:textId="77777777" w:rsidR="00D65BFB" w:rsidRPr="00D65BFB" w:rsidRDefault="00D65BFB" w:rsidP="00D65BFB">
      <w:pPr>
        <w:shd w:val="clear" w:color="auto" w:fill="FFFFFF"/>
        <w:ind w:right="-23"/>
        <w:jc w:val="both"/>
        <w:rPr>
          <w:rFonts w:cs="Tahoma"/>
          <w:b/>
          <w:bCs/>
          <w:highlight w:val="yellow"/>
        </w:rPr>
      </w:pPr>
    </w:p>
    <w:p w14:paraId="08C06E08" w14:textId="77777777" w:rsidR="00D65BFB" w:rsidRPr="00510929" w:rsidRDefault="00D65BFB" w:rsidP="00D65BFB">
      <w:pPr>
        <w:pStyle w:val="NoSpacing"/>
        <w:jc w:val="both"/>
        <w:rPr>
          <w:rFonts w:ascii="Arial" w:hAnsi="Arial"/>
          <w:u w:val="single"/>
          <w:lang w:eastAsia="en-AU"/>
        </w:rPr>
      </w:pPr>
      <w:r w:rsidRPr="00510929">
        <w:rPr>
          <w:rFonts w:ascii="Arial" w:hAnsi="Arial"/>
          <w:u w:val="single"/>
          <w:lang w:eastAsia="en-AU"/>
        </w:rPr>
        <w:t xml:space="preserve">Lithgow Community Participation Plan </w:t>
      </w:r>
    </w:p>
    <w:p w14:paraId="133AE88E" w14:textId="77777777" w:rsidR="00500965" w:rsidRPr="00510929" w:rsidRDefault="00500965" w:rsidP="00D65BFB">
      <w:pPr>
        <w:tabs>
          <w:tab w:val="left" w:pos="7485"/>
        </w:tabs>
        <w:ind w:right="22"/>
        <w:jc w:val="both"/>
        <w:rPr>
          <w:rFonts w:ascii="Arial" w:hAnsi="Arial" w:cs="Arial"/>
          <w:sz w:val="22"/>
          <w:szCs w:val="22"/>
        </w:rPr>
      </w:pPr>
    </w:p>
    <w:p w14:paraId="5E187B57" w14:textId="0EEE0FE7" w:rsidR="00500965" w:rsidRPr="008F25DD" w:rsidRDefault="00500965" w:rsidP="008F25DD">
      <w:pPr>
        <w:pStyle w:val="NoSpacing"/>
        <w:jc w:val="both"/>
        <w:rPr>
          <w:rFonts w:ascii="Arial" w:eastAsia="Times New Roman" w:hAnsi="Arial"/>
          <w:bCs/>
        </w:rPr>
      </w:pPr>
      <w:r w:rsidRPr="00510929">
        <w:rPr>
          <w:rFonts w:ascii="Arial" w:hAnsi="Arial"/>
        </w:rPr>
        <w:t>The development was publicly notified in accordance with the Lithgow Community Participation Plan 2020 (CPP) and the provisions of Environmental Planning and Assessment Regulations 2021 (EP&amp;A Regulation). The notification period was for a minimum of 28 days from</w:t>
      </w:r>
      <w:r w:rsidR="005A08FD" w:rsidRPr="00510929">
        <w:rPr>
          <w:rFonts w:ascii="Arial" w:hAnsi="Arial"/>
        </w:rPr>
        <w:t xml:space="preserve"> </w:t>
      </w:r>
      <w:r w:rsidRPr="00510929">
        <w:rPr>
          <w:rFonts w:ascii="Arial" w:hAnsi="Arial"/>
        </w:rPr>
        <w:t>21</w:t>
      </w:r>
      <w:r w:rsidRPr="00B00724">
        <w:rPr>
          <w:rFonts w:ascii="Arial" w:hAnsi="Arial"/>
        </w:rPr>
        <w:t xml:space="preserve"> March 2024 to 18 April 2024. </w:t>
      </w:r>
      <w:r w:rsidR="008F25DD" w:rsidRPr="006A001E">
        <w:rPr>
          <w:rFonts w:ascii="Tahoma" w:hAnsi="Tahoma" w:cs="Tahoma"/>
        </w:rPr>
        <w:t>During the notification period</w:t>
      </w:r>
      <w:r w:rsidR="008F25DD" w:rsidRPr="006A001E">
        <w:rPr>
          <w:rFonts w:ascii="Tahoma" w:hAnsi="Tahoma" w:cs="Tahoma"/>
          <w:bCs/>
        </w:rPr>
        <w:t xml:space="preserve"> three (3) submissions</w:t>
      </w:r>
      <w:r w:rsidR="008F25DD">
        <w:rPr>
          <w:rFonts w:ascii="Tahoma" w:hAnsi="Tahoma" w:cs="Tahoma"/>
          <w:bCs/>
        </w:rPr>
        <w:t xml:space="preserve"> were received with no objections subject to recommendations.</w:t>
      </w:r>
      <w:r w:rsidRPr="00B00724">
        <w:rPr>
          <w:rFonts w:ascii="Arial" w:hAnsi="Arial"/>
          <w:bCs/>
        </w:rPr>
        <w:t xml:space="preserve"> </w:t>
      </w:r>
    </w:p>
    <w:p w14:paraId="6C40901F" w14:textId="77777777" w:rsidR="00500965" w:rsidRPr="00B00724" w:rsidRDefault="00500965" w:rsidP="00500965">
      <w:pPr>
        <w:pStyle w:val="NoSpacing"/>
        <w:rPr>
          <w:rFonts w:ascii="Arial" w:hAnsi="Arial"/>
          <w:bCs/>
        </w:rPr>
      </w:pPr>
    </w:p>
    <w:p w14:paraId="03E5D519" w14:textId="77777777" w:rsidR="00500965" w:rsidRPr="00B00724" w:rsidRDefault="00500965" w:rsidP="00500965">
      <w:pPr>
        <w:pStyle w:val="NoSpacing"/>
        <w:rPr>
          <w:rFonts w:ascii="Arial" w:hAnsi="Arial"/>
        </w:rPr>
      </w:pPr>
      <w:r w:rsidRPr="00B00724">
        <w:rPr>
          <w:rFonts w:ascii="Arial" w:hAnsi="Arial"/>
        </w:rPr>
        <w:t>The submissions over the notification period raised the following issues:</w:t>
      </w:r>
    </w:p>
    <w:p w14:paraId="232CDFD9" w14:textId="77777777" w:rsidR="00500965" w:rsidRPr="00B00724" w:rsidRDefault="00500965" w:rsidP="008566B7">
      <w:pPr>
        <w:pStyle w:val="NoSpacing"/>
        <w:numPr>
          <w:ilvl w:val="0"/>
          <w:numId w:val="39"/>
        </w:numPr>
        <w:ind w:left="426" w:hanging="142"/>
        <w:rPr>
          <w:rFonts w:ascii="Arial" w:hAnsi="Arial"/>
        </w:rPr>
      </w:pPr>
      <w:r w:rsidRPr="00B00724">
        <w:rPr>
          <w:rFonts w:ascii="Arial" w:hAnsi="Arial"/>
        </w:rPr>
        <w:t xml:space="preserve">Lack of Infrastructure </w:t>
      </w:r>
      <w:proofErr w:type="spellStart"/>
      <w:r w:rsidRPr="00B00724">
        <w:rPr>
          <w:rFonts w:ascii="Arial" w:hAnsi="Arial"/>
        </w:rPr>
        <w:t>ie</w:t>
      </w:r>
      <w:proofErr w:type="spellEnd"/>
      <w:r w:rsidRPr="00B00724">
        <w:rPr>
          <w:rFonts w:ascii="Arial" w:hAnsi="Arial"/>
        </w:rPr>
        <w:t>. walking and cycling facilities, bicycle parking, signage,</w:t>
      </w:r>
    </w:p>
    <w:p w14:paraId="0B94516A" w14:textId="77777777" w:rsidR="00500965" w:rsidRPr="00B00724" w:rsidRDefault="00500965" w:rsidP="008566B7">
      <w:pPr>
        <w:pStyle w:val="NoSpacing"/>
        <w:numPr>
          <w:ilvl w:val="0"/>
          <w:numId w:val="39"/>
        </w:numPr>
        <w:ind w:left="426" w:hanging="142"/>
        <w:rPr>
          <w:rFonts w:ascii="Arial" w:hAnsi="Arial"/>
        </w:rPr>
      </w:pPr>
      <w:r w:rsidRPr="00B00724">
        <w:rPr>
          <w:rFonts w:ascii="Arial" w:hAnsi="Arial"/>
        </w:rPr>
        <w:t xml:space="preserve">Sustainable Design Elements, e.g. </w:t>
      </w:r>
      <w:proofErr w:type="gramStart"/>
      <w:r w:rsidRPr="00B00724">
        <w:rPr>
          <w:rFonts w:ascii="Arial" w:hAnsi="Arial"/>
        </w:rPr>
        <w:t>cross-flow</w:t>
      </w:r>
      <w:proofErr w:type="gramEnd"/>
      <w:r w:rsidRPr="00B00724">
        <w:rPr>
          <w:rFonts w:ascii="Arial" w:hAnsi="Arial"/>
        </w:rPr>
        <w:t xml:space="preserve"> ventilation, light colour roof, tree canopy across the carpark.</w:t>
      </w:r>
    </w:p>
    <w:p w14:paraId="54041138" w14:textId="77777777" w:rsidR="00500965" w:rsidRPr="00B00724" w:rsidRDefault="00500965" w:rsidP="008566B7">
      <w:pPr>
        <w:pStyle w:val="NoSpacing"/>
        <w:numPr>
          <w:ilvl w:val="0"/>
          <w:numId w:val="39"/>
        </w:numPr>
        <w:ind w:left="426" w:hanging="142"/>
        <w:rPr>
          <w:rFonts w:ascii="Arial" w:hAnsi="Arial"/>
        </w:rPr>
      </w:pPr>
      <w:r w:rsidRPr="00B00724">
        <w:rPr>
          <w:rFonts w:ascii="Arial" w:hAnsi="Arial"/>
        </w:rPr>
        <w:t>Tree Canopy and Mental Wellbeing i.e. open space areas and vegetation,</w:t>
      </w:r>
    </w:p>
    <w:p w14:paraId="3B1576A6" w14:textId="77777777" w:rsidR="00500965" w:rsidRPr="00B00724" w:rsidRDefault="00500965" w:rsidP="008566B7">
      <w:pPr>
        <w:pStyle w:val="NoSpacing"/>
        <w:numPr>
          <w:ilvl w:val="0"/>
          <w:numId w:val="39"/>
        </w:numPr>
        <w:ind w:left="426" w:hanging="142"/>
        <w:rPr>
          <w:rFonts w:ascii="Arial" w:hAnsi="Arial"/>
        </w:rPr>
      </w:pPr>
      <w:r w:rsidRPr="00B00724">
        <w:rPr>
          <w:rFonts w:ascii="Arial" w:hAnsi="Arial"/>
        </w:rPr>
        <w:t>Fencing and Screening around boundaries,</w:t>
      </w:r>
    </w:p>
    <w:p w14:paraId="417587F6" w14:textId="77777777" w:rsidR="00500965" w:rsidRPr="00B00724" w:rsidRDefault="00500965" w:rsidP="008566B7">
      <w:pPr>
        <w:pStyle w:val="NoSpacing"/>
        <w:numPr>
          <w:ilvl w:val="0"/>
          <w:numId w:val="39"/>
        </w:numPr>
        <w:ind w:left="426" w:hanging="142"/>
        <w:rPr>
          <w:rFonts w:ascii="Arial" w:hAnsi="Arial"/>
        </w:rPr>
      </w:pPr>
      <w:r w:rsidRPr="00B00724">
        <w:rPr>
          <w:rFonts w:ascii="Arial" w:hAnsi="Arial"/>
        </w:rPr>
        <w:t>Stormwater and Easements,</w:t>
      </w:r>
    </w:p>
    <w:p w14:paraId="333FADED" w14:textId="05F67BD3" w:rsidR="00D65BFB" w:rsidRPr="005A08FD" w:rsidRDefault="00500965" w:rsidP="008566B7">
      <w:pPr>
        <w:pStyle w:val="NoSpacing"/>
        <w:numPr>
          <w:ilvl w:val="0"/>
          <w:numId w:val="39"/>
        </w:numPr>
        <w:ind w:left="426" w:hanging="142"/>
        <w:rPr>
          <w:rFonts w:ascii="Arial" w:hAnsi="Arial"/>
        </w:rPr>
      </w:pPr>
      <w:r w:rsidRPr="00B00724">
        <w:rPr>
          <w:rFonts w:ascii="Arial" w:hAnsi="Arial"/>
        </w:rPr>
        <w:t>Traffic Impacts.</w:t>
      </w:r>
    </w:p>
    <w:p w14:paraId="0FC7861E" w14:textId="77777777" w:rsidR="003709B7" w:rsidRDefault="003709B7" w:rsidP="00D65BFB">
      <w:pPr>
        <w:shd w:val="clear" w:color="auto" w:fill="FFFFFF"/>
        <w:ind w:right="-23"/>
        <w:jc w:val="both"/>
        <w:rPr>
          <w:rFonts w:ascii="Arial" w:hAnsi="Arial" w:cs="Arial"/>
          <w:i/>
          <w:color w:val="FF0000"/>
          <w:highlight w:val="yellow"/>
          <w:lang w:eastAsia="en-GB"/>
        </w:rPr>
      </w:pPr>
    </w:p>
    <w:p w14:paraId="278529C2" w14:textId="7D71E5CA" w:rsidR="003709B7" w:rsidRPr="0013400E" w:rsidRDefault="003E7E66" w:rsidP="00D65BFB">
      <w:pPr>
        <w:shd w:val="clear" w:color="auto" w:fill="FFFFFF"/>
        <w:ind w:right="-23"/>
        <w:jc w:val="both"/>
        <w:rPr>
          <w:rFonts w:ascii="Arial" w:hAnsi="Arial" w:cs="Arial"/>
          <w:iCs/>
          <w:sz w:val="22"/>
          <w:szCs w:val="22"/>
          <w:lang w:eastAsia="en-GB"/>
        </w:rPr>
      </w:pPr>
      <w:r w:rsidRPr="0013400E">
        <w:rPr>
          <w:rFonts w:ascii="Arial" w:hAnsi="Arial" w:cs="Arial"/>
          <w:iCs/>
          <w:sz w:val="22"/>
          <w:szCs w:val="22"/>
          <w:lang w:eastAsia="en-GB"/>
        </w:rPr>
        <w:t xml:space="preserve">These submissions are outlined further </w:t>
      </w:r>
      <w:r w:rsidR="0013400E" w:rsidRPr="0013400E">
        <w:rPr>
          <w:rFonts w:ascii="Arial" w:hAnsi="Arial" w:cs="Arial"/>
          <w:iCs/>
          <w:sz w:val="22"/>
          <w:szCs w:val="22"/>
          <w:lang w:eastAsia="en-GB"/>
        </w:rPr>
        <w:t>under Section 4.3 in this report.</w:t>
      </w:r>
    </w:p>
    <w:p w14:paraId="3CD63762" w14:textId="77777777" w:rsidR="0013084A" w:rsidRPr="00D65BFB" w:rsidRDefault="0013084A" w:rsidP="00D65BFB">
      <w:pPr>
        <w:shd w:val="clear" w:color="auto" w:fill="FFFFFF"/>
        <w:ind w:right="-23"/>
        <w:jc w:val="both"/>
        <w:rPr>
          <w:rFonts w:ascii="Arial" w:hAnsi="Arial" w:cs="Arial"/>
          <w:i/>
          <w:color w:val="FF0000"/>
          <w:highlight w:val="yellow"/>
          <w:lang w:eastAsia="en-GB"/>
        </w:rPr>
      </w:pPr>
    </w:p>
    <w:p w14:paraId="495E3B2D" w14:textId="3CE82746" w:rsidR="00CE61D2" w:rsidRPr="00C539DE" w:rsidRDefault="00D65BFB" w:rsidP="00D65BFB">
      <w:pPr>
        <w:pStyle w:val="NoSpacing"/>
        <w:jc w:val="both"/>
        <w:rPr>
          <w:rFonts w:ascii="Arial" w:hAnsi="Arial"/>
          <w:b/>
          <w:bCs/>
          <w:iCs/>
          <w:u w:val="single"/>
        </w:rPr>
      </w:pPr>
      <w:r w:rsidRPr="00C539DE">
        <w:rPr>
          <w:rFonts w:ascii="Arial" w:hAnsi="Arial"/>
          <w:b/>
          <w:bCs/>
          <w:iCs/>
          <w:u w:val="single"/>
          <w:lang w:eastAsia="en-GB"/>
        </w:rPr>
        <w:t>S7.12 Development Contributions</w:t>
      </w:r>
    </w:p>
    <w:p w14:paraId="785DEE0F" w14:textId="77777777" w:rsidR="00CE61D2" w:rsidRPr="00F76408" w:rsidRDefault="00CE61D2" w:rsidP="00CE61D2">
      <w:pPr>
        <w:pStyle w:val="NoSpacing"/>
        <w:jc w:val="both"/>
        <w:rPr>
          <w:rFonts w:ascii="Arial" w:hAnsi="Arial"/>
        </w:rPr>
      </w:pPr>
      <w:r w:rsidRPr="00F76408">
        <w:rPr>
          <w:rFonts w:ascii="Arial" w:hAnsi="Arial"/>
        </w:rPr>
        <w:t xml:space="preserve">Council’s Local Infrastructure Contributions Plan (Section 7.12) 2024 applies to this development given it is for </w:t>
      </w:r>
      <w:r w:rsidRPr="00F76408">
        <w:rPr>
          <w:rFonts w:ascii="Arial" w:hAnsi="Arial"/>
          <w:lang w:eastAsia="ja-JP"/>
        </w:rPr>
        <w:t xml:space="preserve">Educational Establishment (Private School) </w:t>
      </w:r>
      <w:r w:rsidRPr="00F76408">
        <w:rPr>
          <w:rFonts w:ascii="Arial" w:hAnsi="Arial"/>
        </w:rPr>
        <w:t xml:space="preserve">at an estimated cost of </w:t>
      </w:r>
      <w:r w:rsidRPr="00F76408">
        <w:rPr>
          <w:rFonts w:ascii="Arial" w:hAnsi="Arial"/>
          <w:lang w:eastAsia="ja-JP"/>
        </w:rPr>
        <w:t>$10,817,262.00 (excluding GST)</w:t>
      </w:r>
      <w:r w:rsidRPr="00F76408">
        <w:rPr>
          <w:rFonts w:ascii="Arial" w:hAnsi="Arial"/>
          <w:b/>
        </w:rPr>
        <w:t>.</w:t>
      </w:r>
      <w:r w:rsidRPr="00F76408">
        <w:rPr>
          <w:rFonts w:ascii="Arial" w:hAnsi="Arial"/>
          <w:b/>
          <w:color w:val="FF0000"/>
        </w:rPr>
        <w:t xml:space="preserve">  </w:t>
      </w:r>
    </w:p>
    <w:p w14:paraId="46829CDA" w14:textId="77777777" w:rsidR="00CE61D2" w:rsidRPr="00F76408" w:rsidRDefault="00CE61D2" w:rsidP="00CE61D2">
      <w:pPr>
        <w:pStyle w:val="NoSpacing"/>
        <w:jc w:val="both"/>
        <w:rPr>
          <w:rFonts w:ascii="Arial" w:hAnsi="Arial"/>
        </w:rPr>
      </w:pPr>
    </w:p>
    <w:tbl>
      <w:tblPr>
        <w:tblW w:w="5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1"/>
        <w:gridCol w:w="1902"/>
      </w:tblGrid>
      <w:tr w:rsidR="00CE61D2" w:rsidRPr="00F76408" w14:paraId="1D9E8CC0" w14:textId="77777777" w:rsidTr="00D66CA2">
        <w:trPr>
          <w:jc w:val="center"/>
        </w:trPr>
        <w:tc>
          <w:tcPr>
            <w:tcW w:w="4081" w:type="dxa"/>
            <w:tcBorders>
              <w:top w:val="single" w:sz="4" w:space="0" w:color="auto"/>
              <w:left w:val="single" w:sz="4" w:space="0" w:color="auto"/>
              <w:bottom w:val="single" w:sz="4" w:space="0" w:color="auto"/>
              <w:right w:val="single" w:sz="4" w:space="0" w:color="auto"/>
            </w:tcBorders>
            <w:shd w:val="clear" w:color="auto" w:fill="F2F2F2"/>
            <w:hideMark/>
          </w:tcPr>
          <w:p w14:paraId="1BC82426" w14:textId="77777777" w:rsidR="00CE61D2" w:rsidRPr="00F76408" w:rsidRDefault="00CE61D2" w:rsidP="00D66CA2">
            <w:pPr>
              <w:pStyle w:val="NoSpacing"/>
              <w:jc w:val="both"/>
              <w:rPr>
                <w:rFonts w:ascii="Arial" w:hAnsi="Arial"/>
                <w:b/>
                <w:lang w:val="en-US"/>
              </w:rPr>
            </w:pPr>
            <w:r w:rsidRPr="00F76408">
              <w:rPr>
                <w:rFonts w:ascii="Arial" w:hAnsi="Arial"/>
                <w:b/>
                <w:lang w:val="en-US"/>
              </w:rPr>
              <w:t>Estimated cost of development</w:t>
            </w:r>
          </w:p>
        </w:tc>
        <w:tc>
          <w:tcPr>
            <w:tcW w:w="1902" w:type="dxa"/>
            <w:tcBorders>
              <w:top w:val="single" w:sz="4" w:space="0" w:color="auto"/>
              <w:left w:val="single" w:sz="4" w:space="0" w:color="auto"/>
              <w:bottom w:val="single" w:sz="4" w:space="0" w:color="auto"/>
              <w:right w:val="single" w:sz="4" w:space="0" w:color="auto"/>
            </w:tcBorders>
            <w:shd w:val="clear" w:color="auto" w:fill="F2F2F2"/>
            <w:hideMark/>
          </w:tcPr>
          <w:p w14:paraId="681F8E2F" w14:textId="77777777" w:rsidR="00CE61D2" w:rsidRPr="00F76408" w:rsidRDefault="00CE61D2" w:rsidP="00D66CA2">
            <w:pPr>
              <w:pStyle w:val="NoSpacing"/>
              <w:jc w:val="both"/>
              <w:rPr>
                <w:rFonts w:ascii="Arial" w:hAnsi="Arial"/>
                <w:b/>
                <w:lang w:val="en-US"/>
              </w:rPr>
            </w:pPr>
            <w:r w:rsidRPr="00F76408">
              <w:rPr>
                <w:rFonts w:ascii="Arial" w:hAnsi="Arial"/>
                <w:b/>
                <w:lang w:val="en-US"/>
              </w:rPr>
              <w:t>Levy applicable</w:t>
            </w:r>
          </w:p>
        </w:tc>
      </w:tr>
      <w:tr w:rsidR="00CE61D2" w:rsidRPr="00F76408" w14:paraId="121D026F" w14:textId="77777777" w:rsidTr="00D66CA2">
        <w:trPr>
          <w:jc w:val="center"/>
        </w:trPr>
        <w:tc>
          <w:tcPr>
            <w:tcW w:w="4081" w:type="dxa"/>
            <w:tcBorders>
              <w:top w:val="single" w:sz="4" w:space="0" w:color="auto"/>
              <w:left w:val="single" w:sz="4" w:space="0" w:color="auto"/>
              <w:bottom w:val="single" w:sz="4" w:space="0" w:color="auto"/>
              <w:right w:val="single" w:sz="4" w:space="0" w:color="auto"/>
            </w:tcBorders>
            <w:hideMark/>
          </w:tcPr>
          <w:p w14:paraId="668A55E6" w14:textId="77777777" w:rsidR="00CE61D2" w:rsidRPr="00F76408" w:rsidRDefault="00CE61D2" w:rsidP="00D66CA2">
            <w:pPr>
              <w:pStyle w:val="NoSpacing"/>
              <w:jc w:val="both"/>
              <w:rPr>
                <w:rFonts w:ascii="Arial" w:hAnsi="Arial"/>
                <w:lang w:val="en-US"/>
              </w:rPr>
            </w:pPr>
            <w:r w:rsidRPr="00F76408">
              <w:rPr>
                <w:rFonts w:ascii="Arial" w:hAnsi="Arial"/>
                <w:lang w:val="en-US"/>
              </w:rPr>
              <w:t>$0 to $100,000</w:t>
            </w:r>
          </w:p>
        </w:tc>
        <w:tc>
          <w:tcPr>
            <w:tcW w:w="1902" w:type="dxa"/>
            <w:tcBorders>
              <w:top w:val="single" w:sz="4" w:space="0" w:color="auto"/>
              <w:left w:val="single" w:sz="4" w:space="0" w:color="auto"/>
              <w:bottom w:val="single" w:sz="4" w:space="0" w:color="auto"/>
              <w:right w:val="single" w:sz="4" w:space="0" w:color="auto"/>
            </w:tcBorders>
            <w:hideMark/>
          </w:tcPr>
          <w:p w14:paraId="640E4294" w14:textId="77777777" w:rsidR="00CE61D2" w:rsidRPr="00F76408" w:rsidRDefault="00CE61D2" w:rsidP="00D66CA2">
            <w:pPr>
              <w:pStyle w:val="NoSpacing"/>
              <w:jc w:val="both"/>
              <w:rPr>
                <w:rFonts w:ascii="Arial" w:hAnsi="Arial"/>
                <w:lang w:val="en-US"/>
              </w:rPr>
            </w:pPr>
            <w:r w:rsidRPr="00F76408">
              <w:rPr>
                <w:rFonts w:ascii="Arial" w:hAnsi="Arial"/>
                <w:lang w:val="en-US"/>
              </w:rPr>
              <w:t>0%</w:t>
            </w:r>
          </w:p>
        </w:tc>
      </w:tr>
      <w:tr w:rsidR="00CE61D2" w:rsidRPr="00F76408" w14:paraId="1507CDDC" w14:textId="77777777" w:rsidTr="00D66CA2">
        <w:trPr>
          <w:jc w:val="center"/>
        </w:trPr>
        <w:tc>
          <w:tcPr>
            <w:tcW w:w="4081" w:type="dxa"/>
            <w:tcBorders>
              <w:top w:val="single" w:sz="4" w:space="0" w:color="auto"/>
              <w:left w:val="single" w:sz="4" w:space="0" w:color="auto"/>
              <w:bottom w:val="single" w:sz="4" w:space="0" w:color="auto"/>
              <w:right w:val="single" w:sz="4" w:space="0" w:color="auto"/>
            </w:tcBorders>
            <w:hideMark/>
          </w:tcPr>
          <w:p w14:paraId="7DF3078E" w14:textId="77777777" w:rsidR="00CE61D2" w:rsidRPr="00F76408" w:rsidRDefault="00CE61D2" w:rsidP="00D66CA2">
            <w:pPr>
              <w:pStyle w:val="NoSpacing"/>
              <w:jc w:val="both"/>
              <w:rPr>
                <w:rFonts w:ascii="Arial" w:hAnsi="Arial"/>
                <w:lang w:val="en-US"/>
              </w:rPr>
            </w:pPr>
            <w:r w:rsidRPr="00F76408">
              <w:rPr>
                <w:rFonts w:ascii="Arial" w:hAnsi="Arial"/>
                <w:lang w:val="en-US"/>
              </w:rPr>
              <w:t>$100,001 to $200,000</w:t>
            </w:r>
          </w:p>
        </w:tc>
        <w:tc>
          <w:tcPr>
            <w:tcW w:w="1902" w:type="dxa"/>
            <w:tcBorders>
              <w:top w:val="single" w:sz="4" w:space="0" w:color="auto"/>
              <w:left w:val="single" w:sz="4" w:space="0" w:color="auto"/>
              <w:bottom w:val="single" w:sz="4" w:space="0" w:color="auto"/>
              <w:right w:val="single" w:sz="4" w:space="0" w:color="auto"/>
            </w:tcBorders>
            <w:hideMark/>
          </w:tcPr>
          <w:p w14:paraId="6F75CB5E" w14:textId="77777777" w:rsidR="00CE61D2" w:rsidRPr="00F76408" w:rsidRDefault="00CE61D2" w:rsidP="00D66CA2">
            <w:pPr>
              <w:pStyle w:val="NoSpacing"/>
              <w:jc w:val="both"/>
              <w:rPr>
                <w:rFonts w:ascii="Arial" w:hAnsi="Arial"/>
                <w:lang w:val="en-US"/>
              </w:rPr>
            </w:pPr>
            <w:r w:rsidRPr="00F76408">
              <w:rPr>
                <w:rFonts w:ascii="Arial" w:hAnsi="Arial"/>
                <w:lang w:val="en-US"/>
              </w:rPr>
              <w:t>0.5%</w:t>
            </w:r>
          </w:p>
        </w:tc>
      </w:tr>
      <w:tr w:rsidR="00CE61D2" w:rsidRPr="00F76408" w14:paraId="13A7CBFA" w14:textId="77777777" w:rsidTr="00D66CA2">
        <w:trPr>
          <w:jc w:val="center"/>
        </w:trPr>
        <w:tc>
          <w:tcPr>
            <w:tcW w:w="4081" w:type="dxa"/>
            <w:tcBorders>
              <w:top w:val="single" w:sz="4" w:space="0" w:color="auto"/>
              <w:left w:val="single" w:sz="4" w:space="0" w:color="auto"/>
              <w:bottom w:val="single" w:sz="4" w:space="0" w:color="auto"/>
              <w:right w:val="single" w:sz="4" w:space="0" w:color="auto"/>
            </w:tcBorders>
            <w:hideMark/>
          </w:tcPr>
          <w:p w14:paraId="67713C5F" w14:textId="77777777" w:rsidR="00CE61D2" w:rsidRPr="00F76408" w:rsidRDefault="00CE61D2" w:rsidP="00D66CA2">
            <w:pPr>
              <w:pStyle w:val="NoSpacing"/>
              <w:jc w:val="both"/>
              <w:rPr>
                <w:rFonts w:ascii="Arial" w:hAnsi="Arial"/>
                <w:lang w:val="en-US"/>
              </w:rPr>
            </w:pPr>
            <w:r w:rsidRPr="00F76408">
              <w:rPr>
                <w:rFonts w:ascii="Arial" w:hAnsi="Arial"/>
                <w:lang w:val="en-US"/>
              </w:rPr>
              <w:t>$200,001 and over</w:t>
            </w:r>
          </w:p>
        </w:tc>
        <w:tc>
          <w:tcPr>
            <w:tcW w:w="1902" w:type="dxa"/>
            <w:tcBorders>
              <w:top w:val="single" w:sz="4" w:space="0" w:color="auto"/>
              <w:left w:val="single" w:sz="4" w:space="0" w:color="auto"/>
              <w:bottom w:val="single" w:sz="4" w:space="0" w:color="auto"/>
              <w:right w:val="single" w:sz="4" w:space="0" w:color="auto"/>
            </w:tcBorders>
            <w:hideMark/>
          </w:tcPr>
          <w:p w14:paraId="7E260557" w14:textId="77777777" w:rsidR="00CE61D2" w:rsidRPr="00F76408" w:rsidRDefault="00CE61D2" w:rsidP="00D66CA2">
            <w:pPr>
              <w:pStyle w:val="NoSpacing"/>
              <w:jc w:val="both"/>
              <w:rPr>
                <w:rFonts w:ascii="Arial" w:hAnsi="Arial"/>
                <w:lang w:val="en-US"/>
              </w:rPr>
            </w:pPr>
            <w:r w:rsidRPr="00F76408">
              <w:rPr>
                <w:rFonts w:ascii="Arial" w:hAnsi="Arial"/>
                <w:lang w:val="en-US"/>
              </w:rPr>
              <w:t>1%</w:t>
            </w:r>
          </w:p>
        </w:tc>
      </w:tr>
    </w:tbl>
    <w:p w14:paraId="2748E28E" w14:textId="77777777" w:rsidR="00CE61D2" w:rsidRPr="00F76408" w:rsidRDefault="00CE61D2" w:rsidP="00CE61D2">
      <w:pPr>
        <w:pStyle w:val="NoSpacing"/>
        <w:jc w:val="both"/>
        <w:rPr>
          <w:rFonts w:ascii="Arial" w:hAnsi="Arial"/>
          <w:b/>
        </w:rPr>
      </w:pPr>
    </w:p>
    <w:p w14:paraId="322825EC" w14:textId="77777777" w:rsidR="00CE61D2" w:rsidRPr="00F76408" w:rsidRDefault="00CE61D2" w:rsidP="00CE61D2">
      <w:pPr>
        <w:pStyle w:val="NoSpacing"/>
        <w:jc w:val="both"/>
        <w:rPr>
          <w:rFonts w:ascii="Arial" w:hAnsi="Arial"/>
        </w:rPr>
      </w:pPr>
      <w:r w:rsidRPr="00F76408">
        <w:rPr>
          <w:rFonts w:ascii="Arial" w:hAnsi="Arial"/>
        </w:rPr>
        <w:t xml:space="preserve">As such, the following condition shall form part of the Development Consent: </w:t>
      </w:r>
    </w:p>
    <w:p w14:paraId="49439B63" w14:textId="77777777" w:rsidR="00CE61D2" w:rsidRPr="00B00724" w:rsidRDefault="00CE61D2" w:rsidP="00CE61D2">
      <w:pPr>
        <w:pStyle w:val="NoSpacing"/>
        <w:jc w:val="both"/>
        <w:rPr>
          <w:rFonts w:ascii="Arial" w:hAnsi="Arial"/>
          <w:i/>
          <w:iCs/>
          <w:highlight w:val="yellow"/>
        </w:rPr>
      </w:pPr>
    </w:p>
    <w:p w14:paraId="41ACF7D6" w14:textId="77777777" w:rsidR="00CE61D2" w:rsidRPr="006D68AF" w:rsidRDefault="00CE61D2" w:rsidP="00CE61D2">
      <w:pPr>
        <w:pStyle w:val="NoSpacing"/>
        <w:jc w:val="both"/>
        <w:rPr>
          <w:rFonts w:ascii="Arial" w:hAnsi="Arial"/>
          <w:i/>
          <w:iCs/>
          <w:color w:val="000000"/>
        </w:rPr>
      </w:pPr>
      <w:r w:rsidRPr="006D68AF">
        <w:rPr>
          <w:rFonts w:ascii="Arial" w:hAnsi="Arial"/>
          <w:i/>
          <w:iCs/>
          <w:color w:val="000000"/>
        </w:rPr>
        <w:t xml:space="preserve">Prior to the issue of a Construction Certificate the applicant shall pay to Council a Section 7.12 contribution of </w:t>
      </w:r>
      <w:r w:rsidRPr="006D68AF">
        <w:rPr>
          <w:rFonts w:ascii="Arial" w:hAnsi="Arial"/>
          <w:b/>
          <w:i/>
          <w:iCs/>
          <w:color w:val="000000"/>
        </w:rPr>
        <w:t>$108,172.62</w:t>
      </w:r>
      <w:r w:rsidRPr="006D68AF">
        <w:rPr>
          <w:rFonts w:ascii="Arial" w:hAnsi="Arial"/>
          <w:i/>
          <w:iCs/>
          <w:color w:val="000000"/>
        </w:rPr>
        <w:t xml:space="preserve"> in accordance with the Lithgow City Council Local Infrastructure Contributions Plan (Section 7.12) 2024. It is advised that the level of contribution in this plan may be adjusted at the time of actual payment, in accordance with the provisions of the Lithgow City Council Local Infrastructure Contributions Plan (Section 7.12) 2024.</w:t>
      </w:r>
    </w:p>
    <w:p w14:paraId="637E78B4" w14:textId="77777777" w:rsidR="00D65BFB" w:rsidRPr="00D65BFB" w:rsidRDefault="00D65BFB" w:rsidP="00D65BFB">
      <w:pPr>
        <w:jc w:val="both"/>
        <w:rPr>
          <w:rFonts w:ascii="Arial" w:hAnsi="Arial" w:cs="Arial"/>
          <w:highlight w:val="yellow"/>
        </w:rPr>
      </w:pPr>
    </w:p>
    <w:p w14:paraId="05E97C3E" w14:textId="77777777" w:rsidR="00D65BFB" w:rsidRPr="00B00724" w:rsidRDefault="00D65BFB" w:rsidP="00B77273">
      <w:pPr>
        <w:pStyle w:val="ListParagraph"/>
        <w:numPr>
          <w:ilvl w:val="0"/>
          <w:numId w:val="6"/>
        </w:numPr>
        <w:tabs>
          <w:tab w:val="left" w:pos="709"/>
          <w:tab w:val="left" w:pos="1560"/>
        </w:tabs>
        <w:spacing w:before="120" w:after="0" w:line="240" w:lineRule="auto"/>
        <w:ind w:right="23" w:hanging="720"/>
        <w:rPr>
          <w:rFonts w:ascii="Arial" w:hAnsi="Arial" w:cs="Arial"/>
          <w:b/>
          <w:sz w:val="22"/>
        </w:rPr>
      </w:pPr>
      <w:r w:rsidRPr="00B00724">
        <w:rPr>
          <w:rFonts w:ascii="Arial" w:hAnsi="Arial" w:cs="Arial"/>
          <w:b/>
          <w:sz w:val="22"/>
        </w:rPr>
        <w:t>Section 4.15(1)(a)(iv) - Provisions of Regulations</w:t>
      </w:r>
    </w:p>
    <w:p w14:paraId="69500ABF" w14:textId="77777777" w:rsidR="00D65BFB" w:rsidRPr="00B00724" w:rsidRDefault="00D65BFB" w:rsidP="00D65BFB">
      <w:pPr>
        <w:rPr>
          <w:rFonts w:ascii="Arial" w:hAnsi="Arial" w:cs="Arial"/>
          <w:sz w:val="22"/>
          <w:szCs w:val="22"/>
          <w:u w:val="single"/>
        </w:rPr>
      </w:pPr>
    </w:p>
    <w:p w14:paraId="3EB93261" w14:textId="77777777" w:rsidR="00D65BFB" w:rsidRPr="00B00724" w:rsidRDefault="00D65BFB" w:rsidP="00D65BFB">
      <w:pPr>
        <w:rPr>
          <w:rFonts w:ascii="Arial" w:hAnsi="Arial" w:cs="Arial"/>
          <w:sz w:val="22"/>
          <w:szCs w:val="22"/>
          <w:lang w:eastAsia="en-GB"/>
        </w:rPr>
      </w:pPr>
      <w:r w:rsidRPr="00B00724">
        <w:rPr>
          <w:rFonts w:ascii="Arial" w:hAnsi="Arial" w:cs="Arial"/>
          <w:sz w:val="22"/>
          <w:szCs w:val="22"/>
          <w:u w:val="single"/>
        </w:rPr>
        <w:t>Environmental Planning and Assessment Regulation 2021</w:t>
      </w:r>
    </w:p>
    <w:p w14:paraId="61CE89C7" w14:textId="77777777" w:rsidR="00D65BFB" w:rsidRPr="00B00724" w:rsidRDefault="00D65BFB" w:rsidP="00D65BFB">
      <w:pPr>
        <w:autoSpaceDE w:val="0"/>
        <w:autoSpaceDN w:val="0"/>
        <w:adjustRightInd w:val="0"/>
        <w:ind w:right="-23"/>
        <w:jc w:val="both"/>
        <w:rPr>
          <w:rFonts w:ascii="Arial" w:hAnsi="Arial" w:cs="Arial"/>
          <w:sz w:val="22"/>
          <w:szCs w:val="22"/>
        </w:rPr>
      </w:pPr>
      <w:r w:rsidRPr="00B00724">
        <w:rPr>
          <w:rFonts w:ascii="Arial" w:hAnsi="Arial" w:cs="Arial"/>
          <w:sz w:val="22"/>
          <w:szCs w:val="22"/>
        </w:rPr>
        <w:t>The following relevant matters contained in the 2021 Regulation must be taken into consideration by a consent authority in determining a development application:</w:t>
      </w:r>
    </w:p>
    <w:p w14:paraId="4B888FA1" w14:textId="77777777" w:rsidR="00D65BFB" w:rsidRPr="00B00724" w:rsidRDefault="00D65BFB" w:rsidP="008566B7">
      <w:pPr>
        <w:pStyle w:val="ListParagraph"/>
        <w:numPr>
          <w:ilvl w:val="0"/>
          <w:numId w:val="17"/>
        </w:numPr>
        <w:autoSpaceDE w:val="0"/>
        <w:autoSpaceDN w:val="0"/>
        <w:adjustRightInd w:val="0"/>
        <w:spacing w:after="160" w:line="259" w:lineRule="auto"/>
        <w:ind w:left="567" w:right="-23" w:hanging="207"/>
        <w:jc w:val="both"/>
        <w:rPr>
          <w:rFonts w:ascii="Arial" w:hAnsi="Arial" w:cs="Arial"/>
          <w:sz w:val="22"/>
        </w:rPr>
      </w:pPr>
      <w:r w:rsidRPr="00B00724">
        <w:rPr>
          <w:rFonts w:ascii="Arial" w:hAnsi="Arial" w:cs="Arial"/>
          <w:sz w:val="22"/>
        </w:rPr>
        <w:t>Matters contained in Clause 61(1) including:</w:t>
      </w:r>
    </w:p>
    <w:p w14:paraId="50FAE263" w14:textId="77777777" w:rsidR="00D65BFB" w:rsidRPr="00B00724" w:rsidRDefault="00D65BFB" w:rsidP="008566B7">
      <w:pPr>
        <w:pStyle w:val="ListParagraph"/>
        <w:numPr>
          <w:ilvl w:val="0"/>
          <w:numId w:val="21"/>
        </w:numPr>
        <w:autoSpaceDE w:val="0"/>
        <w:autoSpaceDN w:val="0"/>
        <w:adjustRightInd w:val="0"/>
        <w:spacing w:after="160" w:line="259" w:lineRule="auto"/>
        <w:ind w:left="851" w:right="-23" w:hanging="142"/>
        <w:jc w:val="both"/>
        <w:rPr>
          <w:rFonts w:ascii="Arial" w:hAnsi="Arial" w:cs="Arial"/>
          <w:sz w:val="22"/>
        </w:rPr>
      </w:pPr>
      <w:r w:rsidRPr="00B00724">
        <w:rPr>
          <w:rFonts w:ascii="Arial" w:hAnsi="Arial" w:cs="Arial"/>
          <w:sz w:val="22"/>
        </w:rPr>
        <w:t xml:space="preserve">If demolition of a building proposed - the provisions of AS </w:t>
      </w:r>
      <w:proofErr w:type="gramStart"/>
      <w:r w:rsidRPr="00B00724">
        <w:rPr>
          <w:rFonts w:ascii="Arial" w:hAnsi="Arial" w:cs="Arial"/>
          <w:sz w:val="22"/>
        </w:rPr>
        <w:t>2601;</w:t>
      </w:r>
      <w:proofErr w:type="gramEnd"/>
    </w:p>
    <w:p w14:paraId="43CBD412" w14:textId="77777777" w:rsidR="00D65BFB" w:rsidRPr="00B00724" w:rsidRDefault="00D65BFB" w:rsidP="008566B7">
      <w:pPr>
        <w:pStyle w:val="ListParagraph"/>
        <w:numPr>
          <w:ilvl w:val="0"/>
          <w:numId w:val="21"/>
        </w:numPr>
        <w:autoSpaceDE w:val="0"/>
        <w:autoSpaceDN w:val="0"/>
        <w:adjustRightInd w:val="0"/>
        <w:spacing w:after="160" w:line="259" w:lineRule="auto"/>
        <w:ind w:left="851" w:right="-23" w:hanging="142"/>
        <w:jc w:val="both"/>
        <w:rPr>
          <w:rFonts w:ascii="Arial" w:hAnsi="Arial" w:cs="Arial"/>
          <w:sz w:val="22"/>
        </w:rPr>
      </w:pPr>
      <w:r w:rsidRPr="00B00724">
        <w:rPr>
          <w:rFonts w:ascii="Arial" w:hAnsi="Arial" w:cs="Arial"/>
          <w:sz w:val="22"/>
        </w:rPr>
        <w:t xml:space="preserve">If on land subject to subdivision order under Schedule 7, provisions of that order and any development </w:t>
      </w:r>
      <w:proofErr w:type="gramStart"/>
      <w:r w:rsidRPr="00B00724">
        <w:rPr>
          <w:rFonts w:ascii="Arial" w:hAnsi="Arial" w:cs="Arial"/>
          <w:sz w:val="22"/>
        </w:rPr>
        <w:t>plan;</w:t>
      </w:r>
      <w:proofErr w:type="gramEnd"/>
    </w:p>
    <w:p w14:paraId="7D9383C9" w14:textId="77777777" w:rsidR="00D65BFB" w:rsidRPr="00B00724" w:rsidRDefault="00D65BFB" w:rsidP="008566B7">
      <w:pPr>
        <w:pStyle w:val="ListParagraph"/>
        <w:numPr>
          <w:ilvl w:val="0"/>
          <w:numId w:val="21"/>
        </w:numPr>
        <w:autoSpaceDE w:val="0"/>
        <w:autoSpaceDN w:val="0"/>
        <w:adjustRightInd w:val="0"/>
        <w:spacing w:after="160" w:line="259" w:lineRule="auto"/>
        <w:ind w:left="851" w:right="-23" w:hanging="142"/>
        <w:jc w:val="both"/>
        <w:rPr>
          <w:rFonts w:ascii="Arial" w:hAnsi="Arial" w:cs="Arial"/>
          <w:sz w:val="22"/>
        </w:rPr>
      </w:pPr>
      <w:r w:rsidRPr="00B00724">
        <w:rPr>
          <w:rFonts w:ascii="Arial" w:hAnsi="Arial" w:cs="Arial"/>
          <w:sz w:val="22"/>
        </w:rPr>
        <w:t xml:space="preserve">Dark Sky Planning Guideline if </w:t>
      </w:r>
      <w:proofErr w:type="gramStart"/>
      <w:r w:rsidRPr="00B00724">
        <w:rPr>
          <w:rFonts w:ascii="Arial" w:hAnsi="Arial" w:cs="Arial"/>
          <w:sz w:val="22"/>
        </w:rPr>
        <w:t>applicable;</w:t>
      </w:r>
      <w:proofErr w:type="gramEnd"/>
    </w:p>
    <w:p w14:paraId="1F33C0A4" w14:textId="77777777" w:rsidR="00D65BFB" w:rsidRPr="00B00724" w:rsidRDefault="00D65BFB" w:rsidP="008566B7">
      <w:pPr>
        <w:pStyle w:val="ListParagraph"/>
        <w:numPr>
          <w:ilvl w:val="0"/>
          <w:numId w:val="21"/>
        </w:numPr>
        <w:autoSpaceDE w:val="0"/>
        <w:autoSpaceDN w:val="0"/>
        <w:adjustRightInd w:val="0"/>
        <w:spacing w:after="160" w:line="259" w:lineRule="auto"/>
        <w:ind w:left="851" w:right="-23" w:hanging="142"/>
        <w:jc w:val="both"/>
        <w:rPr>
          <w:rFonts w:ascii="Arial" w:hAnsi="Arial" w:cs="Arial"/>
          <w:sz w:val="22"/>
        </w:rPr>
      </w:pPr>
      <w:r w:rsidRPr="00B00724">
        <w:rPr>
          <w:rFonts w:ascii="Arial" w:hAnsi="Arial" w:cs="Arial"/>
          <w:sz w:val="22"/>
        </w:rPr>
        <w:lastRenderedPageBreak/>
        <w:t xml:space="preserve">Low Rise Housing Diversity Design Guide for Development Applications (July 2020) if for manor </w:t>
      </w:r>
      <w:proofErr w:type="gramStart"/>
      <w:r w:rsidRPr="00B00724">
        <w:rPr>
          <w:rFonts w:ascii="Arial" w:hAnsi="Arial" w:cs="Arial"/>
          <w:sz w:val="22"/>
        </w:rPr>
        <w:t>house</w:t>
      </w:r>
      <w:proofErr w:type="gramEnd"/>
      <w:r w:rsidRPr="00B00724">
        <w:rPr>
          <w:rFonts w:ascii="Arial" w:hAnsi="Arial" w:cs="Arial"/>
          <w:sz w:val="22"/>
        </w:rPr>
        <w:t xml:space="preserve"> or multi dwelling housing (terraces).</w:t>
      </w:r>
    </w:p>
    <w:p w14:paraId="1F72088E" w14:textId="77777777" w:rsidR="00D65BFB" w:rsidRPr="00B00724" w:rsidRDefault="00D65BFB" w:rsidP="008566B7">
      <w:pPr>
        <w:pStyle w:val="ListParagraph"/>
        <w:numPr>
          <w:ilvl w:val="0"/>
          <w:numId w:val="17"/>
        </w:numPr>
        <w:autoSpaceDE w:val="0"/>
        <w:autoSpaceDN w:val="0"/>
        <w:adjustRightInd w:val="0"/>
        <w:spacing w:after="160" w:line="259" w:lineRule="auto"/>
        <w:ind w:left="567" w:right="-23" w:hanging="283"/>
        <w:jc w:val="both"/>
        <w:rPr>
          <w:rFonts w:ascii="Arial" w:hAnsi="Arial" w:cs="Arial"/>
          <w:sz w:val="22"/>
        </w:rPr>
      </w:pPr>
      <w:r w:rsidRPr="00B00724">
        <w:rPr>
          <w:rFonts w:ascii="Arial" w:hAnsi="Arial" w:cs="Arial"/>
          <w:sz w:val="22"/>
        </w:rPr>
        <w:t>Matters in Cause 61 where the consent authority must be satisfied that the building complies (or will, when completed, comply) with such of the Category 1 fire safety provisions as are applicable to the building's proposed use.</w:t>
      </w:r>
    </w:p>
    <w:p w14:paraId="74BEF32B" w14:textId="77777777" w:rsidR="00D65BFB" w:rsidRPr="00B00724" w:rsidRDefault="00D65BFB" w:rsidP="008566B7">
      <w:pPr>
        <w:pStyle w:val="ListParagraph"/>
        <w:numPr>
          <w:ilvl w:val="0"/>
          <w:numId w:val="17"/>
        </w:numPr>
        <w:autoSpaceDE w:val="0"/>
        <w:autoSpaceDN w:val="0"/>
        <w:adjustRightInd w:val="0"/>
        <w:spacing w:after="160" w:line="259" w:lineRule="auto"/>
        <w:ind w:left="567" w:right="-23" w:hanging="283"/>
        <w:jc w:val="both"/>
        <w:rPr>
          <w:rFonts w:ascii="Arial" w:hAnsi="Arial" w:cs="Arial"/>
          <w:sz w:val="22"/>
        </w:rPr>
      </w:pPr>
      <w:r w:rsidRPr="00B00724">
        <w:rPr>
          <w:rFonts w:ascii="Arial" w:hAnsi="Arial" w:cs="Arial"/>
          <w:sz w:val="22"/>
        </w:rPr>
        <w:t>Matters in Clause 94 where the consent authority is to take into consideration whether it would be appropriate to require the existing building to be brought into total or partial conformity with the Building Code of Australia.</w:t>
      </w:r>
    </w:p>
    <w:p w14:paraId="5C83B2AE" w14:textId="77777777" w:rsidR="00D65BFB" w:rsidRPr="005A08FD" w:rsidRDefault="00D65BFB" w:rsidP="00D65BFB">
      <w:pPr>
        <w:autoSpaceDE w:val="0"/>
        <w:autoSpaceDN w:val="0"/>
        <w:adjustRightInd w:val="0"/>
        <w:ind w:right="-23"/>
        <w:jc w:val="both"/>
        <w:rPr>
          <w:rFonts w:ascii="Arial" w:hAnsi="Arial" w:cs="Arial"/>
          <w:sz w:val="22"/>
          <w:szCs w:val="22"/>
        </w:rPr>
      </w:pPr>
      <w:r w:rsidRPr="005A08FD">
        <w:rPr>
          <w:rFonts w:ascii="Arial" w:hAnsi="Arial" w:cs="Arial"/>
          <w:sz w:val="22"/>
          <w:szCs w:val="22"/>
        </w:rPr>
        <w:t xml:space="preserve">Council’s Building Officer has assessed the development and is satisfied that the fire safety provisions can be conditioned on the consent, should the application be approved. </w:t>
      </w:r>
    </w:p>
    <w:p w14:paraId="436A9301" w14:textId="77777777" w:rsidR="00D65BFB" w:rsidRPr="00B00724" w:rsidRDefault="00D65BFB" w:rsidP="00B77273">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sz w:val="22"/>
        </w:rPr>
      </w:pPr>
      <w:r w:rsidRPr="00B00724">
        <w:rPr>
          <w:rFonts w:ascii="Arial" w:hAnsi="Arial" w:cs="Arial"/>
          <w:b/>
          <w:sz w:val="22"/>
        </w:rPr>
        <w:t>Section 4.15(1)(b) - Likely Impacts of Development</w:t>
      </w:r>
    </w:p>
    <w:p w14:paraId="6A966660" w14:textId="77777777" w:rsidR="00D65BFB" w:rsidRPr="00B00724" w:rsidRDefault="00D65BFB" w:rsidP="00D65BFB">
      <w:pPr>
        <w:jc w:val="both"/>
        <w:rPr>
          <w:rFonts w:ascii="Arial" w:hAnsi="Arial" w:cs="Arial"/>
          <w:color w:val="000000"/>
          <w:sz w:val="22"/>
          <w:szCs w:val="22"/>
          <w:shd w:val="clear" w:color="auto" w:fill="FFFFFF"/>
        </w:rPr>
      </w:pPr>
    </w:p>
    <w:p w14:paraId="26E268FD" w14:textId="14E9E53A" w:rsidR="00D65BFB" w:rsidRPr="00B00724" w:rsidRDefault="00D65BFB" w:rsidP="00D65BFB">
      <w:pPr>
        <w:jc w:val="both"/>
        <w:rPr>
          <w:rFonts w:ascii="Arial" w:hAnsi="Arial" w:cs="Arial"/>
          <w:color w:val="000000"/>
          <w:sz w:val="22"/>
          <w:szCs w:val="22"/>
          <w:shd w:val="clear" w:color="auto" w:fill="FFFFFF"/>
        </w:rPr>
      </w:pPr>
      <w:r w:rsidRPr="00B00724">
        <w:rPr>
          <w:rFonts w:ascii="Arial" w:hAnsi="Arial" w:cs="Arial"/>
          <w:color w:val="000000"/>
          <w:sz w:val="22"/>
          <w:szCs w:val="22"/>
          <w:shd w:val="clear" w:color="auto" w:fill="FFFFFF"/>
        </w:rPr>
        <w:t xml:space="preserve">The likely impacts of the development, including environmental impacts on both the natural and built environments, and social and economic impacts in the locality must be considered. In this regard, potential impacts related to the proposal have been considered in response to SEPPs, LEP and DCP controls outlined above and the </w:t>
      </w:r>
      <w:r w:rsidR="00223ABC">
        <w:rPr>
          <w:rFonts w:ascii="Arial" w:hAnsi="Arial" w:cs="Arial"/>
          <w:color w:val="000000"/>
          <w:sz w:val="22"/>
          <w:szCs w:val="22"/>
          <w:shd w:val="clear" w:color="auto" w:fill="FFFFFF"/>
        </w:rPr>
        <w:t>k</w:t>
      </w:r>
      <w:r w:rsidRPr="00B00724">
        <w:rPr>
          <w:rFonts w:ascii="Arial" w:hAnsi="Arial" w:cs="Arial"/>
          <w:color w:val="000000"/>
          <w:sz w:val="22"/>
          <w:szCs w:val="22"/>
          <w:shd w:val="clear" w:color="auto" w:fill="FFFFFF"/>
        </w:rPr>
        <w:t xml:space="preserve">ey Issues section below. </w:t>
      </w:r>
    </w:p>
    <w:p w14:paraId="56E26BE7" w14:textId="77777777" w:rsidR="00D65BFB" w:rsidRPr="00D65BFB" w:rsidRDefault="00D65BFB" w:rsidP="00D65BFB">
      <w:pPr>
        <w:jc w:val="both"/>
        <w:rPr>
          <w:rFonts w:ascii="Arial" w:hAnsi="Arial" w:cs="Arial"/>
          <w:color w:val="000000"/>
          <w:highlight w:val="yellow"/>
          <w:shd w:val="clear" w:color="auto" w:fill="FFFFFF"/>
        </w:rPr>
      </w:pPr>
    </w:p>
    <w:p w14:paraId="47526D63" w14:textId="77777777" w:rsidR="00D65BFB" w:rsidRPr="006A001E" w:rsidRDefault="00D65BFB" w:rsidP="00D65BFB">
      <w:pPr>
        <w:jc w:val="both"/>
        <w:rPr>
          <w:rFonts w:ascii="Arial" w:eastAsia="Calibri" w:hAnsi="Arial" w:cs="Arial"/>
          <w:sz w:val="22"/>
          <w:szCs w:val="22"/>
        </w:rPr>
      </w:pPr>
      <w:r w:rsidRPr="006A001E">
        <w:rPr>
          <w:rFonts w:ascii="Arial" w:eastAsia="Calibri" w:hAnsi="Arial" w:cs="Arial"/>
          <w:sz w:val="22"/>
          <w:szCs w:val="22"/>
        </w:rPr>
        <w:t>The consideration of impacts on the natural and built environments includes the following:</w:t>
      </w:r>
    </w:p>
    <w:p w14:paraId="403B3B18" w14:textId="77777777" w:rsidR="00D65BFB" w:rsidRPr="00D65BFB" w:rsidRDefault="00D65BFB" w:rsidP="00D65BFB">
      <w:pPr>
        <w:pStyle w:val="NoSpacing"/>
        <w:jc w:val="both"/>
        <w:rPr>
          <w:rFonts w:ascii="Arial" w:hAnsi="Arial"/>
          <w:highlight w:val="yellow"/>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767"/>
      </w:tblGrid>
      <w:tr w:rsidR="00D65BFB" w:rsidRPr="00D65BFB" w14:paraId="36734285" w14:textId="77777777" w:rsidTr="00090F01">
        <w:tc>
          <w:tcPr>
            <w:tcW w:w="2547" w:type="dxa"/>
            <w:shd w:val="clear" w:color="auto" w:fill="F2F2F2"/>
          </w:tcPr>
          <w:p w14:paraId="3B56D02D" w14:textId="77777777" w:rsidR="00D65BFB" w:rsidRPr="00E14EE5" w:rsidRDefault="00D65BFB" w:rsidP="003A2057">
            <w:pPr>
              <w:jc w:val="center"/>
              <w:rPr>
                <w:rFonts w:ascii="Arial" w:hAnsi="Arial" w:cs="Arial"/>
                <w:b/>
                <w:sz w:val="22"/>
                <w:szCs w:val="22"/>
              </w:rPr>
            </w:pPr>
            <w:r w:rsidRPr="00E14EE5">
              <w:rPr>
                <w:rFonts w:ascii="Arial" w:hAnsi="Arial" w:cs="Arial"/>
                <w:b/>
                <w:sz w:val="22"/>
                <w:szCs w:val="22"/>
              </w:rPr>
              <w:t>Head of Consideration</w:t>
            </w:r>
          </w:p>
        </w:tc>
        <w:tc>
          <w:tcPr>
            <w:tcW w:w="7767" w:type="dxa"/>
            <w:shd w:val="clear" w:color="auto" w:fill="F2F2F2"/>
          </w:tcPr>
          <w:p w14:paraId="0C7D1AA1" w14:textId="77777777" w:rsidR="00D65BFB" w:rsidRPr="00E14EE5" w:rsidRDefault="00D65BFB" w:rsidP="003A2057">
            <w:pPr>
              <w:jc w:val="center"/>
              <w:rPr>
                <w:rFonts w:ascii="Arial" w:hAnsi="Arial" w:cs="Arial"/>
                <w:b/>
                <w:sz w:val="22"/>
                <w:szCs w:val="22"/>
              </w:rPr>
            </w:pPr>
            <w:r w:rsidRPr="00E14EE5">
              <w:rPr>
                <w:rFonts w:ascii="Arial" w:hAnsi="Arial" w:cs="Arial"/>
                <w:b/>
                <w:sz w:val="22"/>
                <w:szCs w:val="22"/>
              </w:rPr>
              <w:t>Comment</w:t>
            </w:r>
          </w:p>
        </w:tc>
      </w:tr>
      <w:tr w:rsidR="00D65BFB" w:rsidRPr="00D65BFB" w14:paraId="784BE892" w14:textId="77777777" w:rsidTr="00090F01">
        <w:tc>
          <w:tcPr>
            <w:tcW w:w="2547" w:type="dxa"/>
          </w:tcPr>
          <w:p w14:paraId="7ECBAC59" w14:textId="77777777" w:rsidR="00D65BFB" w:rsidRPr="005A08FD" w:rsidRDefault="00D65BFB" w:rsidP="003A2057">
            <w:pPr>
              <w:jc w:val="both"/>
              <w:rPr>
                <w:rFonts w:ascii="Arial" w:hAnsi="Arial" w:cs="Arial"/>
                <w:bCs/>
                <w:sz w:val="22"/>
                <w:szCs w:val="22"/>
                <w:highlight w:val="yellow"/>
              </w:rPr>
            </w:pPr>
            <w:r w:rsidRPr="002C571D">
              <w:rPr>
                <w:rFonts w:ascii="Arial" w:hAnsi="Arial" w:cs="Arial"/>
                <w:color w:val="000000"/>
                <w:sz w:val="22"/>
                <w:szCs w:val="22"/>
                <w:shd w:val="clear" w:color="auto" w:fill="FFFFFF"/>
              </w:rPr>
              <w:t>Context and setting</w:t>
            </w:r>
          </w:p>
        </w:tc>
        <w:tc>
          <w:tcPr>
            <w:tcW w:w="7767" w:type="dxa"/>
          </w:tcPr>
          <w:p w14:paraId="6B539720" w14:textId="77777777" w:rsidR="008B7B07" w:rsidRPr="004D14E8" w:rsidRDefault="008B7B07" w:rsidP="008B7B07">
            <w:pPr>
              <w:ind w:right="-23"/>
              <w:jc w:val="both"/>
              <w:rPr>
                <w:rFonts w:ascii="Arial" w:hAnsi="Arial"/>
                <w:sz w:val="22"/>
                <w:szCs w:val="22"/>
              </w:rPr>
            </w:pPr>
            <w:r w:rsidRPr="004D14E8">
              <w:rPr>
                <w:rFonts w:ascii="Arial" w:hAnsi="Arial"/>
                <w:sz w:val="22"/>
                <w:szCs w:val="22"/>
              </w:rPr>
              <w:t xml:space="preserve">The property is currently vacant with vacant land adjacent to the development; however, approved for a residential subdivision, and adjoins a service station and residential developments. </w:t>
            </w:r>
          </w:p>
          <w:p w14:paraId="00D99AC5" w14:textId="77777777" w:rsidR="008B7B07" w:rsidRPr="004D14E8" w:rsidRDefault="008B7B07" w:rsidP="008B7B07">
            <w:pPr>
              <w:ind w:right="-23"/>
              <w:jc w:val="both"/>
              <w:rPr>
                <w:rFonts w:ascii="Arial" w:hAnsi="Arial"/>
                <w:sz w:val="22"/>
                <w:szCs w:val="22"/>
                <w:highlight w:val="yellow"/>
              </w:rPr>
            </w:pPr>
          </w:p>
          <w:p w14:paraId="371319A9" w14:textId="77777777" w:rsidR="008B7B07" w:rsidRPr="004D14E8" w:rsidRDefault="008B7B07" w:rsidP="008B7B07">
            <w:pPr>
              <w:jc w:val="both"/>
              <w:rPr>
                <w:rFonts w:ascii="Arial" w:hAnsi="Arial" w:cs="Arial"/>
                <w:sz w:val="22"/>
                <w:szCs w:val="22"/>
                <w:lang w:val="en-GB"/>
              </w:rPr>
            </w:pPr>
            <w:r w:rsidRPr="004D14E8">
              <w:rPr>
                <w:rFonts w:ascii="Arial" w:hAnsi="Arial" w:cs="Arial"/>
                <w:sz w:val="22"/>
                <w:szCs w:val="22"/>
                <w:lang w:val="en-GB"/>
              </w:rPr>
              <w:t>The school building is proposed to contain a setback of 33m from the front southern boundary, behind the proposed carparking area, 20m from the adjoining western boundary</w:t>
            </w:r>
            <w:r>
              <w:rPr>
                <w:rFonts w:ascii="Arial" w:hAnsi="Arial" w:cs="Arial"/>
                <w:sz w:val="22"/>
                <w:szCs w:val="22"/>
                <w:lang w:val="en-GB"/>
              </w:rPr>
              <w:t>,</w:t>
            </w:r>
            <w:r w:rsidRPr="004D14E8">
              <w:rPr>
                <w:rFonts w:ascii="Arial" w:hAnsi="Arial" w:cs="Arial"/>
                <w:sz w:val="22"/>
                <w:szCs w:val="22"/>
                <w:lang w:val="en-GB"/>
              </w:rPr>
              <w:t xml:space="preserve"> 18m from the rear northern boundary and 41.8m from the adjoining eastern boundary.   </w:t>
            </w:r>
          </w:p>
          <w:p w14:paraId="72CC34AC" w14:textId="77777777" w:rsidR="008B7B07" w:rsidRPr="006C6BEE" w:rsidRDefault="008B7B07" w:rsidP="008B7B07">
            <w:pPr>
              <w:ind w:right="-23"/>
              <w:jc w:val="both"/>
              <w:rPr>
                <w:rFonts w:ascii="Arial" w:hAnsi="Arial"/>
                <w:sz w:val="22"/>
                <w:szCs w:val="22"/>
              </w:rPr>
            </w:pPr>
          </w:p>
          <w:p w14:paraId="1F0D8C58" w14:textId="77777777" w:rsidR="008B7B07" w:rsidRDefault="008B7B07" w:rsidP="008B7B07">
            <w:pPr>
              <w:ind w:right="-23"/>
              <w:jc w:val="both"/>
              <w:rPr>
                <w:rFonts w:ascii="Arial" w:hAnsi="Arial"/>
                <w:sz w:val="22"/>
                <w:szCs w:val="22"/>
              </w:rPr>
            </w:pPr>
            <w:r w:rsidRPr="006C6BEE">
              <w:rPr>
                <w:rFonts w:ascii="Arial" w:hAnsi="Arial"/>
                <w:sz w:val="22"/>
                <w:szCs w:val="22"/>
              </w:rPr>
              <w:t xml:space="preserve">As such, the development contains adequate setbacks to have no impact in terms of overshadowing or privacy to the adjoining properties.  </w:t>
            </w:r>
          </w:p>
          <w:p w14:paraId="65CDC822" w14:textId="77777777" w:rsidR="008B7B07" w:rsidRDefault="008B7B07" w:rsidP="008B7B07">
            <w:pPr>
              <w:ind w:right="-23"/>
              <w:jc w:val="both"/>
              <w:rPr>
                <w:rFonts w:ascii="Arial" w:hAnsi="Arial"/>
                <w:sz w:val="22"/>
                <w:szCs w:val="22"/>
              </w:rPr>
            </w:pPr>
          </w:p>
          <w:p w14:paraId="2283BB16" w14:textId="77777777" w:rsidR="008B7B07" w:rsidRDefault="008B7B07" w:rsidP="008B7B07">
            <w:pPr>
              <w:ind w:right="-23"/>
              <w:jc w:val="both"/>
              <w:rPr>
                <w:rFonts w:ascii="Arial" w:hAnsi="Arial"/>
                <w:sz w:val="22"/>
                <w:szCs w:val="22"/>
              </w:rPr>
            </w:pPr>
            <w:r>
              <w:rPr>
                <w:rFonts w:ascii="Arial" w:hAnsi="Arial"/>
                <w:sz w:val="22"/>
                <w:szCs w:val="22"/>
              </w:rPr>
              <w:t>The development proposes one main building consisting of two storeys and an orientation of a frontage to the street. The building is proposed to be located approximately within the middle of the property with landscaping and other infrastructure around the building.</w:t>
            </w:r>
          </w:p>
          <w:p w14:paraId="32AD02B3" w14:textId="77777777" w:rsidR="008B7B07" w:rsidRDefault="008B7B07" w:rsidP="008B7B07">
            <w:pPr>
              <w:ind w:right="-23"/>
              <w:jc w:val="both"/>
              <w:rPr>
                <w:rFonts w:ascii="Arial" w:hAnsi="Arial"/>
                <w:sz w:val="22"/>
                <w:szCs w:val="22"/>
              </w:rPr>
            </w:pPr>
          </w:p>
          <w:p w14:paraId="324D6059" w14:textId="77777777" w:rsidR="008B7B07" w:rsidRDefault="008B7B07" w:rsidP="008B7B07">
            <w:pPr>
              <w:ind w:right="-23"/>
              <w:jc w:val="both"/>
              <w:rPr>
                <w:rFonts w:ascii="Arial" w:hAnsi="Arial"/>
                <w:sz w:val="22"/>
                <w:szCs w:val="22"/>
              </w:rPr>
            </w:pPr>
            <w:r>
              <w:rPr>
                <w:rFonts w:ascii="Arial" w:hAnsi="Arial"/>
                <w:sz w:val="22"/>
                <w:szCs w:val="22"/>
              </w:rPr>
              <w:t xml:space="preserve">The architectural design of the building includes the front facade of the building to contain timber batons, stepped out entry, </w:t>
            </w:r>
            <w:r w:rsidRPr="008666D9">
              <w:rPr>
                <w:rFonts w:ascii="Arial" w:hAnsi="Arial"/>
                <w:sz w:val="22"/>
                <w:szCs w:val="22"/>
              </w:rPr>
              <w:t>different levelled roofing</w:t>
            </w:r>
            <w:r>
              <w:rPr>
                <w:rFonts w:ascii="Arial" w:hAnsi="Arial"/>
                <w:sz w:val="22"/>
                <w:szCs w:val="22"/>
              </w:rPr>
              <w:t xml:space="preserve"> and natural tones/brickwork. This will help the visual streetscape by breaking the front wall elevation from being one straight orientation and a large rectangular building. The design and architectural details of the building would further help the development to look and feel like a school for the younger generation to attend.   </w:t>
            </w:r>
          </w:p>
          <w:p w14:paraId="5D760F92" w14:textId="77777777" w:rsidR="008B7B07" w:rsidRDefault="008B7B07" w:rsidP="008B7B07">
            <w:pPr>
              <w:ind w:right="-23"/>
              <w:jc w:val="both"/>
              <w:rPr>
                <w:rFonts w:ascii="Arial" w:hAnsi="Arial"/>
                <w:sz w:val="22"/>
                <w:szCs w:val="22"/>
              </w:rPr>
            </w:pPr>
          </w:p>
          <w:p w14:paraId="38D25677" w14:textId="3A010AD0" w:rsidR="00D65BFB" w:rsidRPr="00090F01" w:rsidRDefault="008B7B07" w:rsidP="00090F01">
            <w:pPr>
              <w:ind w:right="-23"/>
              <w:jc w:val="both"/>
              <w:rPr>
                <w:rFonts w:ascii="Arial" w:hAnsi="Arial"/>
                <w:sz w:val="22"/>
                <w:szCs w:val="22"/>
              </w:rPr>
            </w:pPr>
            <w:r>
              <w:rPr>
                <w:rFonts w:ascii="Arial" w:hAnsi="Arial"/>
                <w:sz w:val="22"/>
                <w:szCs w:val="22"/>
              </w:rPr>
              <w:t xml:space="preserve">The scale and massing of the development is considered to be much larger than developments on adjoining and adjacent land; however given the setbacks for the building and design of the development, it is expected that this will not be apparent from the streetscape.    </w:t>
            </w:r>
          </w:p>
        </w:tc>
      </w:tr>
      <w:tr w:rsidR="00D65BFB" w:rsidRPr="00D65BFB" w14:paraId="746EC5F0" w14:textId="77777777" w:rsidTr="00090F01">
        <w:tc>
          <w:tcPr>
            <w:tcW w:w="2547" w:type="dxa"/>
          </w:tcPr>
          <w:p w14:paraId="132624F9" w14:textId="77777777" w:rsidR="00D65BFB" w:rsidRPr="005A08FD" w:rsidRDefault="00D65BFB" w:rsidP="003A2057">
            <w:pPr>
              <w:jc w:val="both"/>
              <w:rPr>
                <w:rFonts w:ascii="Arial" w:hAnsi="Arial" w:cs="Arial"/>
                <w:color w:val="000000"/>
                <w:sz w:val="22"/>
                <w:szCs w:val="22"/>
                <w:highlight w:val="yellow"/>
                <w:shd w:val="clear" w:color="auto" w:fill="FFFFFF"/>
              </w:rPr>
            </w:pPr>
            <w:r w:rsidRPr="002C1B9B">
              <w:rPr>
                <w:rFonts w:ascii="Arial" w:hAnsi="Arial" w:cs="Arial"/>
                <w:color w:val="000000"/>
                <w:sz w:val="22"/>
                <w:szCs w:val="22"/>
                <w:shd w:val="clear" w:color="auto" w:fill="FFFFFF"/>
              </w:rPr>
              <w:t>Access, traffic and parking</w:t>
            </w:r>
          </w:p>
        </w:tc>
        <w:tc>
          <w:tcPr>
            <w:tcW w:w="7767" w:type="dxa"/>
          </w:tcPr>
          <w:p w14:paraId="63D44B9E" w14:textId="77777777" w:rsidR="00007A23" w:rsidRDefault="00007A23" w:rsidP="00007A23">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Vehicle access is proposed to be via a separate entry and exit from Magpie Hollow Road to a parking area. This access is considered to be satisfactory for the development in terms of site safety.  </w:t>
            </w:r>
          </w:p>
          <w:p w14:paraId="6265D4B2" w14:textId="77777777" w:rsidR="00007A23" w:rsidRDefault="00007A23" w:rsidP="00007A23">
            <w:pPr>
              <w:pStyle w:val="FigureCaption"/>
              <w:spacing w:before="0" w:after="0" w:line="264" w:lineRule="auto"/>
              <w:ind w:left="0"/>
              <w:jc w:val="both"/>
              <w:rPr>
                <w:rFonts w:ascii="Arial" w:hAnsi="Arial"/>
                <w:b w:val="0"/>
                <w:color w:val="auto"/>
                <w:sz w:val="22"/>
                <w:szCs w:val="22"/>
                <w:highlight w:val="yellow"/>
              </w:rPr>
            </w:pPr>
          </w:p>
          <w:p w14:paraId="779DAADE" w14:textId="77777777" w:rsidR="00007A23" w:rsidRDefault="00007A23" w:rsidP="00007A23">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lastRenderedPageBreak/>
              <w:t>The driveway has been designed to respond to the topography of the land with minimal earthworks proposed to be undertaken.</w:t>
            </w:r>
          </w:p>
          <w:p w14:paraId="74BEDE33" w14:textId="77777777" w:rsidR="00950F80" w:rsidRDefault="00950F80" w:rsidP="00950F80">
            <w:pPr>
              <w:pStyle w:val="FigureCaption"/>
              <w:spacing w:before="0" w:after="0"/>
              <w:ind w:left="0"/>
              <w:jc w:val="both"/>
              <w:rPr>
                <w:rFonts w:ascii="Arial" w:hAnsi="Arial"/>
                <w:b w:val="0"/>
                <w:color w:val="auto"/>
                <w:sz w:val="22"/>
                <w:szCs w:val="22"/>
                <w:highlight w:val="yellow"/>
              </w:rPr>
            </w:pPr>
          </w:p>
          <w:p w14:paraId="3F12E51E" w14:textId="564D7643" w:rsidR="00950F80" w:rsidRPr="00950F80" w:rsidRDefault="00950F80" w:rsidP="00950F80">
            <w:pPr>
              <w:pStyle w:val="FigureCaption"/>
              <w:spacing w:before="0" w:after="0"/>
              <w:ind w:left="0"/>
              <w:jc w:val="both"/>
              <w:rPr>
                <w:rFonts w:ascii="Arial" w:hAnsi="Arial"/>
                <w:b w:val="0"/>
                <w:color w:val="auto"/>
                <w:sz w:val="22"/>
                <w:szCs w:val="22"/>
              </w:rPr>
            </w:pPr>
            <w:r w:rsidRPr="00950F80">
              <w:rPr>
                <w:rFonts w:ascii="Arial" w:hAnsi="Arial"/>
                <w:b w:val="0"/>
                <w:color w:val="auto"/>
                <w:sz w:val="22"/>
                <w:szCs w:val="22"/>
              </w:rPr>
              <w:t xml:space="preserve">The access has been undertaken in accordance with Council’s Engineering Guidelines. </w:t>
            </w:r>
          </w:p>
          <w:p w14:paraId="60B46874" w14:textId="77777777" w:rsidR="00007A23" w:rsidRDefault="00007A23" w:rsidP="003A2057">
            <w:pPr>
              <w:pStyle w:val="FigureCaption"/>
              <w:spacing w:before="0" w:after="0"/>
              <w:ind w:left="0"/>
              <w:jc w:val="both"/>
              <w:rPr>
                <w:rFonts w:ascii="Arial" w:hAnsi="Arial"/>
                <w:b w:val="0"/>
                <w:color w:val="auto"/>
                <w:sz w:val="22"/>
                <w:szCs w:val="22"/>
                <w:highlight w:val="yellow"/>
              </w:rPr>
            </w:pPr>
          </w:p>
          <w:p w14:paraId="4C5B1BD3" w14:textId="77777777" w:rsidR="008832D0" w:rsidRPr="00B00724" w:rsidRDefault="008832D0" w:rsidP="008832D0">
            <w:pPr>
              <w:tabs>
                <w:tab w:val="left" w:pos="7485"/>
              </w:tabs>
              <w:ind w:right="23"/>
              <w:jc w:val="both"/>
              <w:rPr>
                <w:rFonts w:ascii="Arial" w:hAnsi="Arial" w:cs="Arial"/>
                <w:bCs/>
                <w:sz w:val="22"/>
                <w:szCs w:val="22"/>
              </w:rPr>
            </w:pPr>
            <w:r w:rsidRPr="00B00724">
              <w:rPr>
                <w:rFonts w:ascii="Arial" w:hAnsi="Arial" w:cs="Arial"/>
                <w:bCs/>
                <w:sz w:val="22"/>
                <w:szCs w:val="22"/>
              </w:rPr>
              <w:t xml:space="preserve">The carparking area is proposed to consist of 55 spaces, (including an accessible space, staff parking, and minivan parking) separate entry and exit from Magpie Hollow Road, drop off/pick up zone, pedestrian walkway, 2-way vehicle manoeuvring area and landscaping throughout. </w:t>
            </w:r>
          </w:p>
          <w:p w14:paraId="5E475594" w14:textId="77777777" w:rsidR="008832D0" w:rsidRPr="00B00724" w:rsidRDefault="008832D0" w:rsidP="008832D0">
            <w:pPr>
              <w:tabs>
                <w:tab w:val="left" w:pos="7485"/>
              </w:tabs>
              <w:ind w:right="23"/>
              <w:rPr>
                <w:rFonts w:ascii="Arial" w:hAnsi="Arial" w:cs="Arial"/>
                <w:bCs/>
                <w:sz w:val="22"/>
                <w:szCs w:val="22"/>
                <w:highlight w:val="yellow"/>
              </w:rPr>
            </w:pPr>
          </w:p>
          <w:p w14:paraId="71AAE621" w14:textId="77777777" w:rsidR="008832D0" w:rsidRPr="00B00724" w:rsidRDefault="008832D0" w:rsidP="008832D0">
            <w:pPr>
              <w:tabs>
                <w:tab w:val="left" w:pos="7485"/>
              </w:tabs>
              <w:ind w:right="23"/>
              <w:jc w:val="both"/>
              <w:rPr>
                <w:rFonts w:ascii="Arial" w:hAnsi="Arial" w:cs="Arial"/>
                <w:bCs/>
                <w:sz w:val="22"/>
                <w:szCs w:val="22"/>
              </w:rPr>
            </w:pPr>
            <w:r w:rsidRPr="00B00724">
              <w:rPr>
                <w:rFonts w:ascii="Arial" w:hAnsi="Arial" w:cs="Arial"/>
                <w:bCs/>
                <w:sz w:val="22"/>
                <w:szCs w:val="22"/>
              </w:rPr>
              <w:t xml:space="preserve">The carparking area is proposed to be located in front of the building with security gates along the front and around the boundaries of the property.   </w:t>
            </w:r>
          </w:p>
          <w:p w14:paraId="34760B4E" w14:textId="77777777" w:rsidR="00D65BFB" w:rsidRPr="005A08FD" w:rsidRDefault="00D65BFB" w:rsidP="003A2057">
            <w:pPr>
              <w:pStyle w:val="FigureCaption"/>
              <w:spacing w:before="0" w:after="0"/>
              <w:ind w:left="0"/>
              <w:jc w:val="both"/>
              <w:rPr>
                <w:rFonts w:ascii="Arial" w:hAnsi="Arial"/>
                <w:b w:val="0"/>
                <w:bCs/>
                <w:color w:val="auto"/>
                <w:sz w:val="22"/>
                <w:szCs w:val="22"/>
                <w:highlight w:val="yellow"/>
              </w:rPr>
            </w:pPr>
          </w:p>
          <w:p w14:paraId="2F9C8F19" w14:textId="1B5DE53C" w:rsidR="00D65BFB" w:rsidRPr="008D0227" w:rsidRDefault="00D65BFB" w:rsidP="003A2057">
            <w:pPr>
              <w:pStyle w:val="FigureCaption"/>
              <w:spacing w:before="0" w:after="0"/>
              <w:ind w:left="0"/>
              <w:jc w:val="both"/>
              <w:rPr>
                <w:rFonts w:ascii="Arial" w:hAnsi="Arial"/>
                <w:b w:val="0"/>
                <w:bCs/>
                <w:color w:val="auto"/>
                <w:sz w:val="22"/>
                <w:szCs w:val="22"/>
              </w:rPr>
            </w:pPr>
            <w:r w:rsidRPr="008D0227">
              <w:rPr>
                <w:rFonts w:ascii="Arial" w:hAnsi="Arial"/>
                <w:b w:val="0"/>
                <w:bCs/>
                <w:color w:val="auto"/>
                <w:sz w:val="22"/>
                <w:szCs w:val="22"/>
              </w:rPr>
              <w:t xml:space="preserve">It is expected that majority of the patrons utilising the facility will utilise </w:t>
            </w:r>
            <w:r w:rsidR="008D0227" w:rsidRPr="008D0227">
              <w:rPr>
                <w:rFonts w:ascii="Arial" w:hAnsi="Arial"/>
                <w:b w:val="0"/>
                <w:bCs/>
                <w:color w:val="auto"/>
                <w:sz w:val="22"/>
                <w:szCs w:val="22"/>
              </w:rPr>
              <w:t xml:space="preserve">the school </w:t>
            </w:r>
            <w:proofErr w:type="spellStart"/>
            <w:r w:rsidR="008D0227" w:rsidRPr="008D0227">
              <w:rPr>
                <w:rFonts w:ascii="Arial" w:hAnsi="Arial"/>
                <w:b w:val="0"/>
                <w:bCs/>
                <w:color w:val="auto"/>
                <w:sz w:val="22"/>
                <w:szCs w:val="22"/>
              </w:rPr>
              <w:t>mini van</w:t>
            </w:r>
            <w:proofErr w:type="spellEnd"/>
            <w:r w:rsidRPr="008D0227">
              <w:rPr>
                <w:rFonts w:ascii="Arial" w:hAnsi="Arial"/>
                <w:b w:val="0"/>
                <w:bCs/>
                <w:color w:val="auto"/>
                <w:sz w:val="22"/>
                <w:szCs w:val="22"/>
              </w:rPr>
              <w:t>.</w:t>
            </w:r>
          </w:p>
          <w:p w14:paraId="242A81CF" w14:textId="77777777" w:rsidR="00D65BFB" w:rsidRPr="005A08FD" w:rsidRDefault="00D65BFB" w:rsidP="003A2057">
            <w:pPr>
              <w:pStyle w:val="FigureCaption"/>
              <w:spacing w:before="0" w:after="0"/>
              <w:ind w:left="0"/>
              <w:jc w:val="both"/>
              <w:rPr>
                <w:rFonts w:ascii="Arial" w:hAnsi="Arial"/>
                <w:b w:val="0"/>
                <w:bCs/>
                <w:color w:val="auto"/>
                <w:sz w:val="22"/>
                <w:szCs w:val="22"/>
                <w:highlight w:val="yellow"/>
              </w:rPr>
            </w:pPr>
          </w:p>
          <w:p w14:paraId="0DC29FDE" w14:textId="4710DB27" w:rsidR="00D65BFB" w:rsidRPr="000F000F" w:rsidRDefault="00D65BFB" w:rsidP="003A2057">
            <w:pPr>
              <w:pStyle w:val="FigureCaption"/>
              <w:spacing w:before="0" w:after="0"/>
              <w:ind w:left="0"/>
              <w:jc w:val="both"/>
              <w:rPr>
                <w:rFonts w:ascii="Arial" w:hAnsi="Arial"/>
                <w:b w:val="0"/>
                <w:bCs/>
                <w:color w:val="auto"/>
                <w:sz w:val="22"/>
                <w:szCs w:val="22"/>
              </w:rPr>
            </w:pPr>
            <w:r w:rsidRPr="000F000F">
              <w:rPr>
                <w:rFonts w:ascii="Arial" w:hAnsi="Arial"/>
                <w:b w:val="0"/>
                <w:bCs/>
                <w:color w:val="auto"/>
                <w:sz w:val="22"/>
                <w:szCs w:val="22"/>
              </w:rPr>
              <w:t>The amount of vehicle usage would be specific</w:t>
            </w:r>
            <w:r w:rsidR="00B76696" w:rsidRPr="000F000F">
              <w:rPr>
                <w:rFonts w:ascii="Arial" w:hAnsi="Arial"/>
                <w:b w:val="0"/>
                <w:bCs/>
                <w:color w:val="auto"/>
                <w:sz w:val="22"/>
                <w:szCs w:val="22"/>
              </w:rPr>
              <w:t xml:space="preserve"> during school</w:t>
            </w:r>
            <w:r w:rsidRPr="000F000F">
              <w:rPr>
                <w:rFonts w:ascii="Arial" w:hAnsi="Arial"/>
                <w:b w:val="0"/>
                <w:bCs/>
                <w:color w:val="auto"/>
                <w:sz w:val="22"/>
                <w:szCs w:val="22"/>
              </w:rPr>
              <w:t xml:space="preserve"> </w:t>
            </w:r>
            <w:r w:rsidR="004D0F8B" w:rsidRPr="000F000F">
              <w:rPr>
                <w:rFonts w:ascii="Arial" w:hAnsi="Arial"/>
                <w:b w:val="0"/>
                <w:bCs/>
                <w:color w:val="auto"/>
                <w:sz w:val="22"/>
                <w:szCs w:val="22"/>
              </w:rPr>
              <w:t>hours</w:t>
            </w:r>
            <w:r w:rsidR="00A56B05" w:rsidRPr="000F000F">
              <w:rPr>
                <w:rFonts w:ascii="Arial" w:hAnsi="Arial"/>
                <w:b w:val="0"/>
                <w:bCs/>
                <w:color w:val="auto"/>
                <w:sz w:val="22"/>
                <w:szCs w:val="22"/>
              </w:rPr>
              <w:t xml:space="preserve">/days </w:t>
            </w:r>
            <w:r w:rsidR="00384D26" w:rsidRPr="000F000F">
              <w:rPr>
                <w:rFonts w:ascii="Arial" w:hAnsi="Arial"/>
                <w:b w:val="0"/>
                <w:bCs/>
                <w:color w:val="auto"/>
                <w:sz w:val="22"/>
                <w:szCs w:val="22"/>
              </w:rPr>
              <w:t>by</w:t>
            </w:r>
            <w:r w:rsidRPr="000F000F">
              <w:rPr>
                <w:rFonts w:ascii="Arial" w:hAnsi="Arial"/>
                <w:b w:val="0"/>
                <w:bCs/>
                <w:color w:val="auto"/>
                <w:sz w:val="22"/>
                <w:szCs w:val="22"/>
              </w:rPr>
              <w:t xml:space="preserve"> patrons </w:t>
            </w:r>
            <w:r w:rsidR="00384D26" w:rsidRPr="000F000F">
              <w:rPr>
                <w:rFonts w:ascii="Arial" w:hAnsi="Arial"/>
                <w:b w:val="0"/>
                <w:bCs/>
                <w:color w:val="auto"/>
                <w:sz w:val="22"/>
                <w:szCs w:val="22"/>
              </w:rPr>
              <w:t>and</w:t>
            </w:r>
            <w:r w:rsidRPr="000F000F">
              <w:rPr>
                <w:rFonts w:ascii="Arial" w:hAnsi="Arial"/>
                <w:b w:val="0"/>
                <w:bCs/>
                <w:color w:val="auto"/>
                <w:sz w:val="22"/>
                <w:szCs w:val="22"/>
              </w:rPr>
              <w:t xml:space="preserve"> employees. </w:t>
            </w:r>
            <w:r w:rsidR="001E6B86" w:rsidRPr="000F000F">
              <w:rPr>
                <w:rFonts w:ascii="Arial" w:hAnsi="Arial"/>
                <w:b w:val="0"/>
                <w:bCs/>
                <w:color w:val="auto"/>
                <w:sz w:val="22"/>
                <w:szCs w:val="22"/>
              </w:rPr>
              <w:t>Given th</w:t>
            </w:r>
            <w:r w:rsidR="00222F76" w:rsidRPr="000F000F">
              <w:rPr>
                <w:rFonts w:ascii="Arial" w:hAnsi="Arial"/>
                <w:b w:val="0"/>
                <w:bCs/>
                <w:color w:val="auto"/>
                <w:sz w:val="22"/>
                <w:szCs w:val="22"/>
              </w:rPr>
              <w:t xml:space="preserve">at the school is proposed to accommodate </w:t>
            </w:r>
            <w:r w:rsidR="00984F58" w:rsidRPr="000F000F">
              <w:rPr>
                <w:rFonts w:ascii="Arial" w:hAnsi="Arial"/>
                <w:b w:val="0"/>
                <w:bCs/>
                <w:color w:val="auto"/>
                <w:sz w:val="22"/>
                <w:szCs w:val="22"/>
              </w:rPr>
              <w:t>114 students and approximately 20 staff</w:t>
            </w:r>
            <w:r w:rsidR="00E95EAF" w:rsidRPr="000F000F">
              <w:rPr>
                <w:rFonts w:ascii="Arial" w:hAnsi="Arial"/>
                <w:b w:val="0"/>
                <w:bCs/>
                <w:color w:val="auto"/>
                <w:sz w:val="22"/>
                <w:szCs w:val="22"/>
              </w:rPr>
              <w:t>, with Magpie Hollow Road containing minimal dwellin</w:t>
            </w:r>
            <w:r w:rsidR="00E41068" w:rsidRPr="000F000F">
              <w:rPr>
                <w:rFonts w:ascii="Arial" w:hAnsi="Arial"/>
                <w:b w:val="0"/>
                <w:bCs/>
                <w:color w:val="auto"/>
                <w:sz w:val="22"/>
                <w:szCs w:val="22"/>
              </w:rPr>
              <w:t>g</w:t>
            </w:r>
            <w:r w:rsidR="00E95EAF" w:rsidRPr="000F000F">
              <w:rPr>
                <w:rFonts w:ascii="Arial" w:hAnsi="Arial"/>
                <w:b w:val="0"/>
                <w:bCs/>
                <w:color w:val="auto"/>
                <w:sz w:val="22"/>
                <w:szCs w:val="22"/>
              </w:rPr>
              <w:t xml:space="preserve">s </w:t>
            </w:r>
            <w:r w:rsidR="00E41068" w:rsidRPr="000F000F">
              <w:rPr>
                <w:rFonts w:ascii="Arial" w:hAnsi="Arial"/>
                <w:b w:val="0"/>
                <w:bCs/>
                <w:color w:val="auto"/>
                <w:sz w:val="22"/>
                <w:szCs w:val="22"/>
              </w:rPr>
              <w:t xml:space="preserve">within </w:t>
            </w:r>
            <w:r w:rsidR="00E95EAF" w:rsidRPr="000F000F">
              <w:rPr>
                <w:rFonts w:ascii="Arial" w:hAnsi="Arial"/>
                <w:b w:val="0"/>
                <w:bCs/>
                <w:color w:val="auto"/>
                <w:sz w:val="22"/>
                <w:szCs w:val="22"/>
              </w:rPr>
              <w:t>the residential zone prior to</w:t>
            </w:r>
            <w:r w:rsidR="00E41068" w:rsidRPr="000F000F">
              <w:rPr>
                <w:rFonts w:ascii="Arial" w:hAnsi="Arial"/>
                <w:b w:val="0"/>
                <w:bCs/>
                <w:color w:val="auto"/>
                <w:sz w:val="22"/>
                <w:szCs w:val="22"/>
              </w:rPr>
              <w:t xml:space="preserve"> larger allotmen</w:t>
            </w:r>
            <w:r w:rsidR="00650A8E" w:rsidRPr="000F000F">
              <w:rPr>
                <w:rFonts w:ascii="Arial" w:hAnsi="Arial"/>
                <w:b w:val="0"/>
                <w:bCs/>
                <w:color w:val="auto"/>
                <w:sz w:val="22"/>
                <w:szCs w:val="22"/>
              </w:rPr>
              <w:t>t</w:t>
            </w:r>
            <w:r w:rsidR="00E41068" w:rsidRPr="000F000F">
              <w:rPr>
                <w:rFonts w:ascii="Arial" w:hAnsi="Arial"/>
                <w:b w:val="0"/>
                <w:bCs/>
                <w:color w:val="auto"/>
                <w:sz w:val="22"/>
                <w:szCs w:val="22"/>
              </w:rPr>
              <w:t>s in the rural zone</w:t>
            </w:r>
            <w:r w:rsidR="00650A8E" w:rsidRPr="000F000F">
              <w:rPr>
                <w:rFonts w:ascii="Arial" w:hAnsi="Arial"/>
                <w:b w:val="0"/>
                <w:bCs/>
                <w:color w:val="auto"/>
                <w:sz w:val="22"/>
                <w:szCs w:val="22"/>
              </w:rPr>
              <w:t xml:space="preserve">, the vehicle usage is considered </w:t>
            </w:r>
            <w:r w:rsidR="000F000F" w:rsidRPr="000F000F">
              <w:rPr>
                <w:rFonts w:ascii="Arial" w:hAnsi="Arial"/>
                <w:b w:val="0"/>
                <w:bCs/>
                <w:color w:val="auto"/>
                <w:sz w:val="22"/>
                <w:szCs w:val="22"/>
              </w:rPr>
              <w:t xml:space="preserve">adequate for the development and road capacity. </w:t>
            </w:r>
            <w:r w:rsidR="00650A8E" w:rsidRPr="000F000F">
              <w:rPr>
                <w:rFonts w:ascii="Arial" w:hAnsi="Arial"/>
                <w:b w:val="0"/>
                <w:bCs/>
                <w:color w:val="auto"/>
                <w:sz w:val="22"/>
                <w:szCs w:val="22"/>
              </w:rPr>
              <w:t xml:space="preserve">  </w:t>
            </w:r>
            <w:r w:rsidR="00E95EAF" w:rsidRPr="000F000F">
              <w:rPr>
                <w:rFonts w:ascii="Arial" w:hAnsi="Arial"/>
                <w:b w:val="0"/>
                <w:bCs/>
                <w:color w:val="auto"/>
                <w:sz w:val="22"/>
                <w:szCs w:val="22"/>
              </w:rPr>
              <w:t xml:space="preserve"> </w:t>
            </w:r>
          </w:p>
          <w:p w14:paraId="5A0AEBA1" w14:textId="24DC6800" w:rsidR="00D65BFB" w:rsidRPr="005A08FD" w:rsidRDefault="00D65BFB" w:rsidP="003A2057">
            <w:pPr>
              <w:pStyle w:val="FigureCaption"/>
              <w:spacing w:before="0" w:after="0"/>
              <w:ind w:left="0"/>
              <w:jc w:val="both"/>
              <w:rPr>
                <w:rFonts w:ascii="Arial" w:hAnsi="Arial"/>
                <w:b w:val="0"/>
                <w:bCs/>
                <w:color w:val="auto"/>
                <w:sz w:val="22"/>
                <w:szCs w:val="22"/>
                <w:highlight w:val="yellow"/>
              </w:rPr>
            </w:pPr>
          </w:p>
          <w:p w14:paraId="003B0D02" w14:textId="0876E7D6" w:rsidR="00D65BFB" w:rsidRPr="001A33F5" w:rsidRDefault="00411AAD" w:rsidP="003A2057">
            <w:pPr>
              <w:pStyle w:val="FigureCaption"/>
              <w:spacing w:before="0" w:after="0"/>
              <w:ind w:left="0"/>
              <w:jc w:val="both"/>
              <w:rPr>
                <w:rFonts w:ascii="Arial" w:hAnsi="Arial"/>
                <w:b w:val="0"/>
                <w:bCs/>
                <w:color w:val="auto"/>
                <w:sz w:val="22"/>
                <w:szCs w:val="22"/>
              </w:rPr>
            </w:pPr>
            <w:r w:rsidRPr="00411AAD">
              <w:rPr>
                <w:rFonts w:ascii="Arial" w:hAnsi="Arial"/>
                <w:b w:val="0"/>
                <w:bCs/>
                <w:color w:val="auto"/>
                <w:sz w:val="22"/>
                <w:szCs w:val="22"/>
              </w:rPr>
              <w:t>Magpie Hollow Road</w:t>
            </w:r>
            <w:r w:rsidR="00D65BFB" w:rsidRPr="00411AAD">
              <w:rPr>
                <w:rFonts w:ascii="Arial" w:hAnsi="Arial"/>
                <w:b w:val="0"/>
                <w:bCs/>
                <w:color w:val="auto"/>
                <w:sz w:val="22"/>
                <w:szCs w:val="22"/>
              </w:rPr>
              <w:t xml:space="preserve"> is further a public road, designed and is suitable for additional developments. </w:t>
            </w:r>
          </w:p>
        </w:tc>
      </w:tr>
      <w:tr w:rsidR="00D65BFB" w:rsidRPr="00D65BFB" w14:paraId="1A61EEEA" w14:textId="77777777" w:rsidTr="00090F01">
        <w:tc>
          <w:tcPr>
            <w:tcW w:w="2547" w:type="dxa"/>
          </w:tcPr>
          <w:p w14:paraId="58AC7B94" w14:textId="77777777" w:rsidR="00D65BFB" w:rsidRPr="005A08FD" w:rsidRDefault="00D65BFB" w:rsidP="003A2057">
            <w:pPr>
              <w:jc w:val="both"/>
              <w:rPr>
                <w:rFonts w:ascii="Arial" w:hAnsi="Arial" w:cs="Arial"/>
                <w:color w:val="000000"/>
                <w:sz w:val="22"/>
                <w:szCs w:val="22"/>
                <w:highlight w:val="yellow"/>
                <w:shd w:val="clear" w:color="auto" w:fill="FFFFFF"/>
              </w:rPr>
            </w:pPr>
            <w:r w:rsidRPr="004F13D8">
              <w:rPr>
                <w:rFonts w:ascii="Arial" w:hAnsi="Arial" w:cs="Arial"/>
                <w:color w:val="000000"/>
                <w:sz w:val="22"/>
                <w:szCs w:val="22"/>
                <w:shd w:val="clear" w:color="auto" w:fill="FFFFFF"/>
              </w:rPr>
              <w:lastRenderedPageBreak/>
              <w:t>Public Domain</w:t>
            </w:r>
          </w:p>
        </w:tc>
        <w:tc>
          <w:tcPr>
            <w:tcW w:w="7767" w:type="dxa"/>
          </w:tcPr>
          <w:p w14:paraId="15A313C5" w14:textId="77777777" w:rsidR="004F13D8" w:rsidRDefault="00D65BFB" w:rsidP="003A2057">
            <w:pPr>
              <w:jc w:val="both"/>
              <w:rPr>
                <w:rFonts w:ascii="Arial" w:hAnsi="Arial" w:cs="Arial"/>
                <w:sz w:val="22"/>
                <w:szCs w:val="22"/>
                <w:shd w:val="clear" w:color="auto" w:fill="FFFFFF"/>
              </w:rPr>
            </w:pPr>
            <w:r w:rsidRPr="004F13D8">
              <w:rPr>
                <w:rFonts w:ascii="Arial" w:hAnsi="Arial" w:cs="Arial"/>
                <w:sz w:val="22"/>
                <w:szCs w:val="22"/>
                <w:shd w:val="clear" w:color="auto" w:fill="FFFFFF"/>
              </w:rPr>
              <w:t xml:space="preserve">The development is proposed to be located on an existing vacant allotment, with the development surrounded by different types of </w:t>
            </w:r>
            <w:r w:rsidR="003F66D4" w:rsidRPr="004F13D8">
              <w:rPr>
                <w:rFonts w:ascii="Arial" w:hAnsi="Arial" w:cs="Arial"/>
                <w:sz w:val="22"/>
                <w:szCs w:val="22"/>
                <w:shd w:val="clear" w:color="auto" w:fill="FFFFFF"/>
              </w:rPr>
              <w:t>commercial</w:t>
            </w:r>
            <w:r w:rsidR="004F13D8" w:rsidRPr="004F13D8">
              <w:rPr>
                <w:rFonts w:ascii="Arial" w:hAnsi="Arial" w:cs="Arial"/>
                <w:sz w:val="22"/>
                <w:szCs w:val="22"/>
                <w:shd w:val="clear" w:color="auto" w:fill="FFFFFF"/>
              </w:rPr>
              <w:t>/</w:t>
            </w:r>
            <w:r w:rsidRPr="004F13D8">
              <w:rPr>
                <w:rFonts w:ascii="Arial" w:hAnsi="Arial" w:cs="Arial"/>
                <w:sz w:val="22"/>
                <w:szCs w:val="22"/>
                <w:shd w:val="clear" w:color="auto" w:fill="FFFFFF"/>
              </w:rPr>
              <w:t xml:space="preserve">residential uses. </w:t>
            </w:r>
          </w:p>
          <w:p w14:paraId="6C0DBA80" w14:textId="30E67F01" w:rsidR="00D65BFB" w:rsidRPr="00497E13" w:rsidRDefault="004F13D8" w:rsidP="003A2057">
            <w:pPr>
              <w:jc w:val="both"/>
              <w:rPr>
                <w:rFonts w:ascii="Arial" w:hAnsi="Arial" w:cs="Arial"/>
                <w:sz w:val="22"/>
                <w:szCs w:val="22"/>
                <w:shd w:val="clear" w:color="auto" w:fill="FFFFFF"/>
              </w:rPr>
            </w:pPr>
            <w:r w:rsidRPr="00B00724">
              <w:rPr>
                <w:rFonts w:ascii="Arial" w:hAnsi="Arial" w:cs="Arial"/>
                <w:sz w:val="22"/>
                <w:szCs w:val="22"/>
              </w:rPr>
              <w:t xml:space="preserve">The property is located approximately 105m from the corner of the Great Western Highway and Magpie Hollow Road, approximately 10km to the Lithgow Town Centre, and approximately 5km to a popular tourist attraction </w:t>
            </w:r>
            <w:r w:rsidRPr="00497E13">
              <w:rPr>
                <w:rFonts w:ascii="Arial" w:hAnsi="Arial" w:cs="Arial"/>
                <w:sz w:val="22"/>
                <w:szCs w:val="22"/>
              </w:rPr>
              <w:t xml:space="preserve">known as Lake Lyell.  </w:t>
            </w:r>
          </w:p>
          <w:p w14:paraId="65B8A341" w14:textId="3B92C6A0" w:rsidR="00D65BFB" w:rsidRPr="00497E13" w:rsidRDefault="00D65BFB" w:rsidP="003A2057">
            <w:pPr>
              <w:jc w:val="both"/>
              <w:rPr>
                <w:rFonts w:ascii="Arial" w:hAnsi="Arial" w:cs="Arial"/>
                <w:sz w:val="22"/>
                <w:szCs w:val="22"/>
                <w:shd w:val="clear" w:color="auto" w:fill="FFFFFF"/>
              </w:rPr>
            </w:pPr>
            <w:r w:rsidRPr="00497E13">
              <w:rPr>
                <w:rFonts w:ascii="Arial" w:hAnsi="Arial" w:cs="Arial"/>
                <w:sz w:val="22"/>
                <w:szCs w:val="22"/>
                <w:shd w:val="clear" w:color="auto" w:fill="FFFFFF"/>
              </w:rPr>
              <w:t xml:space="preserve">As such the development is within proximity to public open space areas and </w:t>
            </w:r>
            <w:r w:rsidR="00497E13" w:rsidRPr="00497E13">
              <w:rPr>
                <w:rFonts w:ascii="Arial" w:hAnsi="Arial" w:cs="Arial"/>
                <w:sz w:val="22"/>
                <w:szCs w:val="22"/>
                <w:shd w:val="clear" w:color="auto" w:fill="FFFFFF"/>
              </w:rPr>
              <w:t xml:space="preserve">is proposed to </w:t>
            </w:r>
            <w:r w:rsidRPr="00497E13">
              <w:rPr>
                <w:rFonts w:ascii="Arial" w:hAnsi="Arial" w:cs="Arial"/>
                <w:sz w:val="22"/>
                <w:szCs w:val="22"/>
                <w:shd w:val="clear" w:color="auto" w:fill="FFFFFF"/>
              </w:rPr>
              <w:t xml:space="preserve">contain </w:t>
            </w:r>
            <w:r w:rsidR="00497E13" w:rsidRPr="00497E13">
              <w:rPr>
                <w:rFonts w:ascii="Arial" w:hAnsi="Arial" w:cs="Arial"/>
                <w:sz w:val="22"/>
                <w:szCs w:val="22"/>
                <w:shd w:val="clear" w:color="auto" w:fill="FFFFFF"/>
              </w:rPr>
              <w:t>a</w:t>
            </w:r>
            <w:r w:rsidRPr="00497E13">
              <w:rPr>
                <w:rFonts w:ascii="Arial" w:hAnsi="Arial" w:cs="Arial"/>
                <w:sz w:val="22"/>
                <w:szCs w:val="22"/>
                <w:shd w:val="clear" w:color="auto" w:fill="FFFFFF"/>
              </w:rPr>
              <w:t xml:space="preserve"> pedestrian linkage</w:t>
            </w:r>
            <w:r w:rsidR="00497E13" w:rsidRPr="00497E13">
              <w:rPr>
                <w:rFonts w:ascii="Arial" w:hAnsi="Arial" w:cs="Arial"/>
                <w:sz w:val="22"/>
                <w:szCs w:val="22"/>
                <w:shd w:val="clear" w:color="auto" w:fill="FFFFFF"/>
              </w:rPr>
              <w:t xml:space="preserve"> to the adjoining service station</w:t>
            </w:r>
            <w:r w:rsidRPr="00497E13">
              <w:rPr>
                <w:rFonts w:ascii="Arial" w:hAnsi="Arial" w:cs="Arial"/>
                <w:sz w:val="22"/>
                <w:szCs w:val="22"/>
                <w:shd w:val="clear" w:color="auto" w:fill="FFFFFF"/>
              </w:rPr>
              <w:t xml:space="preserve">.  </w:t>
            </w:r>
          </w:p>
          <w:p w14:paraId="775BDE09" w14:textId="6BC681F2" w:rsidR="00D65BFB" w:rsidRPr="005A08FD" w:rsidRDefault="00D65BFB" w:rsidP="003A2057">
            <w:pPr>
              <w:jc w:val="both"/>
              <w:rPr>
                <w:rFonts w:ascii="Arial" w:hAnsi="Arial" w:cs="Arial"/>
                <w:sz w:val="22"/>
                <w:szCs w:val="22"/>
                <w:highlight w:val="yellow"/>
                <w:shd w:val="clear" w:color="auto" w:fill="FFFFFF"/>
              </w:rPr>
            </w:pPr>
            <w:r w:rsidRPr="00893EFA">
              <w:rPr>
                <w:rFonts w:ascii="Arial" w:hAnsi="Arial" w:cs="Arial"/>
                <w:sz w:val="22"/>
                <w:szCs w:val="22"/>
                <w:shd w:val="clear" w:color="auto" w:fill="FFFFFF"/>
              </w:rPr>
              <w:t xml:space="preserve">The development will have minimal impact to the public domain given the location being surrounding by built </w:t>
            </w:r>
            <w:r w:rsidR="00893EFA" w:rsidRPr="00893EFA">
              <w:rPr>
                <w:rFonts w:ascii="Arial" w:hAnsi="Arial" w:cs="Arial"/>
                <w:sz w:val="22"/>
                <w:szCs w:val="22"/>
                <w:shd w:val="clear" w:color="auto" w:fill="FFFFFF"/>
              </w:rPr>
              <w:t xml:space="preserve">and future </w:t>
            </w:r>
            <w:r w:rsidRPr="00893EFA">
              <w:rPr>
                <w:rFonts w:ascii="Arial" w:hAnsi="Arial" w:cs="Arial"/>
                <w:sz w:val="22"/>
                <w:szCs w:val="22"/>
                <w:shd w:val="clear" w:color="auto" w:fill="FFFFFF"/>
              </w:rPr>
              <w:t>developments.</w:t>
            </w:r>
          </w:p>
        </w:tc>
      </w:tr>
      <w:tr w:rsidR="00D65BFB" w:rsidRPr="00D65BFB" w14:paraId="2A1457EF" w14:textId="77777777" w:rsidTr="00090F01">
        <w:tc>
          <w:tcPr>
            <w:tcW w:w="2547" w:type="dxa"/>
          </w:tcPr>
          <w:p w14:paraId="3A17535C" w14:textId="77777777" w:rsidR="00D65BFB" w:rsidRPr="00840A24" w:rsidRDefault="00D65BFB" w:rsidP="003A2057">
            <w:pPr>
              <w:jc w:val="both"/>
              <w:rPr>
                <w:rFonts w:ascii="Arial" w:hAnsi="Arial" w:cs="Arial"/>
                <w:color w:val="000000"/>
                <w:sz w:val="22"/>
                <w:szCs w:val="22"/>
                <w:shd w:val="clear" w:color="auto" w:fill="FFFFFF"/>
              </w:rPr>
            </w:pPr>
            <w:r w:rsidRPr="00840A24">
              <w:rPr>
                <w:rFonts w:ascii="Arial" w:hAnsi="Arial" w:cs="Arial"/>
                <w:color w:val="000000"/>
                <w:sz w:val="22"/>
                <w:szCs w:val="22"/>
                <w:shd w:val="clear" w:color="auto" w:fill="FFFFFF"/>
              </w:rPr>
              <w:t>Utilities</w:t>
            </w:r>
          </w:p>
        </w:tc>
        <w:tc>
          <w:tcPr>
            <w:tcW w:w="7767" w:type="dxa"/>
          </w:tcPr>
          <w:p w14:paraId="2BE5CDC9" w14:textId="77777777" w:rsidR="00D65BFB" w:rsidRPr="00840A24" w:rsidRDefault="00D65BFB" w:rsidP="003A2057">
            <w:pPr>
              <w:jc w:val="both"/>
              <w:rPr>
                <w:rFonts w:ascii="Arial" w:hAnsi="Arial" w:cs="Arial"/>
                <w:color w:val="FF0000"/>
                <w:sz w:val="22"/>
                <w:szCs w:val="22"/>
                <w:shd w:val="clear" w:color="auto" w:fill="FFFFFF"/>
              </w:rPr>
            </w:pPr>
            <w:r w:rsidRPr="00840A24">
              <w:rPr>
                <w:rFonts w:ascii="Arial" w:hAnsi="Arial" w:cs="Arial"/>
                <w:color w:val="000000"/>
                <w:sz w:val="22"/>
                <w:szCs w:val="22"/>
                <w:shd w:val="clear" w:color="auto" w:fill="FFFFFF"/>
              </w:rPr>
              <w:t>Water, sewer, electricity and telecommunication utilities will be provided to the development to the requirements of the respective public utility authority.</w:t>
            </w:r>
          </w:p>
        </w:tc>
      </w:tr>
      <w:tr w:rsidR="00D65BFB" w:rsidRPr="00D65BFB" w14:paraId="70E569BC" w14:textId="77777777" w:rsidTr="00090F01">
        <w:tc>
          <w:tcPr>
            <w:tcW w:w="2547" w:type="dxa"/>
          </w:tcPr>
          <w:p w14:paraId="697E4357" w14:textId="77777777" w:rsidR="00D65BFB" w:rsidRPr="005A08FD" w:rsidRDefault="00D65BFB" w:rsidP="003A2057">
            <w:pPr>
              <w:jc w:val="both"/>
              <w:rPr>
                <w:rFonts w:ascii="Arial" w:hAnsi="Arial" w:cs="Arial"/>
                <w:color w:val="000000"/>
                <w:sz w:val="22"/>
                <w:szCs w:val="22"/>
                <w:highlight w:val="yellow"/>
                <w:shd w:val="clear" w:color="auto" w:fill="FFFFFF"/>
              </w:rPr>
            </w:pPr>
            <w:r w:rsidRPr="00840A24">
              <w:rPr>
                <w:rFonts w:ascii="Arial" w:eastAsia="Calibri" w:hAnsi="Arial" w:cs="Arial"/>
                <w:sz w:val="22"/>
                <w:szCs w:val="22"/>
              </w:rPr>
              <w:t>Water/air/soil impacts</w:t>
            </w:r>
          </w:p>
        </w:tc>
        <w:tc>
          <w:tcPr>
            <w:tcW w:w="7767" w:type="dxa"/>
          </w:tcPr>
          <w:p w14:paraId="2BEA4071" w14:textId="77777777" w:rsidR="00D65BFB" w:rsidRPr="000D4F34" w:rsidRDefault="00D65BFB" w:rsidP="003A2057">
            <w:pPr>
              <w:jc w:val="both"/>
              <w:rPr>
                <w:rFonts w:ascii="Arial" w:hAnsi="Arial" w:cs="Arial"/>
                <w:color w:val="000000"/>
                <w:sz w:val="22"/>
                <w:szCs w:val="22"/>
                <w:shd w:val="clear" w:color="auto" w:fill="FFFFFF"/>
              </w:rPr>
            </w:pPr>
            <w:r w:rsidRPr="000D4F34">
              <w:rPr>
                <w:rFonts w:ascii="Arial" w:hAnsi="Arial" w:cs="Arial"/>
                <w:color w:val="000000"/>
                <w:sz w:val="22"/>
                <w:szCs w:val="22"/>
                <w:shd w:val="clear" w:color="auto" w:fill="FFFFFF"/>
              </w:rPr>
              <w:t xml:space="preserve">Water impacts have been assessed by </w:t>
            </w:r>
            <w:proofErr w:type="spellStart"/>
            <w:r w:rsidRPr="000D4F34">
              <w:rPr>
                <w:rFonts w:ascii="Arial" w:hAnsi="Arial" w:cs="Arial"/>
                <w:color w:val="000000"/>
                <w:sz w:val="22"/>
                <w:szCs w:val="22"/>
                <w:shd w:val="clear" w:color="auto" w:fill="FFFFFF"/>
              </w:rPr>
              <w:t>WaterNSW</w:t>
            </w:r>
            <w:proofErr w:type="spellEnd"/>
            <w:r w:rsidRPr="000D4F34">
              <w:rPr>
                <w:rFonts w:ascii="Arial" w:hAnsi="Arial" w:cs="Arial"/>
                <w:color w:val="000000"/>
                <w:sz w:val="22"/>
                <w:szCs w:val="22"/>
                <w:shd w:val="clear" w:color="auto" w:fill="FFFFFF"/>
              </w:rPr>
              <w:t xml:space="preserve"> and is found to be adequate for the development subject to conditions on the consent.</w:t>
            </w:r>
          </w:p>
          <w:p w14:paraId="2C84AF38" w14:textId="77777777" w:rsidR="000D4F34" w:rsidRDefault="00D65BFB" w:rsidP="003A2057">
            <w:pPr>
              <w:jc w:val="both"/>
              <w:rPr>
                <w:rFonts w:ascii="Arial" w:hAnsi="Arial" w:cs="Arial"/>
                <w:color w:val="000000"/>
                <w:sz w:val="22"/>
                <w:szCs w:val="22"/>
                <w:shd w:val="clear" w:color="auto" w:fill="FFFFFF"/>
              </w:rPr>
            </w:pPr>
            <w:r w:rsidRPr="000D4F34">
              <w:rPr>
                <w:rFonts w:ascii="Arial" w:hAnsi="Arial" w:cs="Arial"/>
                <w:color w:val="000000"/>
                <w:sz w:val="22"/>
                <w:szCs w:val="22"/>
                <w:shd w:val="clear" w:color="auto" w:fill="FFFFFF"/>
              </w:rPr>
              <w:t>The development, once operational will have no impact on air quality. Conditions relating to dust will be conditioned on the consent during construction work.</w:t>
            </w:r>
          </w:p>
          <w:p w14:paraId="0EF61C93" w14:textId="77777777" w:rsidR="000D4F34" w:rsidRDefault="000D4F34" w:rsidP="003A2057">
            <w:pPr>
              <w:jc w:val="both"/>
              <w:rPr>
                <w:rFonts w:ascii="Arial" w:hAnsi="Arial" w:cs="Arial"/>
                <w:color w:val="000000"/>
                <w:sz w:val="22"/>
                <w:szCs w:val="22"/>
                <w:shd w:val="clear" w:color="auto" w:fill="FFFFFF"/>
              </w:rPr>
            </w:pPr>
          </w:p>
          <w:p w14:paraId="12B2EED3" w14:textId="60247186" w:rsidR="000D4F34" w:rsidRPr="00662DBE" w:rsidRDefault="000D4F34" w:rsidP="000D4F34">
            <w:pPr>
              <w:pStyle w:val="FigureCaption"/>
              <w:spacing w:before="0" w:after="0" w:line="264" w:lineRule="auto"/>
              <w:ind w:left="0"/>
              <w:jc w:val="both"/>
              <w:rPr>
                <w:rFonts w:ascii="Arial" w:hAnsi="Arial"/>
                <w:b w:val="0"/>
                <w:color w:val="auto"/>
                <w:sz w:val="22"/>
                <w:szCs w:val="22"/>
              </w:rPr>
            </w:pPr>
            <w:r w:rsidRPr="00662DBE">
              <w:rPr>
                <w:rFonts w:ascii="Arial" w:hAnsi="Arial"/>
                <w:b w:val="0"/>
                <w:color w:val="auto"/>
                <w:sz w:val="22"/>
                <w:szCs w:val="22"/>
              </w:rPr>
              <w:t xml:space="preserve">The applicant has demonstrated through design plans, how the proposed development complies with the earthwork requirements including the need for potential retaining walls. </w:t>
            </w:r>
          </w:p>
          <w:p w14:paraId="7580C9B3" w14:textId="77777777" w:rsidR="000D4F34" w:rsidRDefault="000D4F34" w:rsidP="000D4F34">
            <w:pPr>
              <w:pStyle w:val="FigureCaption"/>
              <w:spacing w:before="0" w:after="0" w:line="264" w:lineRule="auto"/>
              <w:ind w:left="0"/>
              <w:jc w:val="both"/>
              <w:rPr>
                <w:rFonts w:ascii="Arial" w:hAnsi="Arial"/>
                <w:b w:val="0"/>
                <w:color w:val="auto"/>
                <w:sz w:val="22"/>
                <w:szCs w:val="22"/>
                <w:highlight w:val="yellow"/>
              </w:rPr>
            </w:pPr>
          </w:p>
          <w:p w14:paraId="68C6C8F1" w14:textId="77777777" w:rsidR="000D4F34" w:rsidRPr="00BC437A" w:rsidRDefault="000D4F34" w:rsidP="000D4F34">
            <w:pPr>
              <w:spacing w:line="264" w:lineRule="auto"/>
              <w:jc w:val="both"/>
              <w:rPr>
                <w:rFonts w:ascii="Arial" w:eastAsia="Yu Mincho" w:hAnsi="Arial" w:cs="Arial"/>
                <w:color w:val="000000"/>
                <w:sz w:val="22"/>
                <w:szCs w:val="22"/>
                <w:lang w:val="en-GB" w:eastAsia="zh-CN"/>
              </w:rPr>
            </w:pPr>
            <w:r w:rsidRPr="00BC437A">
              <w:rPr>
                <w:rFonts w:ascii="Arial" w:eastAsia="Yu Mincho" w:hAnsi="Arial" w:cs="Arial"/>
                <w:color w:val="000000"/>
                <w:sz w:val="22"/>
                <w:szCs w:val="22"/>
                <w:lang w:val="en-GB" w:eastAsia="zh-CN"/>
              </w:rPr>
              <w:t xml:space="preserve">The development proposes a maximum of approximately 1.5m of fill (majority to be located towards the north/rear of the development project area) and approximately 1m of cut around the southern/front section of the development (carparking and part of the built site). </w:t>
            </w:r>
          </w:p>
          <w:p w14:paraId="2D17BB90" w14:textId="77777777" w:rsidR="000D4F34" w:rsidRDefault="000D4F34" w:rsidP="000D4F34">
            <w:pPr>
              <w:spacing w:line="264" w:lineRule="auto"/>
              <w:jc w:val="both"/>
              <w:rPr>
                <w:rFonts w:ascii="Arial" w:eastAsia="Yu Mincho" w:hAnsi="Arial" w:cs="Arial"/>
                <w:color w:val="000000"/>
                <w:sz w:val="22"/>
                <w:szCs w:val="22"/>
                <w:highlight w:val="yellow"/>
                <w:lang w:val="en-GB" w:eastAsia="zh-CN"/>
              </w:rPr>
            </w:pPr>
          </w:p>
          <w:p w14:paraId="02836061" w14:textId="77777777" w:rsidR="000D4F34" w:rsidRPr="00277EB4" w:rsidRDefault="000D4F34" w:rsidP="000D4F34">
            <w:pPr>
              <w:spacing w:line="264" w:lineRule="auto"/>
              <w:jc w:val="both"/>
              <w:rPr>
                <w:rFonts w:ascii="Arial" w:eastAsia="Yu Mincho" w:hAnsi="Arial" w:cs="Arial"/>
                <w:color w:val="000000"/>
                <w:sz w:val="22"/>
                <w:szCs w:val="22"/>
                <w:lang w:val="en-GB" w:eastAsia="zh-CN"/>
              </w:rPr>
            </w:pPr>
            <w:r>
              <w:rPr>
                <w:rFonts w:ascii="Arial" w:eastAsia="Yu Mincho" w:hAnsi="Arial" w:cs="Arial"/>
                <w:color w:val="000000"/>
                <w:sz w:val="22"/>
                <w:szCs w:val="22"/>
                <w:lang w:val="en-GB" w:eastAsia="zh-CN"/>
              </w:rPr>
              <w:lastRenderedPageBreak/>
              <w:t>1.5m High s</w:t>
            </w:r>
            <w:r w:rsidRPr="00277EB4">
              <w:rPr>
                <w:rFonts w:ascii="Arial" w:eastAsia="Yu Mincho" w:hAnsi="Arial" w:cs="Arial"/>
                <w:color w:val="000000"/>
                <w:sz w:val="22"/>
                <w:szCs w:val="22"/>
                <w:lang w:val="en-GB" w:eastAsia="zh-CN"/>
              </w:rPr>
              <w:t xml:space="preserve">andstone block retaining walls are proposed to be constructed around the </w:t>
            </w:r>
            <w:proofErr w:type="gramStart"/>
            <w:r w:rsidRPr="00277EB4">
              <w:rPr>
                <w:rFonts w:ascii="Arial" w:eastAsia="Yu Mincho" w:hAnsi="Arial" w:cs="Arial"/>
                <w:color w:val="000000"/>
                <w:sz w:val="22"/>
                <w:szCs w:val="22"/>
                <w:lang w:val="en-GB" w:eastAsia="zh-CN"/>
              </w:rPr>
              <w:t>south eastern</w:t>
            </w:r>
            <w:proofErr w:type="gramEnd"/>
            <w:r w:rsidRPr="00277EB4">
              <w:rPr>
                <w:rFonts w:ascii="Arial" w:eastAsia="Yu Mincho" w:hAnsi="Arial" w:cs="Arial"/>
                <w:color w:val="000000"/>
                <w:sz w:val="22"/>
                <w:szCs w:val="22"/>
                <w:lang w:val="en-GB" w:eastAsia="zh-CN"/>
              </w:rPr>
              <w:t xml:space="preserve"> corner and </w:t>
            </w:r>
            <w:proofErr w:type="gramStart"/>
            <w:r w:rsidRPr="00277EB4">
              <w:rPr>
                <w:rFonts w:ascii="Arial" w:eastAsia="Yu Mincho" w:hAnsi="Arial" w:cs="Arial"/>
                <w:color w:val="000000"/>
                <w:sz w:val="22"/>
                <w:szCs w:val="22"/>
                <w:lang w:val="en-GB" w:eastAsia="zh-CN"/>
              </w:rPr>
              <w:t>south western</w:t>
            </w:r>
            <w:proofErr w:type="gramEnd"/>
            <w:r w:rsidRPr="00277EB4">
              <w:rPr>
                <w:rFonts w:ascii="Arial" w:eastAsia="Yu Mincho" w:hAnsi="Arial" w:cs="Arial"/>
                <w:color w:val="000000"/>
                <w:sz w:val="22"/>
                <w:szCs w:val="22"/>
                <w:lang w:val="en-GB" w:eastAsia="zh-CN"/>
              </w:rPr>
              <w:t xml:space="preserve"> corner of the property for containment of soils.</w:t>
            </w:r>
          </w:p>
          <w:p w14:paraId="05150D48" w14:textId="77777777" w:rsidR="000D4F34" w:rsidRDefault="000D4F34" w:rsidP="000D4F34">
            <w:pPr>
              <w:spacing w:line="264" w:lineRule="auto"/>
              <w:jc w:val="both"/>
              <w:rPr>
                <w:rFonts w:ascii="Arial" w:eastAsia="Yu Mincho" w:hAnsi="Arial" w:cs="Arial"/>
                <w:color w:val="000000"/>
                <w:sz w:val="22"/>
                <w:szCs w:val="22"/>
                <w:highlight w:val="yellow"/>
                <w:lang w:val="en-GB" w:eastAsia="zh-CN"/>
              </w:rPr>
            </w:pPr>
          </w:p>
          <w:p w14:paraId="13AB44CC" w14:textId="77777777" w:rsidR="000D4F34" w:rsidRPr="000E500B" w:rsidRDefault="000D4F34" w:rsidP="000D4F34">
            <w:pPr>
              <w:pStyle w:val="FigureCaption"/>
              <w:spacing w:before="0" w:after="0" w:line="264" w:lineRule="auto"/>
              <w:ind w:left="0"/>
              <w:jc w:val="both"/>
              <w:rPr>
                <w:rFonts w:ascii="Arial" w:hAnsi="Arial"/>
                <w:b w:val="0"/>
                <w:bCs/>
                <w:color w:val="auto"/>
                <w:sz w:val="22"/>
                <w:szCs w:val="22"/>
              </w:rPr>
            </w:pPr>
            <w:r w:rsidRPr="000E500B">
              <w:rPr>
                <w:rFonts w:ascii="Arial" w:hAnsi="Arial"/>
                <w:b w:val="0"/>
                <w:bCs/>
                <w:color w:val="auto"/>
                <w:sz w:val="22"/>
                <w:szCs w:val="22"/>
              </w:rPr>
              <w:t>The proposed development will have minimal impacts on drainage patterns and soil stability in the locality through construction in accordance with the stormwater management plan.</w:t>
            </w:r>
          </w:p>
          <w:p w14:paraId="2C7B1513" w14:textId="77777777" w:rsidR="000D4F34" w:rsidRDefault="000D4F34" w:rsidP="000D4F34">
            <w:pPr>
              <w:pStyle w:val="FigureCaption"/>
              <w:spacing w:before="0" w:after="0" w:line="264" w:lineRule="auto"/>
              <w:ind w:left="0"/>
              <w:jc w:val="both"/>
              <w:rPr>
                <w:rFonts w:ascii="Arial" w:hAnsi="Arial"/>
                <w:b w:val="0"/>
                <w:bCs/>
                <w:color w:val="auto"/>
                <w:sz w:val="22"/>
                <w:szCs w:val="22"/>
                <w:highlight w:val="yellow"/>
              </w:rPr>
            </w:pPr>
          </w:p>
          <w:p w14:paraId="08E455BB" w14:textId="77777777" w:rsidR="000D4F34" w:rsidRDefault="000D4F34" w:rsidP="000D4F34">
            <w:pPr>
              <w:pStyle w:val="FigureCaption"/>
              <w:spacing w:before="0" w:after="0" w:line="264" w:lineRule="auto"/>
              <w:ind w:left="0"/>
              <w:jc w:val="both"/>
              <w:rPr>
                <w:rFonts w:ascii="Arial" w:hAnsi="Arial"/>
                <w:b w:val="0"/>
                <w:color w:val="auto"/>
                <w:sz w:val="22"/>
                <w:szCs w:val="22"/>
              </w:rPr>
            </w:pPr>
            <w:r w:rsidRPr="005C59D4">
              <w:rPr>
                <w:rFonts w:ascii="Arial" w:hAnsi="Arial"/>
                <w:b w:val="0"/>
                <w:color w:val="auto"/>
                <w:sz w:val="22"/>
                <w:szCs w:val="22"/>
              </w:rPr>
              <w:t xml:space="preserve">Conditions of consent have been imposed to ensure dust, noise and erosion impacts are minimised during works and in perpetuity as a result of the earthworks. </w:t>
            </w:r>
          </w:p>
          <w:p w14:paraId="3AB99E45" w14:textId="77777777" w:rsidR="000D4F34" w:rsidRPr="005C59D4" w:rsidRDefault="000D4F34" w:rsidP="000D4F34">
            <w:pPr>
              <w:pStyle w:val="FigureCaption"/>
              <w:spacing w:before="0" w:after="0" w:line="264" w:lineRule="auto"/>
              <w:ind w:left="0"/>
              <w:jc w:val="both"/>
              <w:rPr>
                <w:rFonts w:ascii="Arial" w:hAnsi="Arial"/>
                <w:b w:val="0"/>
                <w:color w:val="auto"/>
                <w:sz w:val="22"/>
                <w:szCs w:val="22"/>
              </w:rPr>
            </w:pPr>
          </w:p>
          <w:p w14:paraId="7DF98927" w14:textId="77777777" w:rsidR="000D4F34" w:rsidRPr="00764CE9" w:rsidRDefault="000D4F34" w:rsidP="000D4F34">
            <w:pPr>
              <w:spacing w:line="264" w:lineRule="auto"/>
              <w:jc w:val="both"/>
              <w:rPr>
                <w:rFonts w:ascii="Arial" w:eastAsia="Yu Mincho" w:hAnsi="Arial" w:cs="Arial"/>
                <w:color w:val="000000"/>
                <w:sz w:val="22"/>
                <w:szCs w:val="22"/>
                <w:lang w:val="en-GB" w:eastAsia="zh-CN"/>
              </w:rPr>
            </w:pPr>
            <w:r w:rsidRPr="00764CE9">
              <w:rPr>
                <w:rFonts w:ascii="Arial" w:eastAsia="Yu Mincho" w:hAnsi="Arial" w:cs="Arial"/>
                <w:color w:val="000000"/>
                <w:sz w:val="22"/>
                <w:szCs w:val="22"/>
                <w:lang w:val="en-GB" w:eastAsia="zh-CN"/>
              </w:rPr>
              <w:t xml:space="preserve">In addition, earthworks are proposed to be undertaken as a result of contamination from asbestos and previous fill to a dam. Refer to sections in this report relating to contamination for more details. </w:t>
            </w:r>
          </w:p>
          <w:p w14:paraId="690F9BA5" w14:textId="77777777" w:rsidR="000D4F34" w:rsidRPr="00F40AF7" w:rsidRDefault="000D4F34" w:rsidP="000D4F34">
            <w:pPr>
              <w:spacing w:line="264" w:lineRule="auto"/>
              <w:jc w:val="both"/>
              <w:rPr>
                <w:rFonts w:ascii="Arial" w:eastAsia="Yu Mincho" w:hAnsi="Arial" w:cs="Arial"/>
                <w:color w:val="000000"/>
                <w:sz w:val="22"/>
                <w:szCs w:val="22"/>
                <w:lang w:val="en-GB" w:eastAsia="zh-CN"/>
              </w:rPr>
            </w:pPr>
          </w:p>
          <w:p w14:paraId="5390B10F" w14:textId="27802EB5" w:rsidR="00D65BFB" w:rsidRPr="000D4F34" w:rsidRDefault="000D4F34" w:rsidP="000D4F34">
            <w:pPr>
              <w:jc w:val="both"/>
              <w:rPr>
                <w:rFonts w:ascii="Arial" w:hAnsi="Arial" w:cs="Arial"/>
                <w:color w:val="000000"/>
                <w:sz w:val="22"/>
                <w:szCs w:val="22"/>
                <w:shd w:val="clear" w:color="auto" w:fill="FFFFFF"/>
              </w:rPr>
            </w:pPr>
            <w:r w:rsidRPr="00F40AF7">
              <w:rPr>
                <w:rFonts w:ascii="Arial" w:eastAsia="Yu Mincho" w:hAnsi="Arial" w:cs="Arial"/>
                <w:color w:val="000000"/>
                <w:sz w:val="22"/>
                <w:szCs w:val="22"/>
                <w:lang w:val="en-GB" w:eastAsia="zh-CN"/>
              </w:rPr>
              <w:t>Conditions of consent will also be imposed to control erosion and sedimentation impacts on the site</w:t>
            </w:r>
          </w:p>
        </w:tc>
      </w:tr>
      <w:tr w:rsidR="00D65BFB" w:rsidRPr="00D65BFB" w14:paraId="3AF0947A" w14:textId="77777777" w:rsidTr="00090F01">
        <w:tc>
          <w:tcPr>
            <w:tcW w:w="2547" w:type="dxa"/>
          </w:tcPr>
          <w:p w14:paraId="2C163C12" w14:textId="77777777" w:rsidR="00D65BFB" w:rsidRPr="002C571D" w:rsidRDefault="00D65BFB" w:rsidP="003A2057">
            <w:pPr>
              <w:jc w:val="both"/>
              <w:rPr>
                <w:rFonts w:ascii="Arial" w:eastAsia="Calibri" w:hAnsi="Arial" w:cs="Arial"/>
                <w:sz w:val="22"/>
                <w:szCs w:val="22"/>
              </w:rPr>
            </w:pPr>
            <w:r w:rsidRPr="002C571D">
              <w:rPr>
                <w:rFonts w:ascii="Arial" w:eastAsia="Calibri" w:hAnsi="Arial" w:cs="Arial"/>
                <w:sz w:val="22"/>
                <w:szCs w:val="22"/>
              </w:rPr>
              <w:lastRenderedPageBreak/>
              <w:t>Noise and vibration</w:t>
            </w:r>
          </w:p>
        </w:tc>
        <w:tc>
          <w:tcPr>
            <w:tcW w:w="7767" w:type="dxa"/>
          </w:tcPr>
          <w:p w14:paraId="6C0B523B" w14:textId="77777777" w:rsidR="00D65BFB" w:rsidRPr="002C571D" w:rsidRDefault="00D65BFB" w:rsidP="003A2057">
            <w:pPr>
              <w:pStyle w:val="FigureCaption"/>
              <w:spacing w:before="0" w:after="0"/>
              <w:ind w:left="0"/>
              <w:jc w:val="both"/>
              <w:rPr>
                <w:rFonts w:ascii="Arial" w:hAnsi="Arial"/>
                <w:b w:val="0"/>
                <w:color w:val="auto"/>
                <w:sz w:val="22"/>
                <w:szCs w:val="22"/>
              </w:rPr>
            </w:pPr>
            <w:r w:rsidRPr="002C571D">
              <w:rPr>
                <w:rFonts w:ascii="Arial" w:hAnsi="Arial"/>
                <w:b w:val="0"/>
                <w:color w:val="auto"/>
                <w:sz w:val="22"/>
                <w:szCs w:val="22"/>
              </w:rPr>
              <w:t xml:space="preserve">Noise is expected during the construction of the development with standard conditions of consent restricting to hours. </w:t>
            </w:r>
          </w:p>
          <w:p w14:paraId="095E9D85" w14:textId="77777777" w:rsidR="00D65BFB" w:rsidRPr="002C571D" w:rsidRDefault="00D65BFB" w:rsidP="003A2057">
            <w:pPr>
              <w:pStyle w:val="FigureCaption"/>
              <w:spacing w:before="0" w:after="0"/>
              <w:ind w:left="0"/>
              <w:jc w:val="both"/>
              <w:rPr>
                <w:rFonts w:ascii="Arial" w:hAnsi="Arial"/>
                <w:b w:val="0"/>
                <w:color w:val="auto"/>
                <w:sz w:val="22"/>
                <w:szCs w:val="22"/>
              </w:rPr>
            </w:pPr>
          </w:p>
          <w:p w14:paraId="0DCDA301" w14:textId="4200AE7B" w:rsidR="00D65BFB" w:rsidRPr="002C571D" w:rsidRDefault="00D65BFB" w:rsidP="003A2057">
            <w:pPr>
              <w:pStyle w:val="FigureCaption"/>
              <w:spacing w:before="0" w:after="0"/>
              <w:ind w:left="0"/>
              <w:jc w:val="both"/>
              <w:rPr>
                <w:rFonts w:ascii="Arial" w:hAnsi="Arial"/>
                <w:b w:val="0"/>
                <w:bCs/>
                <w:color w:val="auto"/>
                <w:sz w:val="22"/>
                <w:szCs w:val="22"/>
              </w:rPr>
            </w:pPr>
            <w:r w:rsidRPr="002C571D">
              <w:rPr>
                <w:rFonts w:ascii="Arial" w:hAnsi="Arial"/>
                <w:b w:val="0"/>
                <w:color w:val="auto"/>
                <w:sz w:val="22"/>
                <w:szCs w:val="22"/>
              </w:rPr>
              <w:t xml:space="preserve">Noise during operational hours is not expected to be high volumes due to the nature and purpose of the development. </w:t>
            </w:r>
            <w:r w:rsidR="00874184" w:rsidRPr="002C571D">
              <w:rPr>
                <w:rFonts w:ascii="Arial" w:hAnsi="Arial"/>
                <w:b w:val="0"/>
                <w:bCs/>
                <w:color w:val="auto"/>
                <w:sz w:val="22"/>
                <w:szCs w:val="22"/>
              </w:rPr>
              <w:t xml:space="preserve">The </w:t>
            </w:r>
            <w:r w:rsidR="005974AE" w:rsidRPr="002C571D">
              <w:rPr>
                <w:rFonts w:ascii="Arial" w:hAnsi="Arial"/>
                <w:b w:val="0"/>
                <w:bCs/>
                <w:color w:val="auto"/>
                <w:sz w:val="22"/>
                <w:szCs w:val="22"/>
              </w:rPr>
              <w:t xml:space="preserve">main </w:t>
            </w:r>
            <w:r w:rsidR="00874184" w:rsidRPr="002C571D">
              <w:rPr>
                <w:rFonts w:ascii="Arial" w:hAnsi="Arial"/>
                <w:b w:val="0"/>
                <w:bCs/>
                <w:color w:val="auto"/>
                <w:sz w:val="22"/>
                <w:szCs w:val="22"/>
              </w:rPr>
              <w:t>hours of operation are between 8am to 4pm Monday to Friday</w:t>
            </w:r>
            <w:r w:rsidR="00EB680B" w:rsidRPr="002C571D">
              <w:rPr>
                <w:rFonts w:ascii="Arial" w:hAnsi="Arial"/>
                <w:b w:val="0"/>
                <w:bCs/>
                <w:color w:val="auto"/>
                <w:sz w:val="22"/>
                <w:szCs w:val="22"/>
              </w:rPr>
              <w:t xml:space="preserve">, with the adjoining service station being operation 24hrs, 7 days a week. </w:t>
            </w:r>
          </w:p>
          <w:p w14:paraId="6D62DBD4" w14:textId="77777777" w:rsidR="00115BC4" w:rsidRPr="002C571D" w:rsidRDefault="00115BC4" w:rsidP="003A2057">
            <w:pPr>
              <w:pStyle w:val="FigureCaption"/>
              <w:spacing w:before="0" w:after="0"/>
              <w:ind w:left="0"/>
              <w:jc w:val="both"/>
              <w:rPr>
                <w:rFonts w:ascii="Arial" w:hAnsi="Arial"/>
                <w:b w:val="0"/>
                <w:bCs/>
                <w:color w:val="auto"/>
                <w:sz w:val="22"/>
                <w:szCs w:val="22"/>
              </w:rPr>
            </w:pPr>
          </w:p>
          <w:p w14:paraId="5F1825CD" w14:textId="76CA656A" w:rsidR="00115BC4" w:rsidRPr="002C571D" w:rsidRDefault="00115BC4" w:rsidP="003A2057">
            <w:pPr>
              <w:pStyle w:val="FigureCaption"/>
              <w:spacing w:before="0" w:after="0"/>
              <w:ind w:left="0"/>
              <w:jc w:val="both"/>
              <w:rPr>
                <w:rFonts w:ascii="Arial" w:hAnsi="Arial"/>
                <w:b w:val="0"/>
                <w:bCs/>
                <w:color w:val="auto"/>
                <w:sz w:val="22"/>
                <w:szCs w:val="22"/>
              </w:rPr>
            </w:pPr>
            <w:r w:rsidRPr="002C571D">
              <w:rPr>
                <w:rFonts w:ascii="Arial" w:hAnsi="Arial"/>
                <w:b w:val="0"/>
                <w:bCs/>
                <w:color w:val="auto"/>
                <w:sz w:val="22"/>
                <w:szCs w:val="22"/>
              </w:rPr>
              <w:t xml:space="preserve">The school bell times </w:t>
            </w:r>
            <w:r w:rsidR="006B04BB" w:rsidRPr="002C571D">
              <w:rPr>
                <w:rFonts w:ascii="Arial" w:hAnsi="Arial"/>
                <w:b w:val="0"/>
                <w:bCs/>
                <w:color w:val="auto"/>
                <w:sz w:val="22"/>
                <w:szCs w:val="22"/>
              </w:rPr>
              <w:t>i</w:t>
            </w:r>
            <w:r w:rsidRPr="002C571D">
              <w:rPr>
                <w:rFonts w:ascii="Arial" w:hAnsi="Arial"/>
                <w:b w:val="0"/>
                <w:bCs/>
                <w:color w:val="auto"/>
                <w:sz w:val="22"/>
                <w:szCs w:val="22"/>
              </w:rPr>
              <w:t>s propo</w:t>
            </w:r>
            <w:r w:rsidR="006B04BB" w:rsidRPr="002C571D">
              <w:rPr>
                <w:rFonts w:ascii="Arial" w:hAnsi="Arial"/>
                <w:b w:val="0"/>
                <w:bCs/>
                <w:color w:val="auto"/>
                <w:sz w:val="22"/>
                <w:szCs w:val="22"/>
              </w:rPr>
              <w:t>se</w:t>
            </w:r>
            <w:r w:rsidRPr="002C571D">
              <w:rPr>
                <w:rFonts w:ascii="Arial" w:hAnsi="Arial"/>
                <w:b w:val="0"/>
                <w:bCs/>
                <w:color w:val="auto"/>
                <w:sz w:val="22"/>
                <w:szCs w:val="22"/>
              </w:rPr>
              <w:t>d to operate 6 times a day</w:t>
            </w:r>
            <w:r w:rsidR="006B04BB" w:rsidRPr="002C571D">
              <w:rPr>
                <w:rFonts w:ascii="Arial" w:hAnsi="Arial"/>
                <w:b w:val="0"/>
                <w:bCs/>
                <w:color w:val="auto"/>
                <w:sz w:val="22"/>
                <w:szCs w:val="22"/>
              </w:rPr>
              <w:t xml:space="preserve">, that consists of a single chime. </w:t>
            </w:r>
            <w:r w:rsidR="008648A7" w:rsidRPr="002C571D">
              <w:rPr>
                <w:rFonts w:ascii="Arial" w:hAnsi="Arial"/>
                <w:b w:val="0"/>
                <w:bCs/>
                <w:color w:val="auto"/>
                <w:sz w:val="22"/>
                <w:szCs w:val="22"/>
              </w:rPr>
              <w:t>Noi</w:t>
            </w:r>
            <w:r w:rsidR="00D530C4" w:rsidRPr="002C571D">
              <w:rPr>
                <w:rFonts w:ascii="Arial" w:hAnsi="Arial"/>
                <w:b w:val="0"/>
                <w:bCs/>
                <w:color w:val="auto"/>
                <w:sz w:val="22"/>
                <w:szCs w:val="22"/>
              </w:rPr>
              <w:t>s</w:t>
            </w:r>
            <w:r w:rsidR="008648A7" w:rsidRPr="002C571D">
              <w:rPr>
                <w:rFonts w:ascii="Arial" w:hAnsi="Arial"/>
                <w:b w:val="0"/>
                <w:bCs/>
                <w:color w:val="auto"/>
                <w:sz w:val="22"/>
                <w:szCs w:val="22"/>
              </w:rPr>
              <w:t>e from vehicles would be prior to the school commencement and at the end of the school day. Given that the</w:t>
            </w:r>
            <w:r w:rsidR="00E747F1" w:rsidRPr="002C571D">
              <w:rPr>
                <w:rFonts w:ascii="Arial" w:hAnsi="Arial"/>
                <w:b w:val="0"/>
                <w:bCs/>
                <w:color w:val="auto"/>
                <w:sz w:val="22"/>
                <w:szCs w:val="22"/>
              </w:rPr>
              <w:t xml:space="preserve">re is proposed to be a maximum 114 students, and the scale, time operations being during daylight hours, it is expected that noise will have minimal impacts to the surrounding </w:t>
            </w:r>
            <w:proofErr w:type="spellStart"/>
            <w:r w:rsidR="00E747F1" w:rsidRPr="002C571D">
              <w:rPr>
                <w:rFonts w:ascii="Arial" w:hAnsi="Arial"/>
                <w:b w:val="0"/>
                <w:bCs/>
                <w:color w:val="auto"/>
                <w:sz w:val="22"/>
                <w:szCs w:val="22"/>
              </w:rPr>
              <w:t>landuses</w:t>
            </w:r>
            <w:proofErr w:type="spellEnd"/>
            <w:r w:rsidR="00E747F1" w:rsidRPr="002C571D">
              <w:rPr>
                <w:rFonts w:ascii="Arial" w:hAnsi="Arial"/>
                <w:b w:val="0"/>
                <w:bCs/>
                <w:color w:val="auto"/>
                <w:sz w:val="22"/>
                <w:szCs w:val="22"/>
              </w:rPr>
              <w:t xml:space="preserve">. </w:t>
            </w:r>
            <w:r w:rsidR="008648A7" w:rsidRPr="002C571D">
              <w:rPr>
                <w:rFonts w:ascii="Arial" w:hAnsi="Arial"/>
                <w:b w:val="0"/>
                <w:bCs/>
                <w:color w:val="auto"/>
                <w:sz w:val="22"/>
                <w:szCs w:val="22"/>
              </w:rPr>
              <w:t xml:space="preserve"> </w:t>
            </w:r>
          </w:p>
          <w:p w14:paraId="24F30CDF" w14:textId="77777777" w:rsidR="00D65BFB" w:rsidRPr="002C571D" w:rsidRDefault="00D65BFB" w:rsidP="003A2057">
            <w:pPr>
              <w:pStyle w:val="FigureCaption"/>
              <w:spacing w:before="0" w:after="0"/>
              <w:ind w:left="0"/>
              <w:jc w:val="both"/>
              <w:rPr>
                <w:rFonts w:ascii="Arial" w:hAnsi="Arial"/>
                <w:b w:val="0"/>
                <w:bCs/>
                <w:color w:val="auto"/>
                <w:sz w:val="22"/>
                <w:szCs w:val="22"/>
              </w:rPr>
            </w:pPr>
          </w:p>
          <w:p w14:paraId="337B1A8B" w14:textId="1FFC72E0" w:rsidR="009D6266" w:rsidRPr="002C571D" w:rsidRDefault="009D6266" w:rsidP="002C571D">
            <w:pPr>
              <w:ind w:right="-23"/>
              <w:jc w:val="both"/>
              <w:rPr>
                <w:rFonts w:ascii="Arial" w:hAnsi="Arial" w:cs="Arial"/>
                <w:sz w:val="22"/>
                <w:szCs w:val="22"/>
              </w:rPr>
            </w:pPr>
            <w:r w:rsidRPr="002C571D">
              <w:rPr>
                <w:rFonts w:ascii="Arial" w:hAnsi="Arial" w:cs="Arial"/>
                <w:sz w:val="22"/>
                <w:szCs w:val="22"/>
              </w:rPr>
              <w:t xml:space="preserve">The development is </w:t>
            </w:r>
            <w:r w:rsidR="00E747F1" w:rsidRPr="002C571D">
              <w:rPr>
                <w:rFonts w:ascii="Arial" w:hAnsi="Arial" w:cs="Arial"/>
                <w:sz w:val="22"/>
                <w:szCs w:val="22"/>
              </w:rPr>
              <w:t xml:space="preserve">further located </w:t>
            </w:r>
            <w:r w:rsidRPr="002C571D">
              <w:rPr>
                <w:rFonts w:ascii="Arial" w:hAnsi="Arial" w:cs="Arial"/>
                <w:sz w:val="22"/>
                <w:szCs w:val="22"/>
              </w:rPr>
              <w:t>within proximity to the Great Western Highway, while adjoining a busy service station. The development contains appropriate setbacks from boundaries and landscaping around the site that would decrease potential noise impacts from the highway and service station</w:t>
            </w:r>
            <w:r w:rsidR="003A07D8" w:rsidRPr="002C571D">
              <w:rPr>
                <w:rFonts w:ascii="Arial" w:hAnsi="Arial" w:cs="Arial"/>
                <w:sz w:val="22"/>
                <w:szCs w:val="22"/>
              </w:rPr>
              <w:t xml:space="preserve"> activities</w:t>
            </w:r>
            <w:r w:rsidRPr="002C571D">
              <w:rPr>
                <w:rFonts w:ascii="Arial" w:hAnsi="Arial" w:cs="Arial"/>
                <w:sz w:val="22"/>
                <w:szCs w:val="22"/>
              </w:rPr>
              <w:t xml:space="preserve">.  </w:t>
            </w:r>
          </w:p>
          <w:p w14:paraId="2A7C0F7C" w14:textId="77777777" w:rsidR="009D6266" w:rsidRPr="002C571D" w:rsidRDefault="009D6266" w:rsidP="003A2057">
            <w:pPr>
              <w:pStyle w:val="FigureCaption"/>
              <w:spacing w:before="0" w:after="0"/>
              <w:ind w:left="0"/>
              <w:jc w:val="both"/>
              <w:rPr>
                <w:rFonts w:ascii="Arial" w:hAnsi="Arial"/>
                <w:b w:val="0"/>
                <w:color w:val="auto"/>
                <w:sz w:val="22"/>
                <w:szCs w:val="22"/>
              </w:rPr>
            </w:pPr>
          </w:p>
          <w:p w14:paraId="1B4180A2" w14:textId="77777777" w:rsidR="00D65BFB" w:rsidRPr="002C571D" w:rsidRDefault="00D65BFB" w:rsidP="003A2057">
            <w:pPr>
              <w:jc w:val="both"/>
              <w:rPr>
                <w:rFonts w:ascii="Arial" w:hAnsi="Arial" w:cs="Arial"/>
                <w:color w:val="000000"/>
                <w:sz w:val="22"/>
                <w:szCs w:val="22"/>
                <w:shd w:val="clear" w:color="auto" w:fill="FFFFFF"/>
              </w:rPr>
            </w:pPr>
            <w:r w:rsidRPr="002C571D">
              <w:rPr>
                <w:rFonts w:ascii="Arial" w:hAnsi="Arial" w:cs="Arial"/>
                <w:sz w:val="22"/>
                <w:szCs w:val="22"/>
              </w:rPr>
              <w:t>Noise will be mitigated via the Operations Management Plan, that will be conditioned on the consent.</w:t>
            </w:r>
          </w:p>
        </w:tc>
      </w:tr>
      <w:tr w:rsidR="00D65BFB" w:rsidRPr="00D65BFB" w14:paraId="1EB69602" w14:textId="77777777" w:rsidTr="00090F01">
        <w:tc>
          <w:tcPr>
            <w:tcW w:w="2547" w:type="dxa"/>
          </w:tcPr>
          <w:p w14:paraId="3A7CED0E" w14:textId="77777777" w:rsidR="00D65BFB" w:rsidRPr="00C66D0A" w:rsidRDefault="00D65BFB" w:rsidP="003A2057">
            <w:pPr>
              <w:jc w:val="both"/>
              <w:rPr>
                <w:rFonts w:ascii="Arial" w:hAnsi="Arial" w:cs="Arial"/>
                <w:bCs/>
                <w:sz w:val="22"/>
                <w:szCs w:val="22"/>
              </w:rPr>
            </w:pPr>
            <w:r w:rsidRPr="00C66D0A">
              <w:rPr>
                <w:rFonts w:ascii="Arial" w:hAnsi="Arial" w:cs="Arial"/>
                <w:bCs/>
                <w:sz w:val="22"/>
                <w:szCs w:val="22"/>
              </w:rPr>
              <w:t>Natural Environment</w:t>
            </w:r>
          </w:p>
        </w:tc>
        <w:tc>
          <w:tcPr>
            <w:tcW w:w="7767" w:type="dxa"/>
          </w:tcPr>
          <w:p w14:paraId="659EF8AB" w14:textId="690F2A86" w:rsidR="00D65BFB" w:rsidRPr="00C66D0A" w:rsidRDefault="00D65BFB" w:rsidP="003A2057">
            <w:pPr>
              <w:jc w:val="both"/>
              <w:rPr>
                <w:rFonts w:ascii="Arial" w:hAnsi="Arial" w:cs="Arial"/>
                <w:sz w:val="22"/>
                <w:szCs w:val="22"/>
                <w:shd w:val="clear" w:color="auto" w:fill="FFFFFF"/>
              </w:rPr>
            </w:pPr>
            <w:r w:rsidRPr="00C66D0A">
              <w:rPr>
                <w:rFonts w:ascii="Arial" w:hAnsi="Arial" w:cs="Arial"/>
                <w:iCs/>
                <w:sz w:val="22"/>
                <w:szCs w:val="22"/>
              </w:rPr>
              <w:t xml:space="preserve">Based on the information submitted, an assessment of the proposal and a site inspection, the development is considered to </w:t>
            </w:r>
            <w:r w:rsidRPr="00C66D0A">
              <w:rPr>
                <w:rFonts w:ascii="Arial" w:hAnsi="Arial" w:cs="Arial"/>
                <w:sz w:val="22"/>
                <w:szCs w:val="22"/>
                <w:shd w:val="clear" w:color="auto" w:fill="FFFFFF"/>
              </w:rPr>
              <w:t>involve earthworks to level the site</w:t>
            </w:r>
            <w:r w:rsidR="006C18E3" w:rsidRPr="00C66D0A">
              <w:rPr>
                <w:rFonts w:ascii="Arial" w:hAnsi="Arial" w:cs="Arial"/>
                <w:sz w:val="22"/>
                <w:szCs w:val="22"/>
                <w:shd w:val="clear" w:color="auto" w:fill="FFFFFF"/>
              </w:rPr>
              <w:t xml:space="preserve"> and to remediate past c</w:t>
            </w:r>
            <w:r w:rsidR="009E3246" w:rsidRPr="00C66D0A">
              <w:rPr>
                <w:rFonts w:ascii="Arial" w:hAnsi="Arial" w:cs="Arial"/>
                <w:sz w:val="22"/>
                <w:szCs w:val="22"/>
                <w:shd w:val="clear" w:color="auto" w:fill="FFFFFF"/>
              </w:rPr>
              <w:t>ontamination</w:t>
            </w:r>
            <w:r w:rsidRPr="00C66D0A">
              <w:rPr>
                <w:rFonts w:ascii="Arial" w:hAnsi="Arial" w:cs="Arial"/>
                <w:sz w:val="22"/>
                <w:szCs w:val="22"/>
                <w:shd w:val="clear" w:color="auto" w:fill="FFFFFF"/>
              </w:rPr>
              <w:t xml:space="preserve">. Subject to conditions on the consent and an assessment from external government authorities, such as </w:t>
            </w:r>
            <w:proofErr w:type="spellStart"/>
            <w:r w:rsidRPr="00C66D0A">
              <w:rPr>
                <w:rFonts w:ascii="Arial" w:hAnsi="Arial" w:cs="Arial"/>
                <w:sz w:val="22"/>
                <w:szCs w:val="22"/>
                <w:shd w:val="clear" w:color="auto" w:fill="FFFFFF"/>
              </w:rPr>
              <w:t>WaterNSW</w:t>
            </w:r>
            <w:proofErr w:type="spellEnd"/>
            <w:r w:rsidRPr="00C66D0A">
              <w:rPr>
                <w:rFonts w:ascii="Arial" w:hAnsi="Arial" w:cs="Arial"/>
                <w:sz w:val="22"/>
                <w:szCs w:val="22"/>
                <w:shd w:val="clear" w:color="auto" w:fill="FFFFFF"/>
              </w:rPr>
              <w:t xml:space="preserve">, the development is </w:t>
            </w:r>
            <w:r w:rsidRPr="00C66D0A">
              <w:rPr>
                <w:rFonts w:ascii="Arial" w:hAnsi="Arial" w:cs="Arial"/>
                <w:iCs/>
                <w:sz w:val="22"/>
                <w:szCs w:val="22"/>
              </w:rPr>
              <w:t>unlikely to result in adverse impacts on the natural environment.</w:t>
            </w:r>
            <w:r w:rsidRPr="00C66D0A">
              <w:rPr>
                <w:rFonts w:ascii="Arial" w:hAnsi="Arial" w:cs="Arial"/>
                <w:sz w:val="22"/>
                <w:szCs w:val="22"/>
                <w:shd w:val="clear" w:color="auto" w:fill="FFFFFF"/>
              </w:rPr>
              <w:t xml:space="preserve"> </w:t>
            </w:r>
          </w:p>
        </w:tc>
      </w:tr>
      <w:tr w:rsidR="00D65BFB" w:rsidRPr="00D65BFB" w14:paraId="556DB19C" w14:textId="77777777" w:rsidTr="00090F01">
        <w:tc>
          <w:tcPr>
            <w:tcW w:w="2547" w:type="dxa"/>
          </w:tcPr>
          <w:p w14:paraId="57C8E075" w14:textId="0B7BBD8A" w:rsidR="00D65BFB" w:rsidRPr="005A08FD" w:rsidRDefault="00D65BFB" w:rsidP="003A2057">
            <w:pPr>
              <w:jc w:val="both"/>
              <w:rPr>
                <w:rFonts w:ascii="Arial" w:hAnsi="Arial" w:cs="Arial"/>
                <w:bCs/>
                <w:sz w:val="22"/>
                <w:szCs w:val="22"/>
                <w:highlight w:val="yellow"/>
              </w:rPr>
            </w:pPr>
            <w:r w:rsidRPr="005E13C2">
              <w:rPr>
                <w:rFonts w:ascii="Arial" w:hAnsi="Arial" w:cs="Arial"/>
                <w:bCs/>
                <w:sz w:val="22"/>
                <w:szCs w:val="22"/>
              </w:rPr>
              <w:t>Social</w:t>
            </w:r>
            <w:r w:rsidR="005E13C2" w:rsidRPr="005E13C2">
              <w:rPr>
                <w:rFonts w:ascii="Arial" w:hAnsi="Arial" w:cs="Arial"/>
                <w:bCs/>
                <w:sz w:val="22"/>
                <w:szCs w:val="22"/>
              </w:rPr>
              <w:t xml:space="preserve"> and Economic</w:t>
            </w:r>
            <w:r w:rsidRPr="005E13C2">
              <w:rPr>
                <w:rFonts w:ascii="Arial" w:hAnsi="Arial" w:cs="Arial"/>
                <w:bCs/>
                <w:sz w:val="22"/>
                <w:szCs w:val="22"/>
              </w:rPr>
              <w:t xml:space="preserve"> Impact </w:t>
            </w:r>
          </w:p>
        </w:tc>
        <w:tc>
          <w:tcPr>
            <w:tcW w:w="7767" w:type="dxa"/>
          </w:tcPr>
          <w:p w14:paraId="18DBE539" w14:textId="77777777" w:rsidR="005E13C2" w:rsidRDefault="005E13C2" w:rsidP="005E13C2">
            <w:pPr>
              <w:ind w:right="-23"/>
              <w:jc w:val="both"/>
              <w:rPr>
                <w:rStyle w:val="eop"/>
                <w:rFonts w:ascii="Arial" w:hAnsi="Arial" w:cs="Arial"/>
                <w:sz w:val="22"/>
                <w:szCs w:val="22"/>
                <w:shd w:val="clear" w:color="auto" w:fill="FFFFFF"/>
                <w:lang w:val="en-US" w:eastAsia="ja-JP"/>
              </w:rPr>
            </w:pPr>
            <w:r w:rsidRPr="00F40287">
              <w:rPr>
                <w:rFonts w:ascii="Arial" w:hAnsi="Arial"/>
                <w:sz w:val="22"/>
                <w:szCs w:val="22"/>
              </w:rPr>
              <w:t xml:space="preserve">In relation to social and economic outcomes, it is to be noted that </w:t>
            </w:r>
            <w:r w:rsidRPr="00F40287">
              <w:rPr>
                <w:rStyle w:val="eop"/>
                <w:rFonts w:ascii="Arial" w:hAnsi="Arial" w:cs="Arial"/>
                <w:sz w:val="22"/>
                <w:szCs w:val="22"/>
                <w:shd w:val="clear" w:color="auto" w:fill="FFFFFF"/>
                <w:lang w:val="en-US" w:eastAsia="ja-JP"/>
              </w:rPr>
              <w:t>The</w:t>
            </w:r>
            <w:r w:rsidRPr="00A70A95">
              <w:rPr>
                <w:rStyle w:val="eop"/>
                <w:rFonts w:ascii="Arial" w:hAnsi="Arial" w:cs="Arial"/>
                <w:sz w:val="22"/>
                <w:szCs w:val="22"/>
                <w:shd w:val="clear" w:color="auto" w:fill="FFFFFF"/>
                <w:lang w:val="en-US" w:eastAsia="ja-JP"/>
              </w:rPr>
              <w:t xml:space="preserve"> </w:t>
            </w:r>
            <w:r w:rsidRPr="001A77F4">
              <w:rPr>
                <w:rStyle w:val="eop"/>
                <w:rFonts w:ascii="Arial" w:hAnsi="Arial" w:cs="Arial"/>
                <w:sz w:val="22"/>
                <w:szCs w:val="22"/>
                <w:shd w:val="clear" w:color="auto" w:fill="FFFFFF"/>
                <w:lang w:val="en-US" w:eastAsia="ja-JP"/>
              </w:rPr>
              <w:t xml:space="preserve">Trustee for </w:t>
            </w:r>
            <w:proofErr w:type="spellStart"/>
            <w:r w:rsidRPr="001A77F4">
              <w:rPr>
                <w:rStyle w:val="eop"/>
                <w:rFonts w:ascii="Arial" w:hAnsi="Arial" w:cs="Arial"/>
                <w:sz w:val="22"/>
                <w:szCs w:val="22"/>
                <w:shd w:val="clear" w:color="auto" w:fill="FFFFFF"/>
                <w:lang w:val="en-US" w:eastAsia="ja-JP"/>
              </w:rPr>
              <w:t>Katoomba</w:t>
            </w:r>
            <w:proofErr w:type="spellEnd"/>
            <w:r w:rsidRPr="001A77F4">
              <w:rPr>
                <w:rStyle w:val="eop"/>
                <w:rFonts w:ascii="Arial" w:hAnsi="Arial" w:cs="Arial"/>
                <w:sz w:val="22"/>
                <w:szCs w:val="22"/>
                <w:shd w:val="clear" w:color="auto" w:fill="FFFFFF"/>
                <w:lang w:val="en-US" w:eastAsia="ja-JP"/>
              </w:rPr>
              <w:t xml:space="preserve"> Education Trust (developers) currently operate a school</w:t>
            </w:r>
            <w:r>
              <w:rPr>
                <w:rStyle w:val="eop"/>
                <w:rFonts w:ascii="Arial" w:hAnsi="Arial" w:cs="Arial"/>
                <w:sz w:val="22"/>
                <w:szCs w:val="22"/>
                <w:shd w:val="clear" w:color="auto" w:fill="FFFFFF"/>
                <w:lang w:val="en-US" w:eastAsia="ja-JP"/>
              </w:rPr>
              <w:t xml:space="preserve"> (known as </w:t>
            </w:r>
            <w:proofErr w:type="spellStart"/>
            <w:r>
              <w:rPr>
                <w:rStyle w:val="eop"/>
                <w:rFonts w:ascii="Arial" w:hAnsi="Arial" w:cs="Arial"/>
                <w:sz w:val="22"/>
                <w:szCs w:val="22"/>
                <w:shd w:val="clear" w:color="auto" w:fill="FFFFFF"/>
                <w:lang w:val="en-US" w:eastAsia="ja-JP"/>
              </w:rPr>
              <w:t>OneSchool</w:t>
            </w:r>
            <w:proofErr w:type="spellEnd"/>
            <w:r>
              <w:rPr>
                <w:rStyle w:val="eop"/>
                <w:rFonts w:ascii="Arial" w:hAnsi="Arial" w:cs="Arial"/>
                <w:sz w:val="22"/>
                <w:szCs w:val="22"/>
                <w:shd w:val="clear" w:color="auto" w:fill="FFFFFF"/>
                <w:lang w:val="en-US" w:eastAsia="ja-JP"/>
              </w:rPr>
              <w:t xml:space="preserve"> Global)</w:t>
            </w:r>
            <w:r w:rsidRPr="001A77F4">
              <w:rPr>
                <w:rStyle w:val="eop"/>
                <w:rFonts w:ascii="Arial" w:hAnsi="Arial" w:cs="Arial"/>
                <w:sz w:val="22"/>
                <w:szCs w:val="22"/>
                <w:shd w:val="clear" w:color="auto" w:fill="FFFFFF"/>
                <w:lang w:val="en-US" w:eastAsia="ja-JP"/>
              </w:rPr>
              <w:t xml:space="preserve"> in</w:t>
            </w:r>
            <w:r>
              <w:rPr>
                <w:rStyle w:val="eop"/>
                <w:rFonts w:ascii="Arial" w:hAnsi="Arial" w:cs="Arial"/>
                <w:sz w:val="22"/>
                <w:szCs w:val="22"/>
                <w:shd w:val="clear" w:color="auto" w:fill="FFFFFF"/>
                <w:lang w:val="en-US" w:eastAsia="ja-JP"/>
              </w:rPr>
              <w:t xml:space="preserve"> Mount Victoria (Blue Mountains Local Government area). This school is proposed to be closed should the current application be approved and constructed due to an increase in participants and the need for a larger facility. The school at Mount Victoria was previously utilised as a community hall. </w:t>
            </w:r>
          </w:p>
          <w:p w14:paraId="46F57EC5" w14:textId="77777777" w:rsidR="005E13C2" w:rsidRDefault="005E13C2" w:rsidP="005E13C2">
            <w:pPr>
              <w:ind w:right="-23"/>
              <w:jc w:val="both"/>
              <w:rPr>
                <w:rStyle w:val="eop"/>
                <w:rFonts w:ascii="Arial" w:hAnsi="Arial" w:cs="Arial"/>
                <w:sz w:val="22"/>
                <w:szCs w:val="22"/>
                <w:shd w:val="clear" w:color="auto" w:fill="FFFFFF"/>
                <w:lang w:val="en-US" w:eastAsia="ja-JP"/>
              </w:rPr>
            </w:pPr>
          </w:p>
          <w:p w14:paraId="530D14D8" w14:textId="77777777" w:rsidR="005E13C2" w:rsidRDefault="005E13C2" w:rsidP="005E13C2">
            <w:pPr>
              <w:ind w:right="-23"/>
              <w:jc w:val="both"/>
              <w:rPr>
                <w:rStyle w:val="eop"/>
                <w:rFonts w:ascii="Arial" w:hAnsi="Arial" w:cs="Arial"/>
                <w:sz w:val="22"/>
                <w:szCs w:val="22"/>
                <w:shd w:val="clear" w:color="auto" w:fill="FFFFFF"/>
                <w:lang w:val="en-US" w:eastAsia="ja-JP"/>
              </w:rPr>
            </w:pPr>
            <w:r w:rsidRPr="00181472">
              <w:rPr>
                <w:rStyle w:val="eop"/>
                <w:rFonts w:ascii="Arial" w:hAnsi="Arial" w:cs="Arial"/>
                <w:sz w:val="22"/>
                <w:szCs w:val="22"/>
                <w:shd w:val="clear" w:color="auto" w:fill="FFFFFF"/>
                <w:lang w:val="en-US" w:eastAsia="ja-JP"/>
              </w:rPr>
              <w:t>Therefore, the development is expected to</w:t>
            </w:r>
            <w:r>
              <w:rPr>
                <w:rStyle w:val="eop"/>
                <w:rFonts w:ascii="Arial" w:hAnsi="Arial" w:cs="Arial"/>
                <w:sz w:val="22"/>
                <w:szCs w:val="22"/>
                <w:shd w:val="clear" w:color="auto" w:fill="FFFFFF"/>
                <w:lang w:val="en-US" w:eastAsia="ja-JP"/>
              </w:rPr>
              <w:t xml:space="preserve"> </w:t>
            </w:r>
            <w:r w:rsidRPr="006E4128">
              <w:rPr>
                <w:rStyle w:val="eop"/>
                <w:rFonts w:ascii="Arial" w:hAnsi="Arial" w:cs="Arial"/>
                <w:sz w:val="22"/>
                <w:szCs w:val="22"/>
                <w:shd w:val="clear" w:color="auto" w:fill="FFFFFF"/>
                <w:lang w:val="en-US" w:eastAsia="ja-JP"/>
              </w:rPr>
              <w:t>provide additional employment</w:t>
            </w:r>
            <w:r>
              <w:rPr>
                <w:rStyle w:val="eop"/>
                <w:rFonts w:ascii="Arial" w:hAnsi="Arial" w:cs="Arial"/>
                <w:sz w:val="22"/>
                <w:szCs w:val="22"/>
                <w:shd w:val="clear" w:color="auto" w:fill="FFFFFF"/>
                <w:lang w:val="en-US" w:eastAsia="ja-JP"/>
              </w:rPr>
              <w:t xml:space="preserve"> (during construction </w:t>
            </w:r>
            <w:proofErr w:type="gramStart"/>
            <w:r>
              <w:rPr>
                <w:rStyle w:val="eop"/>
                <w:rFonts w:ascii="Arial" w:hAnsi="Arial" w:cs="Arial"/>
                <w:sz w:val="22"/>
                <w:szCs w:val="22"/>
                <w:shd w:val="clear" w:color="auto" w:fill="FFFFFF"/>
                <w:lang w:val="en-US" w:eastAsia="ja-JP"/>
              </w:rPr>
              <w:t>and once</w:t>
            </w:r>
            <w:proofErr w:type="gramEnd"/>
            <w:r>
              <w:rPr>
                <w:rStyle w:val="eop"/>
                <w:rFonts w:ascii="Arial" w:hAnsi="Arial" w:cs="Arial"/>
                <w:sz w:val="22"/>
                <w:szCs w:val="22"/>
                <w:shd w:val="clear" w:color="auto" w:fill="FFFFFF"/>
                <w:lang w:val="en-US" w:eastAsia="ja-JP"/>
              </w:rPr>
              <w:t xml:space="preserve"> operational), housing and an increase in </w:t>
            </w:r>
            <w:r>
              <w:rPr>
                <w:rStyle w:val="eop"/>
                <w:rFonts w:ascii="Arial" w:hAnsi="Arial" w:cs="Arial"/>
                <w:sz w:val="22"/>
                <w:szCs w:val="22"/>
                <w:shd w:val="clear" w:color="auto" w:fill="FFFFFF"/>
                <w:lang w:val="en-US" w:eastAsia="ja-JP"/>
              </w:rPr>
              <w:lastRenderedPageBreak/>
              <w:t>population to the Lithgow Local Government Area. As such the development</w:t>
            </w:r>
            <w:r w:rsidRPr="006E4128">
              <w:rPr>
                <w:rStyle w:val="eop"/>
                <w:rFonts w:ascii="Arial" w:hAnsi="Arial" w:cs="Arial"/>
                <w:sz w:val="22"/>
                <w:szCs w:val="22"/>
                <w:shd w:val="clear" w:color="auto" w:fill="FFFFFF"/>
                <w:lang w:val="en-US" w:eastAsia="ja-JP"/>
              </w:rPr>
              <w:t xml:space="preserve"> </w:t>
            </w:r>
            <w:r>
              <w:rPr>
                <w:rStyle w:val="eop"/>
                <w:rFonts w:ascii="Arial" w:hAnsi="Arial" w:cs="Arial"/>
                <w:sz w:val="22"/>
                <w:szCs w:val="22"/>
                <w:shd w:val="clear" w:color="auto" w:fill="FFFFFF"/>
                <w:lang w:val="en-US" w:eastAsia="ja-JP"/>
              </w:rPr>
              <w:t xml:space="preserve">would create </w:t>
            </w:r>
            <w:r w:rsidRPr="006E4128">
              <w:rPr>
                <w:rStyle w:val="eop"/>
                <w:rFonts w:ascii="Arial" w:hAnsi="Arial" w:cs="Arial"/>
                <w:sz w:val="22"/>
                <w:szCs w:val="22"/>
                <w:shd w:val="clear" w:color="auto" w:fill="FFFFFF"/>
                <w:lang w:val="en-US" w:eastAsia="ja-JP"/>
              </w:rPr>
              <w:t>a positive economic and social im</w:t>
            </w:r>
            <w:r>
              <w:rPr>
                <w:rStyle w:val="eop"/>
                <w:rFonts w:ascii="Arial" w:hAnsi="Arial" w:cs="Arial"/>
                <w:sz w:val="22"/>
                <w:szCs w:val="22"/>
                <w:shd w:val="clear" w:color="auto" w:fill="FFFFFF"/>
                <w:lang w:val="en-US" w:eastAsia="ja-JP"/>
              </w:rPr>
              <w:t>pact.</w:t>
            </w:r>
          </w:p>
          <w:p w14:paraId="5057DAB2" w14:textId="2228F8C2" w:rsidR="00D65BFB" w:rsidRPr="005E13C2" w:rsidRDefault="00D65BFB" w:rsidP="003A2057">
            <w:pPr>
              <w:jc w:val="both"/>
              <w:rPr>
                <w:rFonts w:ascii="Arial" w:hAnsi="Arial" w:cs="Arial"/>
                <w:sz w:val="22"/>
                <w:szCs w:val="22"/>
                <w:highlight w:val="yellow"/>
                <w:lang w:val="en-US"/>
              </w:rPr>
            </w:pPr>
          </w:p>
        </w:tc>
      </w:tr>
      <w:tr w:rsidR="00D65BFB" w:rsidRPr="00D65BFB" w14:paraId="069588BB" w14:textId="77777777" w:rsidTr="00090F01">
        <w:tc>
          <w:tcPr>
            <w:tcW w:w="2547" w:type="dxa"/>
          </w:tcPr>
          <w:p w14:paraId="0AF95104" w14:textId="77777777" w:rsidR="00D65BFB" w:rsidRPr="00471A43" w:rsidRDefault="00D65BFB" w:rsidP="003A2057">
            <w:pPr>
              <w:jc w:val="both"/>
              <w:rPr>
                <w:rFonts w:ascii="Arial" w:hAnsi="Arial" w:cs="Arial"/>
                <w:bCs/>
                <w:sz w:val="22"/>
                <w:szCs w:val="22"/>
              </w:rPr>
            </w:pPr>
            <w:r w:rsidRPr="00471A43">
              <w:rPr>
                <w:rFonts w:ascii="Arial" w:eastAsia="Calibri" w:hAnsi="Arial" w:cs="Arial"/>
                <w:sz w:val="22"/>
                <w:szCs w:val="22"/>
              </w:rPr>
              <w:lastRenderedPageBreak/>
              <w:t>Natural hazards</w:t>
            </w:r>
          </w:p>
        </w:tc>
        <w:tc>
          <w:tcPr>
            <w:tcW w:w="7767" w:type="dxa"/>
          </w:tcPr>
          <w:p w14:paraId="19A5BECD" w14:textId="23069ED4" w:rsidR="00D65BFB" w:rsidRPr="00471A43" w:rsidRDefault="00D65BFB" w:rsidP="003A2057">
            <w:pPr>
              <w:jc w:val="both"/>
              <w:rPr>
                <w:rFonts w:ascii="Arial" w:hAnsi="Arial" w:cs="Arial"/>
                <w:sz w:val="22"/>
                <w:szCs w:val="22"/>
                <w:shd w:val="clear" w:color="auto" w:fill="FFFFFF"/>
              </w:rPr>
            </w:pPr>
            <w:r w:rsidRPr="00471A43">
              <w:rPr>
                <w:rFonts w:ascii="Arial" w:hAnsi="Arial" w:cs="Arial"/>
                <w:sz w:val="22"/>
                <w:szCs w:val="22"/>
                <w:shd w:val="clear" w:color="auto" w:fill="FFFFFF"/>
              </w:rPr>
              <w:t xml:space="preserve">The site is affected by bushfire, with the Rural Fire Service satisfied with the development subject to conditions on the consent. </w:t>
            </w:r>
          </w:p>
        </w:tc>
      </w:tr>
      <w:tr w:rsidR="00D65BFB" w:rsidRPr="00D65BFB" w14:paraId="54FE5A9A" w14:textId="77777777" w:rsidTr="00090F01">
        <w:tc>
          <w:tcPr>
            <w:tcW w:w="2547" w:type="dxa"/>
          </w:tcPr>
          <w:p w14:paraId="31AB21A3" w14:textId="77777777" w:rsidR="00D65BFB" w:rsidRPr="003F0979" w:rsidRDefault="00D65BFB" w:rsidP="003A2057">
            <w:pPr>
              <w:jc w:val="both"/>
              <w:rPr>
                <w:rFonts w:ascii="Arial" w:eastAsia="Calibri" w:hAnsi="Arial" w:cs="Arial"/>
                <w:sz w:val="22"/>
                <w:szCs w:val="22"/>
              </w:rPr>
            </w:pPr>
            <w:r w:rsidRPr="003F0979">
              <w:rPr>
                <w:rFonts w:ascii="Arial" w:hAnsi="Arial" w:cs="Arial"/>
                <w:color w:val="000000"/>
                <w:sz w:val="22"/>
                <w:szCs w:val="22"/>
                <w:shd w:val="clear" w:color="auto" w:fill="FFFFFF"/>
              </w:rPr>
              <w:t>Safety, security and crime prevention</w:t>
            </w:r>
          </w:p>
        </w:tc>
        <w:tc>
          <w:tcPr>
            <w:tcW w:w="7767" w:type="dxa"/>
          </w:tcPr>
          <w:p w14:paraId="000EDB43" w14:textId="4138BC40" w:rsidR="00D65BFB" w:rsidRPr="003F0979" w:rsidRDefault="00D65BFB" w:rsidP="003F0979">
            <w:pPr>
              <w:pStyle w:val="FigureCaption"/>
              <w:spacing w:before="0" w:after="0"/>
              <w:ind w:left="-10"/>
              <w:jc w:val="both"/>
              <w:rPr>
                <w:rFonts w:ascii="Arial" w:hAnsi="Arial"/>
                <w:b w:val="0"/>
                <w:color w:val="auto"/>
                <w:sz w:val="22"/>
                <w:szCs w:val="22"/>
              </w:rPr>
            </w:pPr>
            <w:r w:rsidRPr="003F0979">
              <w:rPr>
                <w:rFonts w:ascii="Arial" w:hAnsi="Arial"/>
                <w:b w:val="0"/>
                <w:color w:val="auto"/>
                <w:sz w:val="22"/>
                <w:szCs w:val="22"/>
              </w:rPr>
              <w:t xml:space="preserve">The development proposes sufficient security measures around the </w:t>
            </w:r>
            <w:proofErr w:type="gramStart"/>
            <w:r w:rsidRPr="003F0979">
              <w:rPr>
                <w:rFonts w:ascii="Arial" w:hAnsi="Arial"/>
                <w:b w:val="0"/>
                <w:color w:val="auto"/>
                <w:sz w:val="22"/>
                <w:szCs w:val="22"/>
              </w:rPr>
              <w:t>site</w:t>
            </w:r>
            <w:r w:rsidR="003F0979" w:rsidRPr="003F0979">
              <w:rPr>
                <w:rFonts w:ascii="Arial" w:hAnsi="Arial"/>
                <w:b w:val="0"/>
                <w:color w:val="auto"/>
                <w:sz w:val="22"/>
                <w:szCs w:val="22"/>
              </w:rPr>
              <w:t>;</w:t>
            </w:r>
            <w:proofErr w:type="gramEnd"/>
            <w:r w:rsidR="003F0979" w:rsidRPr="003F0979">
              <w:rPr>
                <w:rFonts w:ascii="Arial" w:hAnsi="Arial"/>
                <w:b w:val="0"/>
                <w:color w:val="auto"/>
                <w:sz w:val="22"/>
                <w:szCs w:val="22"/>
              </w:rPr>
              <w:t xml:space="preserve"> such as fencing, landscaping and alarms</w:t>
            </w:r>
            <w:r w:rsidRPr="003F0979">
              <w:rPr>
                <w:rFonts w:ascii="Arial" w:hAnsi="Arial"/>
                <w:b w:val="0"/>
                <w:color w:val="auto"/>
                <w:sz w:val="22"/>
                <w:szCs w:val="22"/>
              </w:rPr>
              <w:t xml:space="preserve">. An Operational Management Plan will also be conditioned on the consent to address safety and security. </w:t>
            </w:r>
            <w:r w:rsidRPr="003F0979">
              <w:rPr>
                <w:rFonts w:ascii="Arial" w:hAnsi="Arial"/>
                <w:bCs/>
                <w:sz w:val="22"/>
                <w:szCs w:val="22"/>
              </w:rPr>
              <w:t xml:space="preserve"> </w:t>
            </w:r>
          </w:p>
        </w:tc>
      </w:tr>
    </w:tbl>
    <w:p w14:paraId="3CE6A7CE" w14:textId="77777777" w:rsidR="00D65BFB" w:rsidRPr="00D65BFB" w:rsidRDefault="00D65BFB" w:rsidP="00D65BFB">
      <w:pPr>
        <w:jc w:val="both"/>
        <w:rPr>
          <w:rFonts w:ascii="Arial" w:hAnsi="Arial" w:cs="Arial"/>
          <w:color w:val="000000"/>
          <w:highlight w:val="yellow"/>
          <w:shd w:val="clear" w:color="auto" w:fill="FFFFFF"/>
        </w:rPr>
      </w:pPr>
    </w:p>
    <w:p w14:paraId="77C0537D" w14:textId="77777777" w:rsidR="00D65BFB" w:rsidRPr="00D56EE3" w:rsidRDefault="00D65BFB" w:rsidP="00B77273">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sz w:val="22"/>
        </w:rPr>
      </w:pPr>
      <w:r w:rsidRPr="00D56EE3">
        <w:rPr>
          <w:rFonts w:ascii="Arial" w:hAnsi="Arial" w:cs="Arial"/>
          <w:b/>
          <w:sz w:val="22"/>
        </w:rPr>
        <w:t>Section 4.15(1)(c) - Suitability of the site</w:t>
      </w:r>
    </w:p>
    <w:p w14:paraId="284FD175" w14:textId="77777777" w:rsidR="00D65BFB" w:rsidRPr="00D56EE3" w:rsidRDefault="00D65BFB" w:rsidP="00D65BFB">
      <w:pPr>
        <w:rPr>
          <w:sz w:val="22"/>
          <w:szCs w:val="22"/>
        </w:rPr>
      </w:pPr>
    </w:p>
    <w:p w14:paraId="1923307A" w14:textId="40522108" w:rsidR="00D65BFB" w:rsidRPr="00D56EE3" w:rsidRDefault="00D65BFB" w:rsidP="00D65BFB">
      <w:pPr>
        <w:pStyle w:val="rcIndent"/>
        <w:spacing w:after="0"/>
        <w:ind w:left="0"/>
        <w:rPr>
          <w:rFonts w:ascii="Arial" w:eastAsia="Calibri" w:hAnsi="Arial" w:cs="Arial"/>
          <w:sz w:val="22"/>
          <w:szCs w:val="22"/>
        </w:rPr>
      </w:pPr>
      <w:r w:rsidRPr="00D56EE3">
        <w:rPr>
          <w:rFonts w:ascii="Arial" w:eastAsia="Calibri" w:hAnsi="Arial" w:cs="Arial"/>
          <w:sz w:val="22"/>
          <w:szCs w:val="22"/>
        </w:rPr>
        <w:t xml:space="preserve">The site is considered suitable for </w:t>
      </w:r>
      <w:r w:rsidR="008916C4" w:rsidRPr="00D56EE3">
        <w:rPr>
          <w:rFonts w:ascii="Arial" w:eastAsia="Calibri" w:hAnsi="Arial" w:cs="Arial"/>
          <w:sz w:val="22"/>
          <w:szCs w:val="22"/>
        </w:rPr>
        <w:t>an educational facility</w:t>
      </w:r>
      <w:r w:rsidRPr="00D56EE3">
        <w:rPr>
          <w:rFonts w:ascii="Arial" w:eastAsia="Calibri" w:hAnsi="Arial" w:cs="Arial"/>
          <w:sz w:val="22"/>
          <w:szCs w:val="22"/>
        </w:rPr>
        <w:t xml:space="preserve"> for the following reasons:</w:t>
      </w:r>
    </w:p>
    <w:p w14:paraId="760769EB" w14:textId="77777777" w:rsidR="00D65BFB" w:rsidRPr="00D56EE3" w:rsidRDefault="00D65BFB" w:rsidP="00D65BFB">
      <w:pPr>
        <w:pStyle w:val="rcIndent"/>
        <w:spacing w:after="0"/>
        <w:ind w:left="0"/>
        <w:rPr>
          <w:rFonts w:ascii="Arial" w:eastAsia="Calibri" w:hAnsi="Arial" w:cs="Arial"/>
          <w:sz w:val="22"/>
          <w:szCs w:val="22"/>
        </w:rPr>
      </w:pPr>
    </w:p>
    <w:p w14:paraId="15776604" w14:textId="77777777" w:rsidR="00D65BFB" w:rsidRPr="00D56EE3" w:rsidRDefault="00D65BFB" w:rsidP="008566B7">
      <w:pPr>
        <w:pStyle w:val="rcIndent"/>
        <w:numPr>
          <w:ilvl w:val="0"/>
          <w:numId w:val="32"/>
        </w:numPr>
        <w:spacing w:after="0"/>
        <w:rPr>
          <w:rFonts w:ascii="Arial" w:eastAsia="Calibri" w:hAnsi="Arial" w:cs="Arial"/>
          <w:sz w:val="22"/>
          <w:szCs w:val="22"/>
        </w:rPr>
      </w:pPr>
      <w:r w:rsidRPr="00D56EE3">
        <w:rPr>
          <w:rFonts w:ascii="Arial" w:eastAsia="Calibri" w:hAnsi="Arial" w:cs="Arial"/>
          <w:sz w:val="22"/>
          <w:szCs w:val="22"/>
        </w:rPr>
        <w:t>The development is consistent with the objectives and permissible under the applicable land use zone under the Lithgow LEP 2014.</w:t>
      </w:r>
    </w:p>
    <w:p w14:paraId="209174DB" w14:textId="0E0AA88D" w:rsidR="00D65BFB" w:rsidRPr="00D56EE3" w:rsidRDefault="00D65BFB" w:rsidP="008566B7">
      <w:pPr>
        <w:pStyle w:val="rcIndent"/>
        <w:numPr>
          <w:ilvl w:val="0"/>
          <w:numId w:val="32"/>
        </w:numPr>
        <w:spacing w:after="0"/>
        <w:rPr>
          <w:rFonts w:ascii="Arial" w:eastAsia="Calibri" w:hAnsi="Arial" w:cs="Arial"/>
          <w:sz w:val="22"/>
          <w:szCs w:val="22"/>
        </w:rPr>
      </w:pPr>
      <w:r w:rsidRPr="00D56EE3">
        <w:rPr>
          <w:rFonts w:ascii="Arial" w:eastAsia="Calibri" w:hAnsi="Arial" w:cs="Arial"/>
          <w:sz w:val="22"/>
          <w:szCs w:val="22"/>
        </w:rPr>
        <w:t xml:space="preserve">The constraints of the site have been considered in the development, which includes bushfire, </w:t>
      </w:r>
      <w:r w:rsidR="00D56EE3" w:rsidRPr="00D56EE3">
        <w:rPr>
          <w:rFonts w:ascii="Arial" w:eastAsia="Calibri" w:hAnsi="Arial" w:cs="Arial"/>
          <w:sz w:val="22"/>
          <w:szCs w:val="22"/>
        </w:rPr>
        <w:t>contamination</w:t>
      </w:r>
      <w:r w:rsidRPr="00D56EE3">
        <w:rPr>
          <w:rFonts w:ascii="Arial" w:eastAsia="Calibri" w:hAnsi="Arial" w:cs="Arial"/>
          <w:sz w:val="22"/>
          <w:szCs w:val="22"/>
        </w:rPr>
        <w:t>, water quality, easements, traffic, access and parking and potential impacts to adjoining property owners.</w:t>
      </w:r>
    </w:p>
    <w:p w14:paraId="073CC164" w14:textId="77777777" w:rsidR="00D65BFB" w:rsidRPr="005A08FD" w:rsidRDefault="00D65BFB" w:rsidP="00D65BFB">
      <w:pPr>
        <w:pStyle w:val="rcIndent"/>
        <w:spacing w:after="0"/>
        <w:ind w:left="0"/>
        <w:rPr>
          <w:rFonts w:ascii="Arial" w:eastAsia="Calibri" w:hAnsi="Arial" w:cs="Arial"/>
          <w:sz w:val="22"/>
          <w:szCs w:val="22"/>
          <w:highlight w:val="yellow"/>
        </w:rPr>
      </w:pPr>
    </w:p>
    <w:p w14:paraId="40D3C5E9" w14:textId="77777777" w:rsidR="00D65BFB" w:rsidRPr="00D56EE3" w:rsidRDefault="00D65BFB" w:rsidP="00D65BFB">
      <w:pPr>
        <w:pStyle w:val="rcIndent"/>
        <w:spacing w:after="0"/>
        <w:ind w:left="0"/>
        <w:rPr>
          <w:rFonts w:ascii="Arial" w:eastAsia="Calibri" w:hAnsi="Arial" w:cs="Arial"/>
          <w:sz w:val="22"/>
          <w:szCs w:val="22"/>
        </w:rPr>
      </w:pPr>
      <w:r w:rsidRPr="00D56EE3">
        <w:rPr>
          <w:rFonts w:ascii="Arial" w:eastAsia="Calibri" w:hAnsi="Arial" w:cs="Arial"/>
          <w:sz w:val="22"/>
          <w:szCs w:val="22"/>
        </w:rPr>
        <w:t>The site is not subject to any other known risk or hazard that would render it unsuitable for the proposed development.</w:t>
      </w:r>
    </w:p>
    <w:p w14:paraId="175C5869" w14:textId="77777777" w:rsidR="00D65BFB" w:rsidRPr="005A08FD" w:rsidRDefault="00D65BFB" w:rsidP="00D65BFB">
      <w:pPr>
        <w:pStyle w:val="rcIndent"/>
        <w:spacing w:after="0"/>
        <w:ind w:left="0"/>
        <w:rPr>
          <w:rFonts w:ascii="Arial" w:hAnsi="Arial" w:cs="Arial"/>
          <w:sz w:val="22"/>
          <w:szCs w:val="22"/>
          <w:highlight w:val="yellow"/>
        </w:rPr>
      </w:pPr>
    </w:p>
    <w:p w14:paraId="4CB862AD" w14:textId="77777777" w:rsidR="00D65BFB" w:rsidRPr="00256892" w:rsidRDefault="00D65BFB" w:rsidP="00B77273">
      <w:pPr>
        <w:pStyle w:val="ListParagraph"/>
        <w:numPr>
          <w:ilvl w:val="1"/>
          <w:numId w:val="1"/>
        </w:numPr>
        <w:tabs>
          <w:tab w:val="left" w:pos="709"/>
          <w:tab w:val="left" w:pos="1560"/>
        </w:tabs>
        <w:spacing w:after="0" w:line="240" w:lineRule="auto"/>
        <w:ind w:left="851" w:right="23" w:hanging="851"/>
        <w:contextualSpacing w:val="0"/>
        <w:rPr>
          <w:rFonts w:ascii="Arial" w:hAnsi="Arial" w:cs="Arial"/>
          <w:b/>
          <w:sz w:val="22"/>
        </w:rPr>
      </w:pPr>
      <w:r w:rsidRPr="00256892">
        <w:rPr>
          <w:rFonts w:ascii="Arial" w:hAnsi="Arial" w:cs="Arial"/>
          <w:b/>
          <w:sz w:val="22"/>
        </w:rPr>
        <w:t>Section 4.15(1)(d) - Public Submissions</w:t>
      </w:r>
    </w:p>
    <w:p w14:paraId="58AE58F8" w14:textId="77777777" w:rsidR="00D65BFB" w:rsidRPr="00256892" w:rsidRDefault="00D65BFB" w:rsidP="00D65BFB">
      <w:pPr>
        <w:ind w:left="-567" w:right="-23"/>
        <w:jc w:val="both"/>
        <w:rPr>
          <w:rFonts w:cs="Arial"/>
          <w:sz w:val="22"/>
          <w:szCs w:val="22"/>
        </w:rPr>
      </w:pPr>
    </w:p>
    <w:p w14:paraId="3397FEEE" w14:textId="77777777" w:rsidR="00D65BFB" w:rsidRPr="00256892" w:rsidRDefault="00D65BFB" w:rsidP="00D65BFB">
      <w:pPr>
        <w:ind w:right="-23"/>
        <w:jc w:val="both"/>
        <w:rPr>
          <w:rFonts w:ascii="Arial" w:hAnsi="Arial" w:cs="Arial"/>
          <w:sz w:val="22"/>
          <w:szCs w:val="22"/>
        </w:rPr>
      </w:pPr>
      <w:r w:rsidRPr="00256892">
        <w:rPr>
          <w:rFonts w:ascii="Arial" w:hAnsi="Arial" w:cs="Arial"/>
          <w:sz w:val="22"/>
          <w:szCs w:val="22"/>
        </w:rPr>
        <w:t xml:space="preserve">These submissions are considered in Section 5 of this report. </w:t>
      </w:r>
    </w:p>
    <w:p w14:paraId="6A7A5A27" w14:textId="77777777" w:rsidR="00D65BFB" w:rsidRPr="005A08FD" w:rsidRDefault="00D65BFB" w:rsidP="00D65BFB">
      <w:pPr>
        <w:rPr>
          <w:rFonts w:ascii="Arial" w:hAnsi="Arial" w:cs="Arial"/>
          <w:sz w:val="22"/>
          <w:szCs w:val="22"/>
          <w:highlight w:val="yellow"/>
        </w:rPr>
      </w:pPr>
    </w:p>
    <w:p w14:paraId="72E16760" w14:textId="77777777" w:rsidR="00D65BFB" w:rsidRPr="00256892" w:rsidRDefault="00D65BFB" w:rsidP="00B77273">
      <w:pPr>
        <w:pStyle w:val="ListParagraph"/>
        <w:numPr>
          <w:ilvl w:val="1"/>
          <w:numId w:val="1"/>
        </w:numPr>
        <w:tabs>
          <w:tab w:val="left" w:pos="709"/>
          <w:tab w:val="left" w:pos="1560"/>
        </w:tabs>
        <w:spacing w:after="0" w:line="240" w:lineRule="auto"/>
        <w:ind w:left="851" w:right="23" w:hanging="851"/>
        <w:contextualSpacing w:val="0"/>
        <w:rPr>
          <w:rFonts w:ascii="Arial" w:hAnsi="Arial" w:cs="Arial"/>
          <w:b/>
          <w:sz w:val="22"/>
        </w:rPr>
      </w:pPr>
      <w:r w:rsidRPr="00256892">
        <w:rPr>
          <w:rFonts w:ascii="Arial" w:hAnsi="Arial" w:cs="Arial"/>
          <w:b/>
          <w:sz w:val="22"/>
        </w:rPr>
        <w:t>Section 4.15(1)(e) - Public interest</w:t>
      </w:r>
    </w:p>
    <w:p w14:paraId="4C47CC94" w14:textId="77777777" w:rsidR="00D65BFB" w:rsidRPr="00256892" w:rsidRDefault="00D65BFB" w:rsidP="00D65BFB">
      <w:pPr>
        <w:tabs>
          <w:tab w:val="left" w:pos="7485"/>
        </w:tabs>
        <w:spacing w:before="120"/>
        <w:ind w:right="23"/>
        <w:rPr>
          <w:rFonts w:ascii="Arial" w:hAnsi="Arial" w:cs="Arial"/>
          <w:color w:val="000000"/>
          <w:sz w:val="22"/>
          <w:szCs w:val="22"/>
        </w:rPr>
      </w:pPr>
    </w:p>
    <w:p w14:paraId="79802999" w14:textId="77777777" w:rsidR="00D65BFB" w:rsidRPr="00256892" w:rsidRDefault="00D65BFB" w:rsidP="00D65BFB">
      <w:pPr>
        <w:pStyle w:val="NoSpacing"/>
        <w:jc w:val="both"/>
        <w:rPr>
          <w:rFonts w:ascii="Arial" w:hAnsi="Arial"/>
        </w:rPr>
      </w:pPr>
      <w:r w:rsidRPr="00256892">
        <w:rPr>
          <w:rFonts w:ascii="Arial" w:hAnsi="Arial"/>
        </w:rPr>
        <w:t>The development is considered to be in the public interest and is likely to result in significant housing accommodation for a facility that is in need in the locality, employment and economic benefits.</w:t>
      </w:r>
    </w:p>
    <w:p w14:paraId="44C8B8A2" w14:textId="77777777" w:rsidR="00D65BFB" w:rsidRPr="005A08FD" w:rsidRDefault="00D65BFB" w:rsidP="00D65BFB">
      <w:pPr>
        <w:pStyle w:val="NoSpacing"/>
        <w:jc w:val="both"/>
        <w:rPr>
          <w:rFonts w:ascii="Arial" w:hAnsi="Arial"/>
          <w:highlight w:val="yellow"/>
        </w:rPr>
      </w:pPr>
    </w:p>
    <w:p w14:paraId="636007F9" w14:textId="77777777" w:rsidR="00D65BFB" w:rsidRPr="00256892" w:rsidRDefault="00D65BFB" w:rsidP="00D61B29">
      <w:pPr>
        <w:pStyle w:val="ListParagraph"/>
        <w:widowControl w:val="0"/>
        <w:numPr>
          <w:ilvl w:val="0"/>
          <w:numId w:val="1"/>
        </w:numPr>
        <w:tabs>
          <w:tab w:val="left" w:pos="709"/>
        </w:tabs>
        <w:spacing w:before="120" w:after="0" w:line="240" w:lineRule="auto"/>
        <w:ind w:right="23" w:hanging="720"/>
        <w:contextualSpacing w:val="0"/>
        <w:rPr>
          <w:rFonts w:ascii="Arial" w:hAnsi="Arial" w:cs="Arial"/>
          <w:b/>
          <w:sz w:val="22"/>
        </w:rPr>
      </w:pPr>
      <w:r w:rsidRPr="00256892">
        <w:rPr>
          <w:rFonts w:ascii="Arial" w:hAnsi="Arial" w:cs="Arial"/>
          <w:b/>
          <w:sz w:val="22"/>
        </w:rPr>
        <w:t xml:space="preserve">REFERRALS AND SUBMISSIONS </w:t>
      </w:r>
    </w:p>
    <w:p w14:paraId="761ED596" w14:textId="77777777" w:rsidR="00D65BFB" w:rsidRPr="00256892" w:rsidRDefault="00D65BFB" w:rsidP="00D65BFB">
      <w:pPr>
        <w:pStyle w:val="ListParagraph"/>
        <w:widowControl w:val="0"/>
        <w:tabs>
          <w:tab w:val="left" w:pos="7485"/>
        </w:tabs>
        <w:spacing w:before="120" w:after="0" w:line="240" w:lineRule="auto"/>
        <w:ind w:right="23"/>
        <w:contextualSpacing w:val="0"/>
        <w:rPr>
          <w:rFonts w:ascii="Arial" w:hAnsi="Arial" w:cs="Arial"/>
          <w:b/>
          <w:sz w:val="22"/>
        </w:rPr>
      </w:pPr>
    </w:p>
    <w:p w14:paraId="17F4DE8B" w14:textId="77777777" w:rsidR="00D65BFB" w:rsidRPr="00256892" w:rsidRDefault="00D65BFB" w:rsidP="00D61B29">
      <w:pPr>
        <w:pStyle w:val="ListParagraph"/>
        <w:widowControl w:val="0"/>
        <w:numPr>
          <w:ilvl w:val="1"/>
          <w:numId w:val="1"/>
        </w:numPr>
        <w:tabs>
          <w:tab w:val="left" w:pos="709"/>
        </w:tabs>
        <w:spacing w:before="120" w:after="0" w:line="240" w:lineRule="auto"/>
        <w:ind w:left="709" w:right="23" w:hanging="709"/>
        <w:rPr>
          <w:rFonts w:ascii="Arial" w:hAnsi="Arial" w:cs="Arial"/>
          <w:b/>
          <w:sz w:val="22"/>
        </w:rPr>
      </w:pPr>
      <w:r w:rsidRPr="00256892">
        <w:rPr>
          <w:rFonts w:ascii="Arial" w:hAnsi="Arial" w:cs="Arial"/>
          <w:b/>
          <w:sz w:val="22"/>
        </w:rPr>
        <w:t xml:space="preserve">Agency Referrals and Concurrence </w:t>
      </w:r>
    </w:p>
    <w:p w14:paraId="280A4880" w14:textId="77777777" w:rsidR="00D65BFB" w:rsidRPr="00256892" w:rsidRDefault="00D65BFB" w:rsidP="00D65BFB">
      <w:pPr>
        <w:widowControl w:val="0"/>
        <w:tabs>
          <w:tab w:val="left" w:pos="7485"/>
        </w:tabs>
        <w:spacing w:before="120"/>
        <w:ind w:right="23"/>
        <w:rPr>
          <w:rFonts w:ascii="Arial" w:hAnsi="Arial" w:cs="Arial"/>
          <w:b/>
          <w:sz w:val="22"/>
          <w:szCs w:val="22"/>
        </w:rPr>
      </w:pPr>
    </w:p>
    <w:p w14:paraId="2D8C0D59" w14:textId="77777777" w:rsidR="00D65BFB" w:rsidRPr="004962D3" w:rsidRDefault="00D65BFB" w:rsidP="00D65BFB">
      <w:pPr>
        <w:widowControl w:val="0"/>
        <w:tabs>
          <w:tab w:val="left" w:pos="7485"/>
        </w:tabs>
        <w:ind w:right="23"/>
        <w:jc w:val="both"/>
        <w:rPr>
          <w:rFonts w:ascii="Arial" w:hAnsi="Arial" w:cs="Arial"/>
          <w:bCs/>
          <w:sz w:val="22"/>
          <w:szCs w:val="22"/>
        </w:rPr>
      </w:pPr>
      <w:r w:rsidRPr="00256892">
        <w:rPr>
          <w:rFonts w:ascii="Arial" w:hAnsi="Arial" w:cs="Arial"/>
          <w:bCs/>
          <w:sz w:val="22"/>
          <w:szCs w:val="22"/>
        </w:rPr>
        <w:t xml:space="preserve">The development application has </w:t>
      </w:r>
      <w:r w:rsidRPr="004962D3">
        <w:rPr>
          <w:rFonts w:ascii="Arial" w:hAnsi="Arial" w:cs="Arial"/>
          <w:bCs/>
          <w:sz w:val="22"/>
          <w:szCs w:val="22"/>
        </w:rPr>
        <w:t xml:space="preserve">been referred to various agencies for comment/concurrence/referral as required by the EP&amp;A Act and outlined below in Table 4. </w:t>
      </w:r>
    </w:p>
    <w:p w14:paraId="70E8E7AB" w14:textId="77777777" w:rsidR="00D65BFB" w:rsidRPr="004962D3" w:rsidRDefault="00D65BFB" w:rsidP="00D65BFB">
      <w:pPr>
        <w:widowControl w:val="0"/>
        <w:tabs>
          <w:tab w:val="left" w:pos="7485"/>
        </w:tabs>
        <w:ind w:right="23"/>
        <w:jc w:val="both"/>
        <w:rPr>
          <w:rFonts w:ascii="Arial" w:hAnsi="Arial" w:cs="Arial"/>
          <w:bCs/>
          <w:sz w:val="22"/>
          <w:szCs w:val="22"/>
        </w:rPr>
      </w:pPr>
    </w:p>
    <w:p w14:paraId="320C913E" w14:textId="77777777" w:rsidR="00D65BFB" w:rsidRPr="004962D3" w:rsidRDefault="00D65BFB" w:rsidP="00D65BFB">
      <w:pPr>
        <w:tabs>
          <w:tab w:val="left" w:pos="7485"/>
        </w:tabs>
        <w:ind w:right="23"/>
        <w:jc w:val="both"/>
        <w:rPr>
          <w:rFonts w:ascii="Arial" w:hAnsi="Arial" w:cs="Arial"/>
          <w:bCs/>
          <w:sz w:val="22"/>
          <w:szCs w:val="22"/>
        </w:rPr>
      </w:pPr>
      <w:r w:rsidRPr="004962D3">
        <w:rPr>
          <w:rFonts w:ascii="Arial" w:hAnsi="Arial" w:cs="Arial"/>
          <w:bCs/>
          <w:sz w:val="22"/>
          <w:szCs w:val="22"/>
        </w:rPr>
        <w:t xml:space="preserve">There are no outstanding issues arising from these concurrence and referral requirements subject to the imposition of the recommended conditions of consent being imposed. </w:t>
      </w:r>
    </w:p>
    <w:p w14:paraId="272CD6C2" w14:textId="77777777" w:rsidR="00D65BFB" w:rsidRPr="004962D3" w:rsidRDefault="00D65BFB" w:rsidP="00D65BFB">
      <w:pPr>
        <w:widowControl w:val="0"/>
        <w:tabs>
          <w:tab w:val="left" w:pos="7485"/>
        </w:tabs>
        <w:ind w:right="23"/>
        <w:jc w:val="both"/>
        <w:rPr>
          <w:rFonts w:ascii="Arial" w:hAnsi="Arial" w:cs="Arial"/>
          <w:b/>
          <w:bCs/>
          <w:sz w:val="20"/>
          <w:szCs w:val="20"/>
        </w:rPr>
      </w:pPr>
    </w:p>
    <w:p w14:paraId="7E37A524" w14:textId="4C851543" w:rsidR="00D65BFB" w:rsidRPr="004962D3" w:rsidRDefault="00D65BFB" w:rsidP="00D65BFB">
      <w:pPr>
        <w:widowControl w:val="0"/>
        <w:tabs>
          <w:tab w:val="left" w:pos="7485"/>
        </w:tabs>
        <w:ind w:right="23"/>
        <w:jc w:val="center"/>
        <w:rPr>
          <w:rFonts w:ascii="Arial" w:hAnsi="Arial" w:cs="Arial"/>
          <w:b/>
          <w:bCs/>
          <w:sz w:val="20"/>
          <w:szCs w:val="20"/>
        </w:rPr>
      </w:pPr>
      <w:r w:rsidRPr="004962D3">
        <w:rPr>
          <w:rFonts w:ascii="Arial" w:hAnsi="Arial" w:cs="Arial"/>
          <w:b/>
          <w:bCs/>
          <w:sz w:val="20"/>
          <w:szCs w:val="20"/>
        </w:rPr>
        <w:t xml:space="preserve">Table </w:t>
      </w:r>
      <w:r w:rsidRPr="004962D3">
        <w:rPr>
          <w:rFonts w:ascii="Arial" w:hAnsi="Arial" w:cs="Arial"/>
          <w:b/>
          <w:bCs/>
          <w:i/>
          <w:iCs/>
          <w:sz w:val="20"/>
          <w:szCs w:val="20"/>
        </w:rPr>
        <w:fldChar w:fldCharType="begin"/>
      </w:r>
      <w:r w:rsidRPr="004962D3">
        <w:rPr>
          <w:rFonts w:ascii="Arial" w:hAnsi="Arial" w:cs="Arial"/>
          <w:b/>
          <w:bCs/>
          <w:sz w:val="20"/>
          <w:szCs w:val="20"/>
        </w:rPr>
        <w:instrText xml:space="preserve"> SEQ Table \* ARABIC </w:instrText>
      </w:r>
      <w:r w:rsidRPr="004962D3">
        <w:rPr>
          <w:rFonts w:ascii="Arial" w:hAnsi="Arial" w:cs="Arial"/>
          <w:b/>
          <w:bCs/>
          <w:i/>
          <w:iCs/>
          <w:sz w:val="20"/>
          <w:szCs w:val="20"/>
        </w:rPr>
        <w:fldChar w:fldCharType="separate"/>
      </w:r>
      <w:r w:rsidR="00267EC5">
        <w:rPr>
          <w:rFonts w:ascii="Arial" w:hAnsi="Arial" w:cs="Arial"/>
          <w:b/>
          <w:bCs/>
          <w:noProof/>
          <w:sz w:val="20"/>
          <w:szCs w:val="20"/>
        </w:rPr>
        <w:t>2</w:t>
      </w:r>
      <w:r w:rsidRPr="004962D3">
        <w:rPr>
          <w:rFonts w:ascii="Arial" w:hAnsi="Arial" w:cs="Arial"/>
          <w:b/>
          <w:bCs/>
          <w:i/>
          <w:iCs/>
          <w:sz w:val="20"/>
          <w:szCs w:val="20"/>
        </w:rPr>
        <w:fldChar w:fldCharType="end"/>
      </w:r>
      <w:r w:rsidRPr="004962D3">
        <w:rPr>
          <w:rFonts w:ascii="Arial" w:hAnsi="Arial" w:cs="Arial"/>
          <w:b/>
          <w:bCs/>
          <w:sz w:val="20"/>
          <w:szCs w:val="20"/>
        </w:rPr>
        <w:t>: Concurrence and Referrals to agencies</w:t>
      </w: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4A0" w:firstRow="1" w:lastRow="0" w:firstColumn="1" w:lastColumn="0" w:noHBand="0" w:noVBand="1"/>
      </w:tblPr>
      <w:tblGrid>
        <w:gridCol w:w="1720"/>
        <w:gridCol w:w="3403"/>
        <w:gridCol w:w="3618"/>
        <w:gridCol w:w="1195"/>
      </w:tblGrid>
      <w:tr w:rsidR="00261537" w14:paraId="35F7E957" w14:textId="77777777">
        <w:trPr>
          <w:jc w:val="center"/>
        </w:trPr>
        <w:tc>
          <w:tcPr>
            <w:tcW w:w="1720" w:type="dxa"/>
            <w:tcBorders>
              <w:bottom w:val="single" w:sz="18" w:space="0" w:color="ED7D31"/>
            </w:tcBorders>
            <w:shd w:val="clear" w:color="auto" w:fill="D9D9D9"/>
            <w:vAlign w:val="bottom"/>
          </w:tcPr>
          <w:p w14:paraId="37C76006" w14:textId="77777777" w:rsidR="00D65BFB" w:rsidRDefault="00D65BFB">
            <w:pPr>
              <w:pStyle w:val="FigureCaption"/>
              <w:spacing w:before="0" w:after="120" w:line="264" w:lineRule="auto"/>
              <w:ind w:left="0"/>
              <w:rPr>
                <w:rFonts w:ascii="Arial" w:hAnsi="Arial"/>
                <w:b w:val="0"/>
                <w:bCs/>
                <w:color w:val="auto"/>
                <w:sz w:val="22"/>
                <w:szCs w:val="22"/>
              </w:rPr>
            </w:pPr>
            <w:r>
              <w:rPr>
                <w:rFonts w:ascii="Arial" w:hAnsi="Arial"/>
                <w:bCs/>
                <w:color w:val="auto"/>
                <w:sz w:val="22"/>
                <w:szCs w:val="22"/>
              </w:rPr>
              <w:t>Agency</w:t>
            </w:r>
          </w:p>
        </w:tc>
        <w:tc>
          <w:tcPr>
            <w:tcW w:w="3403" w:type="dxa"/>
            <w:tcBorders>
              <w:bottom w:val="single" w:sz="18" w:space="0" w:color="ED7D31"/>
            </w:tcBorders>
            <w:shd w:val="clear" w:color="auto" w:fill="D9D9D9"/>
            <w:vAlign w:val="bottom"/>
          </w:tcPr>
          <w:p w14:paraId="76BB8916" w14:textId="77777777" w:rsidR="00D65BFB" w:rsidRDefault="00D65BFB">
            <w:pPr>
              <w:pStyle w:val="FigureCaption"/>
              <w:spacing w:before="0" w:after="120" w:line="264" w:lineRule="auto"/>
              <w:ind w:left="0"/>
              <w:rPr>
                <w:rFonts w:ascii="Arial" w:hAnsi="Arial"/>
                <w:b w:val="0"/>
                <w:bCs/>
                <w:color w:val="auto"/>
                <w:sz w:val="22"/>
                <w:szCs w:val="22"/>
              </w:rPr>
            </w:pPr>
            <w:r>
              <w:rPr>
                <w:rFonts w:ascii="Arial" w:hAnsi="Arial"/>
                <w:bCs/>
                <w:color w:val="auto"/>
                <w:sz w:val="22"/>
                <w:szCs w:val="22"/>
              </w:rPr>
              <w:t>Concurrence/</w:t>
            </w:r>
          </w:p>
          <w:p w14:paraId="13871911" w14:textId="77777777" w:rsidR="00D65BFB" w:rsidRDefault="00D65BFB">
            <w:pPr>
              <w:pStyle w:val="FigureCaption"/>
              <w:spacing w:before="0" w:after="120" w:line="264" w:lineRule="auto"/>
              <w:ind w:left="0"/>
              <w:rPr>
                <w:rFonts w:ascii="Arial" w:hAnsi="Arial"/>
                <w:b w:val="0"/>
                <w:bCs/>
                <w:color w:val="auto"/>
                <w:sz w:val="22"/>
                <w:szCs w:val="22"/>
              </w:rPr>
            </w:pPr>
            <w:r>
              <w:rPr>
                <w:rFonts w:ascii="Arial" w:hAnsi="Arial"/>
                <w:bCs/>
                <w:color w:val="auto"/>
                <w:sz w:val="22"/>
                <w:szCs w:val="22"/>
              </w:rPr>
              <w:t>referral trigger</w:t>
            </w:r>
          </w:p>
        </w:tc>
        <w:tc>
          <w:tcPr>
            <w:tcW w:w="3618" w:type="dxa"/>
            <w:tcBorders>
              <w:bottom w:val="single" w:sz="18" w:space="0" w:color="ED7D31"/>
            </w:tcBorders>
            <w:shd w:val="clear" w:color="auto" w:fill="D9D9D9"/>
            <w:vAlign w:val="bottom"/>
          </w:tcPr>
          <w:p w14:paraId="40D94F42" w14:textId="77777777" w:rsidR="00D65BFB" w:rsidRDefault="00D65BFB">
            <w:pPr>
              <w:pStyle w:val="FigureCaption"/>
              <w:spacing w:before="0" w:after="120" w:line="264" w:lineRule="auto"/>
              <w:ind w:left="0"/>
              <w:rPr>
                <w:rFonts w:ascii="Arial" w:hAnsi="Arial"/>
                <w:b w:val="0"/>
                <w:bCs/>
                <w:color w:val="auto"/>
                <w:sz w:val="22"/>
                <w:szCs w:val="22"/>
              </w:rPr>
            </w:pPr>
            <w:r>
              <w:rPr>
                <w:rFonts w:ascii="Arial" w:hAnsi="Arial"/>
                <w:bCs/>
                <w:color w:val="auto"/>
                <w:sz w:val="22"/>
                <w:szCs w:val="22"/>
              </w:rPr>
              <w:t xml:space="preserve">Comments </w:t>
            </w:r>
          </w:p>
          <w:p w14:paraId="6BC265A6" w14:textId="77777777" w:rsidR="00D65BFB" w:rsidRDefault="00D65BFB">
            <w:pPr>
              <w:pStyle w:val="FigureCaption"/>
              <w:spacing w:before="0" w:after="120" w:line="264" w:lineRule="auto"/>
              <w:ind w:left="0"/>
              <w:rPr>
                <w:rFonts w:ascii="Arial" w:hAnsi="Arial"/>
                <w:b w:val="0"/>
                <w:bCs/>
                <w:color w:val="auto"/>
                <w:sz w:val="22"/>
                <w:szCs w:val="22"/>
              </w:rPr>
            </w:pPr>
            <w:r>
              <w:rPr>
                <w:rFonts w:ascii="Arial" w:hAnsi="Arial"/>
                <w:bCs/>
                <w:color w:val="auto"/>
                <w:sz w:val="22"/>
                <w:szCs w:val="22"/>
              </w:rPr>
              <w:t>(Issue, resolution, conditions)</w:t>
            </w:r>
          </w:p>
        </w:tc>
        <w:tc>
          <w:tcPr>
            <w:tcW w:w="1195" w:type="dxa"/>
            <w:tcBorders>
              <w:bottom w:val="single" w:sz="18" w:space="0" w:color="ED7D31"/>
            </w:tcBorders>
            <w:shd w:val="clear" w:color="auto" w:fill="D9D9D9"/>
            <w:vAlign w:val="bottom"/>
          </w:tcPr>
          <w:p w14:paraId="1BC286DF" w14:textId="77777777" w:rsidR="00D65BFB" w:rsidRDefault="00D65BFB">
            <w:pPr>
              <w:pStyle w:val="FigureCaption"/>
              <w:spacing w:before="0" w:after="120" w:line="264" w:lineRule="auto"/>
              <w:ind w:left="0"/>
              <w:rPr>
                <w:rFonts w:ascii="Arial" w:hAnsi="Arial"/>
                <w:b w:val="0"/>
                <w:bCs/>
                <w:color w:val="auto"/>
                <w:sz w:val="22"/>
                <w:szCs w:val="22"/>
              </w:rPr>
            </w:pPr>
            <w:r>
              <w:rPr>
                <w:rFonts w:ascii="Arial" w:hAnsi="Arial"/>
                <w:bCs/>
                <w:color w:val="auto"/>
                <w:sz w:val="22"/>
                <w:szCs w:val="22"/>
              </w:rPr>
              <w:t>Resolved</w:t>
            </w:r>
          </w:p>
          <w:p w14:paraId="10BCCC57" w14:textId="77777777" w:rsidR="00D65BFB" w:rsidRDefault="00D65BFB">
            <w:pPr>
              <w:pStyle w:val="FigureCaption"/>
              <w:spacing w:before="0" w:after="120" w:line="264" w:lineRule="auto"/>
              <w:ind w:left="0"/>
              <w:rPr>
                <w:rFonts w:ascii="Arial" w:hAnsi="Arial"/>
                <w:b w:val="0"/>
                <w:bCs/>
                <w:color w:val="auto"/>
                <w:sz w:val="22"/>
                <w:szCs w:val="22"/>
              </w:rPr>
            </w:pPr>
          </w:p>
        </w:tc>
      </w:tr>
      <w:tr w:rsidR="00261537" w14:paraId="0A0D41A4" w14:textId="77777777">
        <w:trPr>
          <w:jc w:val="center"/>
        </w:trPr>
        <w:tc>
          <w:tcPr>
            <w:tcW w:w="9936" w:type="dxa"/>
            <w:gridSpan w:val="4"/>
            <w:shd w:val="clear" w:color="auto" w:fill="F2F2F2"/>
          </w:tcPr>
          <w:p w14:paraId="02BF903E" w14:textId="77777777" w:rsidR="00D65BFB" w:rsidRDefault="00D65BFB">
            <w:pPr>
              <w:pStyle w:val="FigureCaption"/>
              <w:spacing w:before="0" w:after="0" w:line="264" w:lineRule="auto"/>
              <w:ind w:left="0"/>
              <w:jc w:val="both"/>
              <w:rPr>
                <w:rFonts w:ascii="Arial" w:hAnsi="Arial"/>
                <w:color w:val="auto"/>
                <w:sz w:val="22"/>
                <w:szCs w:val="22"/>
                <w:highlight w:val="yellow"/>
              </w:rPr>
            </w:pPr>
            <w:r>
              <w:rPr>
                <w:rFonts w:ascii="Arial" w:hAnsi="Arial"/>
                <w:color w:val="auto"/>
                <w:sz w:val="22"/>
                <w:szCs w:val="22"/>
              </w:rPr>
              <w:t xml:space="preserve">Concurrence Requirements </w:t>
            </w:r>
            <w:r>
              <w:rPr>
                <w:rFonts w:ascii="Arial" w:hAnsi="Arial"/>
                <w:b w:val="0"/>
                <w:color w:val="auto"/>
                <w:sz w:val="22"/>
                <w:szCs w:val="22"/>
              </w:rPr>
              <w:t>(s4.13 of EP&amp;A Act)</w:t>
            </w:r>
            <w:r>
              <w:rPr>
                <w:rFonts w:ascii="Arial" w:hAnsi="Arial"/>
                <w:color w:val="auto"/>
                <w:sz w:val="22"/>
                <w:szCs w:val="22"/>
              </w:rPr>
              <w:t xml:space="preserve"> </w:t>
            </w:r>
          </w:p>
        </w:tc>
      </w:tr>
      <w:tr w:rsidR="00261537" w14:paraId="48F15A0B" w14:textId="77777777">
        <w:trPr>
          <w:jc w:val="center"/>
        </w:trPr>
        <w:tc>
          <w:tcPr>
            <w:tcW w:w="1720" w:type="dxa"/>
          </w:tcPr>
          <w:p w14:paraId="399BDD03" w14:textId="77777777" w:rsidR="00D65BFB" w:rsidRDefault="00D65BFB">
            <w:pPr>
              <w:pStyle w:val="FigureCaption"/>
              <w:spacing w:before="0" w:after="0" w:line="264" w:lineRule="auto"/>
              <w:ind w:left="0"/>
              <w:jc w:val="left"/>
              <w:rPr>
                <w:rFonts w:ascii="Arial" w:hAnsi="Arial"/>
                <w:b w:val="0"/>
                <w:color w:val="00B050"/>
                <w:sz w:val="22"/>
                <w:szCs w:val="22"/>
                <w:highlight w:val="yellow"/>
              </w:rPr>
            </w:pPr>
            <w:r>
              <w:rPr>
                <w:rFonts w:ascii="Arial" w:hAnsi="Arial"/>
                <w:b w:val="0"/>
                <w:color w:val="000000"/>
                <w:sz w:val="22"/>
                <w:szCs w:val="22"/>
                <w:lang w:val="en-AU"/>
              </w:rPr>
              <w:t>Water NSW</w:t>
            </w:r>
          </w:p>
        </w:tc>
        <w:tc>
          <w:tcPr>
            <w:tcW w:w="3403" w:type="dxa"/>
          </w:tcPr>
          <w:p w14:paraId="2B7AA1E9" w14:textId="77777777" w:rsidR="00D65BFB" w:rsidRDefault="00D65BFB">
            <w:pPr>
              <w:pStyle w:val="FigureCaption"/>
              <w:spacing w:before="0" w:after="0" w:line="264" w:lineRule="auto"/>
              <w:ind w:left="0"/>
              <w:jc w:val="both"/>
              <w:rPr>
                <w:rFonts w:ascii="Arial" w:hAnsi="Arial"/>
                <w:b w:val="0"/>
                <w:color w:val="000000"/>
                <w:sz w:val="22"/>
                <w:szCs w:val="22"/>
                <w:lang w:val="en-AU"/>
              </w:rPr>
            </w:pPr>
            <w:r>
              <w:rPr>
                <w:rFonts w:ascii="Arial" w:hAnsi="Arial"/>
                <w:b w:val="0"/>
                <w:color w:val="000000"/>
                <w:sz w:val="22"/>
                <w:szCs w:val="22"/>
                <w:lang w:val="en-AU"/>
              </w:rPr>
              <w:t>Section 6.5 of the Biodiversity and Conservation SEPP (Chapter 6 - Sydney Drinking</w:t>
            </w:r>
          </w:p>
          <w:p w14:paraId="1AA22C6E" w14:textId="77777777" w:rsidR="00D65BFB" w:rsidRDefault="00D65BFB">
            <w:pPr>
              <w:pStyle w:val="FigureCaption"/>
              <w:spacing w:before="0" w:after="0" w:line="264" w:lineRule="auto"/>
              <w:ind w:left="0"/>
              <w:jc w:val="both"/>
              <w:rPr>
                <w:rFonts w:ascii="Arial" w:hAnsi="Arial"/>
                <w:b w:val="0"/>
                <w:color w:val="00B050"/>
                <w:sz w:val="22"/>
                <w:szCs w:val="22"/>
                <w:highlight w:val="yellow"/>
              </w:rPr>
            </w:pPr>
            <w:r>
              <w:rPr>
                <w:rFonts w:ascii="Arial" w:hAnsi="Arial"/>
                <w:b w:val="0"/>
                <w:color w:val="000000"/>
                <w:sz w:val="22"/>
                <w:szCs w:val="22"/>
                <w:lang w:val="en-AU"/>
              </w:rPr>
              <w:t>Water Catchment)</w:t>
            </w:r>
          </w:p>
        </w:tc>
        <w:tc>
          <w:tcPr>
            <w:tcW w:w="3618" w:type="dxa"/>
          </w:tcPr>
          <w:p w14:paraId="5A8F480F" w14:textId="0FB0332A" w:rsidR="00D65BFB" w:rsidRDefault="00D65BFB">
            <w:pPr>
              <w:pStyle w:val="FigureCaption"/>
              <w:spacing w:before="0" w:after="0" w:line="264" w:lineRule="auto"/>
              <w:ind w:left="0"/>
              <w:jc w:val="both"/>
              <w:rPr>
                <w:rFonts w:ascii="Arial" w:hAnsi="Arial"/>
                <w:b w:val="0"/>
                <w:color w:val="auto"/>
                <w:sz w:val="22"/>
                <w:szCs w:val="22"/>
                <w:highlight w:val="yellow"/>
              </w:rPr>
            </w:pPr>
            <w:r w:rsidRPr="00AC42A2">
              <w:rPr>
                <w:rFonts w:ascii="Arial" w:hAnsi="Arial"/>
                <w:b w:val="0"/>
                <w:color w:val="000000"/>
                <w:sz w:val="22"/>
                <w:szCs w:val="22"/>
              </w:rPr>
              <w:t>Water NSW considers that the proposed development can achieve a neutral or beneficial effect (</w:t>
            </w:r>
            <w:proofErr w:type="spellStart"/>
            <w:r w:rsidRPr="00AC42A2">
              <w:rPr>
                <w:rFonts w:ascii="Arial" w:hAnsi="Arial"/>
                <w:b w:val="0"/>
                <w:color w:val="000000"/>
                <w:sz w:val="22"/>
                <w:szCs w:val="22"/>
              </w:rPr>
              <w:t>NorBE</w:t>
            </w:r>
            <w:proofErr w:type="spellEnd"/>
            <w:r w:rsidRPr="00AC42A2">
              <w:rPr>
                <w:rFonts w:ascii="Arial" w:hAnsi="Arial"/>
                <w:b w:val="0"/>
                <w:color w:val="000000"/>
                <w:sz w:val="22"/>
                <w:szCs w:val="22"/>
              </w:rPr>
              <w:t xml:space="preserve">) on water quality. Water NSW further provided appropriate conditions that are to </w:t>
            </w:r>
            <w:r w:rsidRPr="00AC42A2">
              <w:rPr>
                <w:rFonts w:ascii="Arial" w:hAnsi="Arial"/>
                <w:b w:val="0"/>
                <w:color w:val="000000"/>
                <w:sz w:val="22"/>
                <w:szCs w:val="22"/>
              </w:rPr>
              <w:lastRenderedPageBreak/>
              <w:t xml:space="preserve">be included in any development consent </w:t>
            </w:r>
            <w:r w:rsidRPr="009A11E1">
              <w:rPr>
                <w:rFonts w:ascii="Arial" w:hAnsi="Arial"/>
                <w:b w:val="0"/>
                <w:color w:val="000000"/>
                <w:sz w:val="22"/>
                <w:szCs w:val="22"/>
              </w:rPr>
              <w:t>(</w:t>
            </w:r>
            <w:r w:rsidR="009A11E1" w:rsidRPr="009A11E1">
              <w:rPr>
                <w:rFonts w:ascii="Arial" w:hAnsi="Arial"/>
                <w:b w:val="0"/>
                <w:color w:val="000000"/>
                <w:sz w:val="22"/>
                <w:szCs w:val="22"/>
              </w:rPr>
              <w:t xml:space="preserve">17 July </w:t>
            </w:r>
            <w:r w:rsidR="009A11E1" w:rsidRPr="0085463B">
              <w:rPr>
                <w:rFonts w:ascii="Arial" w:hAnsi="Arial"/>
                <w:b w:val="0"/>
                <w:color w:val="000000"/>
                <w:sz w:val="22"/>
                <w:szCs w:val="22"/>
              </w:rPr>
              <w:t>2024</w:t>
            </w:r>
            <w:r w:rsidR="000A02D6">
              <w:rPr>
                <w:rFonts w:ascii="Arial" w:hAnsi="Arial"/>
                <w:b w:val="0"/>
                <w:color w:val="000000"/>
                <w:sz w:val="22"/>
                <w:szCs w:val="22"/>
              </w:rPr>
              <w:t xml:space="preserve"> and amended 9 October 2025</w:t>
            </w:r>
            <w:r w:rsidRPr="0085463B">
              <w:rPr>
                <w:rFonts w:ascii="Arial" w:hAnsi="Arial"/>
                <w:b w:val="0"/>
                <w:color w:val="000000"/>
                <w:sz w:val="22"/>
                <w:szCs w:val="22"/>
              </w:rPr>
              <w:t>).</w:t>
            </w:r>
          </w:p>
        </w:tc>
        <w:tc>
          <w:tcPr>
            <w:tcW w:w="1195" w:type="dxa"/>
          </w:tcPr>
          <w:p w14:paraId="45CC47F5" w14:textId="77777777" w:rsidR="00D65BFB" w:rsidRDefault="00D65BFB">
            <w:pPr>
              <w:pStyle w:val="FigureCaption"/>
              <w:spacing w:before="0" w:after="0" w:line="264" w:lineRule="auto"/>
              <w:ind w:left="0"/>
              <w:rPr>
                <w:rFonts w:ascii="Arial" w:hAnsi="Arial"/>
                <w:b w:val="0"/>
                <w:color w:val="FF0000"/>
                <w:sz w:val="22"/>
                <w:szCs w:val="22"/>
                <w:highlight w:val="yellow"/>
              </w:rPr>
            </w:pPr>
            <w:r>
              <w:rPr>
                <w:rFonts w:ascii="Arial" w:hAnsi="Arial"/>
                <w:b w:val="0"/>
                <w:color w:val="000000"/>
                <w:sz w:val="22"/>
                <w:szCs w:val="22"/>
              </w:rPr>
              <w:lastRenderedPageBreak/>
              <w:t>Yes</w:t>
            </w:r>
          </w:p>
        </w:tc>
      </w:tr>
      <w:tr w:rsidR="00261537" w14:paraId="0DC0C01D" w14:textId="77777777">
        <w:trPr>
          <w:jc w:val="center"/>
        </w:trPr>
        <w:tc>
          <w:tcPr>
            <w:tcW w:w="1720" w:type="dxa"/>
          </w:tcPr>
          <w:p w14:paraId="6E18423E" w14:textId="77777777" w:rsidR="00D65BFB" w:rsidRDefault="00D65BFB">
            <w:pPr>
              <w:pStyle w:val="FigureCaption"/>
              <w:spacing w:before="0" w:after="0" w:line="264" w:lineRule="auto"/>
              <w:ind w:left="0"/>
              <w:jc w:val="left"/>
              <w:rPr>
                <w:rFonts w:ascii="Arial" w:hAnsi="Arial"/>
                <w:b w:val="0"/>
                <w:color w:val="000000"/>
                <w:sz w:val="22"/>
                <w:szCs w:val="22"/>
                <w:lang w:val="en-AU"/>
              </w:rPr>
            </w:pPr>
            <w:r>
              <w:rPr>
                <w:rFonts w:ascii="Arial" w:hAnsi="Arial"/>
                <w:b w:val="0"/>
                <w:color w:val="000000"/>
                <w:sz w:val="22"/>
                <w:szCs w:val="22"/>
                <w:lang w:val="en-AU"/>
              </w:rPr>
              <w:t>Rail authority for the rail corridor </w:t>
            </w:r>
          </w:p>
        </w:tc>
        <w:tc>
          <w:tcPr>
            <w:tcW w:w="3403" w:type="dxa"/>
          </w:tcPr>
          <w:p w14:paraId="33B23418" w14:textId="77777777" w:rsidR="00D65BFB" w:rsidRDefault="00D65BFB">
            <w:pPr>
              <w:pStyle w:val="FigureCaption"/>
              <w:spacing w:before="0" w:after="0" w:line="264" w:lineRule="auto"/>
              <w:ind w:left="0"/>
              <w:jc w:val="both"/>
              <w:rPr>
                <w:rFonts w:ascii="Arial" w:hAnsi="Arial"/>
                <w:i/>
                <w:color w:val="000000"/>
                <w:sz w:val="22"/>
                <w:szCs w:val="22"/>
              </w:rPr>
            </w:pPr>
            <w:r>
              <w:rPr>
                <w:rFonts w:ascii="Arial" w:hAnsi="Arial"/>
                <w:b w:val="0"/>
                <w:color w:val="000000"/>
                <w:sz w:val="22"/>
                <w:szCs w:val="22"/>
              </w:rPr>
              <w:t xml:space="preserve">Section 2.98(3) - </w:t>
            </w:r>
            <w:r>
              <w:rPr>
                <w:rFonts w:ascii="Arial" w:hAnsi="Arial"/>
                <w:b w:val="0"/>
                <w:i/>
                <w:color w:val="000000"/>
                <w:sz w:val="22"/>
                <w:szCs w:val="22"/>
                <w:lang w:val="en-AU"/>
              </w:rPr>
              <w:t>State Environmental Planning Policy (</w:t>
            </w:r>
            <w:r>
              <w:rPr>
                <w:rFonts w:ascii="Arial" w:hAnsi="Arial"/>
                <w:b w:val="0"/>
                <w:bCs/>
                <w:i/>
                <w:color w:val="000000"/>
                <w:sz w:val="22"/>
                <w:szCs w:val="22"/>
              </w:rPr>
              <w:t>Transport and Infrastructure</w:t>
            </w:r>
            <w:r>
              <w:rPr>
                <w:rFonts w:ascii="Arial" w:hAnsi="Arial"/>
                <w:b w:val="0"/>
                <w:i/>
                <w:color w:val="000000"/>
                <w:sz w:val="22"/>
                <w:szCs w:val="22"/>
                <w:lang w:val="en-AU"/>
              </w:rPr>
              <w:t>) 2021</w:t>
            </w:r>
          </w:p>
        </w:tc>
        <w:tc>
          <w:tcPr>
            <w:tcW w:w="3618" w:type="dxa"/>
          </w:tcPr>
          <w:p w14:paraId="56854207" w14:textId="77777777" w:rsidR="00D65BFB" w:rsidRDefault="00D65BFB">
            <w:pPr>
              <w:pStyle w:val="FigureCaption"/>
              <w:spacing w:before="0" w:after="0" w:line="264" w:lineRule="auto"/>
              <w:ind w:left="0"/>
              <w:jc w:val="both"/>
              <w:rPr>
                <w:rFonts w:ascii="Arial" w:hAnsi="Arial"/>
                <w:b w:val="0"/>
                <w:color w:val="000000"/>
                <w:sz w:val="22"/>
                <w:szCs w:val="22"/>
              </w:rPr>
            </w:pPr>
            <w:r>
              <w:rPr>
                <w:rFonts w:ascii="Arial" w:hAnsi="Arial"/>
                <w:b w:val="0"/>
                <w:color w:val="000000"/>
                <w:sz w:val="22"/>
                <w:szCs w:val="22"/>
                <w:lang w:val="en-AU"/>
              </w:rPr>
              <w:t>N/A</w:t>
            </w:r>
          </w:p>
        </w:tc>
        <w:tc>
          <w:tcPr>
            <w:tcW w:w="1195" w:type="dxa"/>
          </w:tcPr>
          <w:p w14:paraId="5142E10E" w14:textId="77777777" w:rsidR="00D65BFB" w:rsidRDefault="00D65BFB">
            <w:pPr>
              <w:pStyle w:val="FigureCaption"/>
              <w:spacing w:before="0" w:after="0" w:line="264" w:lineRule="auto"/>
              <w:ind w:left="0"/>
              <w:rPr>
                <w:rFonts w:ascii="Arial" w:hAnsi="Arial"/>
                <w:b w:val="0"/>
                <w:color w:val="000000"/>
                <w:sz w:val="22"/>
                <w:szCs w:val="22"/>
              </w:rPr>
            </w:pPr>
            <w:r>
              <w:rPr>
                <w:rFonts w:ascii="Arial" w:hAnsi="Arial"/>
                <w:b w:val="0"/>
                <w:color w:val="000000"/>
                <w:sz w:val="22"/>
                <w:szCs w:val="22"/>
                <w:lang w:val="en-AU"/>
              </w:rPr>
              <w:t>N/A</w:t>
            </w:r>
          </w:p>
        </w:tc>
      </w:tr>
      <w:tr w:rsidR="00261537" w14:paraId="523CFF57" w14:textId="77777777">
        <w:trPr>
          <w:jc w:val="center"/>
        </w:trPr>
        <w:tc>
          <w:tcPr>
            <w:tcW w:w="9936" w:type="dxa"/>
            <w:gridSpan w:val="4"/>
            <w:shd w:val="clear" w:color="auto" w:fill="F2F2F2"/>
          </w:tcPr>
          <w:p w14:paraId="3696CCD6" w14:textId="77777777" w:rsidR="00D65BFB" w:rsidRDefault="00D65BFB">
            <w:pPr>
              <w:pStyle w:val="FigureCaption"/>
              <w:spacing w:before="0" w:after="0" w:line="264" w:lineRule="auto"/>
              <w:ind w:left="0"/>
              <w:jc w:val="both"/>
              <w:rPr>
                <w:rFonts w:ascii="Arial" w:hAnsi="Arial"/>
                <w:color w:val="auto"/>
                <w:sz w:val="22"/>
                <w:szCs w:val="22"/>
                <w:highlight w:val="yellow"/>
              </w:rPr>
            </w:pPr>
            <w:r>
              <w:rPr>
                <w:rFonts w:ascii="Arial" w:hAnsi="Arial"/>
                <w:color w:val="auto"/>
                <w:sz w:val="22"/>
                <w:szCs w:val="22"/>
              </w:rPr>
              <w:t>Referral/Consultation Agencies</w:t>
            </w:r>
          </w:p>
        </w:tc>
      </w:tr>
      <w:tr w:rsidR="00261537" w14:paraId="137324AE" w14:textId="77777777">
        <w:trPr>
          <w:jc w:val="center"/>
        </w:trPr>
        <w:tc>
          <w:tcPr>
            <w:tcW w:w="1720" w:type="dxa"/>
          </w:tcPr>
          <w:p w14:paraId="091C7F08" w14:textId="77777777" w:rsidR="00D65BFB" w:rsidRDefault="00D65BFB">
            <w:pPr>
              <w:pStyle w:val="FigureCaption"/>
              <w:spacing w:before="0" w:after="0" w:line="264" w:lineRule="auto"/>
              <w:ind w:left="0"/>
              <w:jc w:val="left"/>
              <w:rPr>
                <w:rFonts w:ascii="Arial" w:hAnsi="Arial"/>
                <w:b w:val="0"/>
                <w:color w:val="00B050"/>
                <w:sz w:val="22"/>
                <w:szCs w:val="22"/>
              </w:rPr>
            </w:pPr>
            <w:r>
              <w:rPr>
                <w:rFonts w:ascii="Arial" w:hAnsi="Arial"/>
                <w:b w:val="0"/>
                <w:color w:val="000000"/>
                <w:sz w:val="22"/>
                <w:szCs w:val="22"/>
              </w:rPr>
              <w:t>RFS</w:t>
            </w:r>
          </w:p>
        </w:tc>
        <w:tc>
          <w:tcPr>
            <w:tcW w:w="3403" w:type="dxa"/>
          </w:tcPr>
          <w:p w14:paraId="254201E4" w14:textId="77777777" w:rsidR="00D65BFB" w:rsidRDefault="00D65BFB">
            <w:pPr>
              <w:pStyle w:val="FigureCaption"/>
              <w:spacing w:before="0" w:after="0" w:line="264" w:lineRule="auto"/>
              <w:ind w:left="0"/>
              <w:jc w:val="both"/>
              <w:rPr>
                <w:rFonts w:ascii="Arial" w:hAnsi="Arial"/>
                <w:b w:val="0"/>
                <w:color w:val="000000"/>
                <w:sz w:val="22"/>
                <w:szCs w:val="22"/>
              </w:rPr>
            </w:pPr>
            <w:r>
              <w:rPr>
                <w:rFonts w:ascii="Arial" w:hAnsi="Arial"/>
                <w:b w:val="0"/>
                <w:color w:val="000000"/>
                <w:sz w:val="22"/>
                <w:szCs w:val="22"/>
              </w:rPr>
              <w:t>S4.14 – EP&amp;A Act</w:t>
            </w:r>
          </w:p>
          <w:p w14:paraId="704F5334" w14:textId="77777777" w:rsidR="00D65BFB" w:rsidRDefault="00D65BFB">
            <w:pPr>
              <w:pStyle w:val="FigureCaption"/>
              <w:spacing w:before="0" w:after="0" w:line="264" w:lineRule="auto"/>
              <w:ind w:left="0"/>
              <w:jc w:val="both"/>
              <w:rPr>
                <w:rFonts w:ascii="Arial" w:hAnsi="Arial"/>
                <w:b w:val="0"/>
                <w:color w:val="00B050"/>
                <w:sz w:val="22"/>
                <w:szCs w:val="22"/>
              </w:rPr>
            </w:pPr>
            <w:r>
              <w:rPr>
                <w:rFonts w:ascii="Arial" w:hAnsi="Arial"/>
                <w:b w:val="0"/>
                <w:color w:val="000000"/>
                <w:sz w:val="22"/>
                <w:szCs w:val="22"/>
              </w:rPr>
              <w:t>Development on bushfire-prone land</w:t>
            </w:r>
          </w:p>
        </w:tc>
        <w:tc>
          <w:tcPr>
            <w:tcW w:w="3618" w:type="dxa"/>
          </w:tcPr>
          <w:p w14:paraId="2E37E7C1" w14:textId="77777777" w:rsidR="00D65BFB" w:rsidRDefault="00D65BFB">
            <w:pPr>
              <w:pStyle w:val="FigureCaption"/>
              <w:spacing w:before="0" w:after="0" w:line="264" w:lineRule="auto"/>
              <w:ind w:left="0"/>
              <w:jc w:val="both"/>
              <w:rPr>
                <w:rFonts w:ascii="Arial" w:hAnsi="Arial"/>
                <w:b w:val="0"/>
                <w:color w:val="00B050"/>
                <w:sz w:val="22"/>
                <w:szCs w:val="22"/>
              </w:rPr>
            </w:pPr>
            <w:r>
              <w:rPr>
                <w:rFonts w:ascii="Arial" w:hAnsi="Arial"/>
                <w:b w:val="0"/>
                <w:color w:val="000000"/>
                <w:sz w:val="22"/>
                <w:szCs w:val="22"/>
              </w:rPr>
              <w:t>Refer to below comment under Integrated Development section.</w:t>
            </w:r>
          </w:p>
        </w:tc>
        <w:tc>
          <w:tcPr>
            <w:tcW w:w="1195" w:type="dxa"/>
          </w:tcPr>
          <w:p w14:paraId="31C2A650" w14:textId="77777777" w:rsidR="00D65BFB" w:rsidRDefault="00D65BFB">
            <w:pPr>
              <w:pStyle w:val="FigureCaption"/>
              <w:spacing w:before="0" w:after="0" w:line="264" w:lineRule="auto"/>
              <w:ind w:left="0"/>
              <w:rPr>
                <w:rFonts w:ascii="Arial" w:hAnsi="Arial"/>
                <w:b w:val="0"/>
                <w:color w:val="00B050"/>
                <w:sz w:val="22"/>
                <w:szCs w:val="22"/>
              </w:rPr>
            </w:pPr>
            <w:r>
              <w:rPr>
                <w:rFonts w:ascii="Arial" w:hAnsi="Arial"/>
                <w:b w:val="0"/>
                <w:color w:val="000000"/>
                <w:sz w:val="22"/>
                <w:szCs w:val="22"/>
                <w:lang w:val="en-AU"/>
              </w:rPr>
              <w:t>Yes</w:t>
            </w:r>
          </w:p>
        </w:tc>
      </w:tr>
      <w:tr w:rsidR="00261537" w14:paraId="50DDFA24" w14:textId="77777777">
        <w:trPr>
          <w:jc w:val="center"/>
        </w:trPr>
        <w:tc>
          <w:tcPr>
            <w:tcW w:w="1720" w:type="dxa"/>
          </w:tcPr>
          <w:p w14:paraId="4352E3FA" w14:textId="77777777" w:rsidR="00D65BFB" w:rsidRPr="00C91A0D" w:rsidRDefault="00D65BFB">
            <w:pPr>
              <w:pStyle w:val="FigureCaption"/>
              <w:spacing w:before="0" w:after="0" w:line="264" w:lineRule="auto"/>
              <w:ind w:left="0"/>
              <w:jc w:val="left"/>
              <w:rPr>
                <w:rFonts w:ascii="Arial" w:hAnsi="Arial"/>
                <w:b w:val="0"/>
                <w:color w:val="00B050"/>
                <w:sz w:val="22"/>
                <w:szCs w:val="22"/>
              </w:rPr>
            </w:pPr>
            <w:r w:rsidRPr="00C91A0D">
              <w:rPr>
                <w:rFonts w:ascii="Arial" w:hAnsi="Arial"/>
                <w:b w:val="0"/>
                <w:color w:val="000000"/>
                <w:sz w:val="22"/>
                <w:szCs w:val="22"/>
              </w:rPr>
              <w:t>Electricity supply authority</w:t>
            </w:r>
          </w:p>
        </w:tc>
        <w:tc>
          <w:tcPr>
            <w:tcW w:w="3403" w:type="dxa"/>
          </w:tcPr>
          <w:p w14:paraId="5E00D392" w14:textId="77777777" w:rsidR="00D65BFB" w:rsidRPr="00C91A0D" w:rsidRDefault="00D65BFB">
            <w:pPr>
              <w:pStyle w:val="FigureCaption"/>
              <w:spacing w:before="0" w:after="0" w:line="264" w:lineRule="auto"/>
              <w:ind w:left="0"/>
              <w:jc w:val="both"/>
              <w:rPr>
                <w:rFonts w:ascii="Arial" w:hAnsi="Arial"/>
                <w:b w:val="0"/>
                <w:color w:val="00B050"/>
                <w:sz w:val="22"/>
                <w:szCs w:val="22"/>
              </w:rPr>
            </w:pPr>
            <w:r w:rsidRPr="00C91A0D">
              <w:rPr>
                <w:rFonts w:ascii="Arial" w:hAnsi="Arial"/>
                <w:b w:val="0"/>
                <w:color w:val="000000"/>
                <w:sz w:val="22"/>
                <w:szCs w:val="22"/>
              </w:rPr>
              <w:t xml:space="preserve">Section 2.48 – </w:t>
            </w:r>
            <w:r w:rsidRPr="00C91A0D">
              <w:rPr>
                <w:rFonts w:ascii="Arial" w:hAnsi="Arial"/>
                <w:b w:val="0"/>
                <w:i/>
                <w:color w:val="000000"/>
                <w:sz w:val="22"/>
                <w:szCs w:val="22"/>
                <w:lang w:val="en-AU"/>
              </w:rPr>
              <w:t>State Environmental Planning Policy (</w:t>
            </w:r>
            <w:r w:rsidRPr="00C91A0D">
              <w:rPr>
                <w:rFonts w:ascii="Arial" w:hAnsi="Arial"/>
                <w:b w:val="0"/>
                <w:bCs/>
                <w:i/>
                <w:color w:val="000000"/>
                <w:sz w:val="22"/>
                <w:szCs w:val="22"/>
              </w:rPr>
              <w:t>Transport and Infrastructure</w:t>
            </w:r>
            <w:r w:rsidRPr="00C91A0D">
              <w:rPr>
                <w:rFonts w:ascii="Arial" w:hAnsi="Arial"/>
                <w:b w:val="0"/>
                <w:i/>
                <w:color w:val="000000"/>
                <w:sz w:val="22"/>
                <w:szCs w:val="22"/>
                <w:lang w:val="en-AU"/>
              </w:rPr>
              <w:t>) 2021</w:t>
            </w:r>
            <w:r w:rsidRPr="00C91A0D">
              <w:rPr>
                <w:rFonts w:ascii="Arial" w:hAnsi="Arial"/>
                <w:i/>
                <w:color w:val="000000"/>
                <w:sz w:val="22"/>
                <w:szCs w:val="22"/>
              </w:rPr>
              <w:t xml:space="preserve"> </w:t>
            </w:r>
            <w:r w:rsidRPr="00C91A0D">
              <w:rPr>
                <w:rFonts w:ascii="Arial" w:hAnsi="Arial"/>
                <w:b w:val="0"/>
                <w:color w:val="000000"/>
                <w:sz w:val="22"/>
                <w:szCs w:val="22"/>
              </w:rPr>
              <w:t>Development near electrical infrastructure</w:t>
            </w:r>
          </w:p>
        </w:tc>
        <w:tc>
          <w:tcPr>
            <w:tcW w:w="3618" w:type="dxa"/>
          </w:tcPr>
          <w:p w14:paraId="60C17B80" w14:textId="4EE79906" w:rsidR="00D65BFB" w:rsidRPr="00FE0733" w:rsidRDefault="00D65BFB">
            <w:pPr>
              <w:pStyle w:val="FigureCaption"/>
              <w:spacing w:before="0" w:after="0" w:line="264" w:lineRule="auto"/>
              <w:ind w:left="0"/>
              <w:jc w:val="both"/>
              <w:rPr>
                <w:rFonts w:ascii="Arial" w:hAnsi="Arial"/>
                <w:b w:val="0"/>
                <w:color w:val="00B050"/>
                <w:sz w:val="22"/>
                <w:szCs w:val="22"/>
              </w:rPr>
            </w:pPr>
            <w:r w:rsidRPr="00FE0733">
              <w:rPr>
                <w:rFonts w:ascii="Arial" w:hAnsi="Arial"/>
                <w:b w:val="0"/>
                <w:color w:val="000000"/>
                <w:sz w:val="22"/>
                <w:szCs w:val="22"/>
              </w:rPr>
              <w:t xml:space="preserve">Endeavour Energy has advised that the proposal is satisfactory subject to conditions. Refer to response received </w:t>
            </w:r>
            <w:r w:rsidR="00FE0733" w:rsidRPr="00FE0733">
              <w:rPr>
                <w:rFonts w:ascii="Arial" w:hAnsi="Arial"/>
                <w:b w:val="0"/>
                <w:color w:val="000000"/>
                <w:sz w:val="22"/>
                <w:szCs w:val="22"/>
              </w:rPr>
              <w:t>11 October</w:t>
            </w:r>
            <w:r w:rsidRPr="00FE0733">
              <w:rPr>
                <w:rFonts w:ascii="Arial" w:hAnsi="Arial"/>
                <w:b w:val="0"/>
                <w:color w:val="000000"/>
                <w:sz w:val="22"/>
                <w:szCs w:val="22"/>
              </w:rPr>
              <w:t xml:space="preserve"> 2024.</w:t>
            </w:r>
          </w:p>
        </w:tc>
        <w:tc>
          <w:tcPr>
            <w:tcW w:w="1195" w:type="dxa"/>
          </w:tcPr>
          <w:p w14:paraId="79ABDA2D" w14:textId="77777777" w:rsidR="00D65BFB" w:rsidRPr="00FE0733" w:rsidRDefault="00D65BFB">
            <w:pPr>
              <w:pStyle w:val="FigureCaption"/>
              <w:spacing w:before="0" w:after="0" w:line="264" w:lineRule="auto"/>
              <w:ind w:left="0"/>
              <w:rPr>
                <w:rFonts w:ascii="Arial" w:hAnsi="Arial"/>
                <w:b w:val="0"/>
                <w:color w:val="00B050"/>
                <w:sz w:val="22"/>
                <w:szCs w:val="22"/>
              </w:rPr>
            </w:pPr>
            <w:r w:rsidRPr="00FE0733">
              <w:rPr>
                <w:rFonts w:ascii="Arial" w:hAnsi="Arial"/>
                <w:b w:val="0"/>
                <w:color w:val="000000"/>
                <w:sz w:val="22"/>
                <w:szCs w:val="22"/>
                <w:lang w:val="en-AU"/>
              </w:rPr>
              <w:t>Yes</w:t>
            </w:r>
          </w:p>
        </w:tc>
      </w:tr>
      <w:tr w:rsidR="00261537" w14:paraId="13920D1A" w14:textId="77777777">
        <w:trPr>
          <w:jc w:val="center"/>
        </w:trPr>
        <w:tc>
          <w:tcPr>
            <w:tcW w:w="1720" w:type="dxa"/>
          </w:tcPr>
          <w:p w14:paraId="6ED2126A" w14:textId="77777777" w:rsidR="00D65BFB" w:rsidRDefault="00D65BFB">
            <w:pPr>
              <w:pStyle w:val="FigureCaption"/>
              <w:spacing w:before="0" w:after="0" w:line="264" w:lineRule="auto"/>
              <w:ind w:left="0"/>
              <w:jc w:val="left"/>
              <w:rPr>
                <w:rFonts w:ascii="Arial" w:hAnsi="Arial"/>
                <w:b w:val="0"/>
                <w:color w:val="auto"/>
                <w:sz w:val="22"/>
                <w:szCs w:val="22"/>
              </w:rPr>
            </w:pPr>
            <w:r>
              <w:rPr>
                <w:rFonts w:ascii="Arial" w:hAnsi="Arial"/>
                <w:b w:val="0"/>
                <w:color w:val="auto"/>
                <w:sz w:val="22"/>
                <w:szCs w:val="22"/>
              </w:rPr>
              <w:t>Rail authority</w:t>
            </w:r>
          </w:p>
        </w:tc>
        <w:tc>
          <w:tcPr>
            <w:tcW w:w="3403" w:type="dxa"/>
          </w:tcPr>
          <w:p w14:paraId="0C195676" w14:textId="77777777" w:rsidR="00D65BFB" w:rsidRDefault="00D65BFB">
            <w:pPr>
              <w:pStyle w:val="FigureCaption"/>
              <w:spacing w:before="0" w:after="0" w:line="264" w:lineRule="auto"/>
              <w:ind w:left="0"/>
              <w:jc w:val="both"/>
              <w:rPr>
                <w:rFonts w:ascii="Arial" w:hAnsi="Arial"/>
                <w:i/>
                <w:color w:val="auto"/>
                <w:sz w:val="22"/>
                <w:szCs w:val="22"/>
              </w:rPr>
            </w:pPr>
            <w:r>
              <w:rPr>
                <w:rFonts w:ascii="Arial" w:hAnsi="Arial"/>
                <w:b w:val="0"/>
                <w:color w:val="auto"/>
                <w:sz w:val="22"/>
                <w:szCs w:val="22"/>
              </w:rPr>
              <w:t xml:space="preserve">Section 2.97 – </w:t>
            </w:r>
            <w:r>
              <w:rPr>
                <w:rFonts w:ascii="Arial" w:hAnsi="Arial"/>
                <w:b w:val="0"/>
                <w:i/>
                <w:color w:val="auto"/>
                <w:sz w:val="22"/>
                <w:szCs w:val="22"/>
                <w:lang w:val="en-AU"/>
              </w:rPr>
              <w:t>State Environmental Planning Policy (</w:t>
            </w:r>
            <w:r>
              <w:rPr>
                <w:rFonts w:ascii="Arial" w:hAnsi="Arial"/>
                <w:b w:val="0"/>
                <w:bCs/>
                <w:i/>
                <w:color w:val="auto"/>
                <w:sz w:val="22"/>
                <w:szCs w:val="22"/>
              </w:rPr>
              <w:t>Transport and Infrastructure</w:t>
            </w:r>
            <w:r>
              <w:rPr>
                <w:rFonts w:ascii="Arial" w:hAnsi="Arial"/>
                <w:b w:val="0"/>
                <w:i/>
                <w:color w:val="auto"/>
                <w:sz w:val="22"/>
                <w:szCs w:val="22"/>
                <w:lang w:val="en-AU"/>
              </w:rPr>
              <w:t>) 2021</w:t>
            </w:r>
          </w:p>
          <w:p w14:paraId="43169A59" w14:textId="77777777" w:rsidR="00D65BFB" w:rsidRDefault="00D65BFB">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lang w:val="en-AU"/>
              </w:rPr>
              <w:t>Development land that is in or adjacent to a rail corridor.</w:t>
            </w:r>
          </w:p>
        </w:tc>
        <w:tc>
          <w:tcPr>
            <w:tcW w:w="3618" w:type="dxa"/>
          </w:tcPr>
          <w:p w14:paraId="552C2BFC" w14:textId="77777777" w:rsidR="00D65BFB" w:rsidRDefault="00D65BFB">
            <w:pPr>
              <w:pStyle w:val="FigureCaption"/>
              <w:spacing w:before="0" w:after="0" w:line="264" w:lineRule="auto"/>
              <w:ind w:left="0"/>
              <w:jc w:val="both"/>
              <w:rPr>
                <w:rFonts w:ascii="Arial" w:hAnsi="Arial"/>
                <w:b w:val="0"/>
                <w:color w:val="00B050"/>
                <w:sz w:val="22"/>
                <w:szCs w:val="22"/>
              </w:rPr>
            </w:pPr>
            <w:r>
              <w:rPr>
                <w:rFonts w:ascii="Arial" w:hAnsi="Arial"/>
                <w:b w:val="0"/>
                <w:color w:val="000000"/>
                <w:sz w:val="22"/>
                <w:szCs w:val="22"/>
              </w:rPr>
              <w:t>N/A</w:t>
            </w:r>
          </w:p>
        </w:tc>
        <w:tc>
          <w:tcPr>
            <w:tcW w:w="1195" w:type="dxa"/>
          </w:tcPr>
          <w:p w14:paraId="1AA052B8" w14:textId="77777777" w:rsidR="00D65BFB" w:rsidRDefault="00D65BFB">
            <w:pPr>
              <w:pStyle w:val="FigureCaption"/>
              <w:spacing w:before="0" w:after="0" w:line="264" w:lineRule="auto"/>
              <w:ind w:left="0"/>
              <w:rPr>
                <w:rFonts w:ascii="Arial" w:hAnsi="Arial"/>
                <w:b w:val="0"/>
                <w:color w:val="00B050"/>
                <w:sz w:val="22"/>
                <w:szCs w:val="22"/>
              </w:rPr>
            </w:pPr>
            <w:r>
              <w:rPr>
                <w:rFonts w:ascii="Arial" w:hAnsi="Arial"/>
                <w:b w:val="0"/>
                <w:color w:val="000000"/>
                <w:sz w:val="22"/>
                <w:szCs w:val="22"/>
              </w:rPr>
              <w:t>N/A</w:t>
            </w:r>
          </w:p>
        </w:tc>
      </w:tr>
      <w:tr w:rsidR="00261537" w14:paraId="6876F99C" w14:textId="77777777">
        <w:trPr>
          <w:jc w:val="center"/>
        </w:trPr>
        <w:tc>
          <w:tcPr>
            <w:tcW w:w="1720" w:type="dxa"/>
          </w:tcPr>
          <w:p w14:paraId="650D5105" w14:textId="77777777" w:rsidR="00D65BFB" w:rsidRPr="00D062F6" w:rsidRDefault="00D65BFB">
            <w:pPr>
              <w:pStyle w:val="FigureCaption"/>
              <w:spacing w:before="0" w:after="0" w:line="264" w:lineRule="auto"/>
              <w:ind w:left="0"/>
              <w:jc w:val="left"/>
              <w:rPr>
                <w:rFonts w:ascii="Arial" w:hAnsi="Arial"/>
                <w:b w:val="0"/>
                <w:color w:val="auto"/>
                <w:sz w:val="22"/>
                <w:szCs w:val="22"/>
              </w:rPr>
            </w:pPr>
            <w:r w:rsidRPr="00D062F6">
              <w:rPr>
                <w:rFonts w:ascii="Arial" w:hAnsi="Arial"/>
                <w:b w:val="0"/>
                <w:color w:val="auto"/>
                <w:sz w:val="22"/>
                <w:szCs w:val="22"/>
              </w:rPr>
              <w:t>Transport for NSW</w:t>
            </w:r>
          </w:p>
        </w:tc>
        <w:tc>
          <w:tcPr>
            <w:tcW w:w="3403" w:type="dxa"/>
          </w:tcPr>
          <w:p w14:paraId="4AEA1DF5" w14:textId="77777777" w:rsidR="00D65BFB" w:rsidRPr="00D062F6" w:rsidRDefault="00D65BFB">
            <w:pPr>
              <w:pStyle w:val="FigureCaption"/>
              <w:spacing w:before="0" w:after="0" w:line="264" w:lineRule="auto"/>
              <w:ind w:left="0"/>
              <w:jc w:val="both"/>
              <w:rPr>
                <w:rFonts w:ascii="Arial" w:hAnsi="Arial"/>
                <w:i/>
                <w:color w:val="auto"/>
                <w:sz w:val="22"/>
                <w:szCs w:val="22"/>
              </w:rPr>
            </w:pPr>
            <w:r w:rsidRPr="00D062F6">
              <w:rPr>
                <w:rFonts w:ascii="Arial" w:hAnsi="Arial"/>
                <w:b w:val="0"/>
                <w:color w:val="auto"/>
                <w:sz w:val="22"/>
                <w:szCs w:val="22"/>
              </w:rPr>
              <w:t xml:space="preserve">Section 2.121 – </w:t>
            </w:r>
            <w:r w:rsidRPr="00D062F6">
              <w:rPr>
                <w:rFonts w:ascii="Arial" w:hAnsi="Arial"/>
                <w:b w:val="0"/>
                <w:i/>
                <w:color w:val="auto"/>
                <w:sz w:val="22"/>
                <w:szCs w:val="22"/>
                <w:lang w:val="en-AU"/>
              </w:rPr>
              <w:t>State Environmental Planning Policy (</w:t>
            </w:r>
            <w:r w:rsidRPr="00D062F6">
              <w:rPr>
                <w:rFonts w:ascii="Arial" w:hAnsi="Arial"/>
                <w:b w:val="0"/>
                <w:bCs/>
                <w:i/>
                <w:color w:val="auto"/>
                <w:sz w:val="22"/>
                <w:szCs w:val="22"/>
              </w:rPr>
              <w:t>Transport and Infrastructure</w:t>
            </w:r>
            <w:r w:rsidRPr="00D062F6">
              <w:rPr>
                <w:rFonts w:ascii="Arial" w:hAnsi="Arial"/>
                <w:b w:val="0"/>
                <w:i/>
                <w:color w:val="auto"/>
                <w:sz w:val="22"/>
                <w:szCs w:val="22"/>
                <w:lang w:val="en-AU"/>
              </w:rPr>
              <w:t>) 2021</w:t>
            </w:r>
          </w:p>
          <w:p w14:paraId="128C247C" w14:textId="77777777" w:rsidR="00D65BFB" w:rsidRPr="00D062F6" w:rsidRDefault="00D65BFB">
            <w:pPr>
              <w:pStyle w:val="FigureCaption"/>
              <w:spacing w:before="0" w:after="0" w:line="264" w:lineRule="auto"/>
              <w:ind w:left="0"/>
              <w:jc w:val="both"/>
              <w:rPr>
                <w:rFonts w:ascii="Arial" w:hAnsi="Arial"/>
                <w:b w:val="0"/>
                <w:color w:val="auto"/>
                <w:sz w:val="22"/>
                <w:szCs w:val="22"/>
              </w:rPr>
            </w:pPr>
            <w:r w:rsidRPr="00D062F6">
              <w:rPr>
                <w:rFonts w:ascii="Arial" w:hAnsi="Arial"/>
                <w:b w:val="0"/>
                <w:color w:val="auto"/>
                <w:sz w:val="22"/>
                <w:szCs w:val="22"/>
              </w:rPr>
              <w:t>Development that is deemed to be traffic generating development in Schedule 3.</w:t>
            </w:r>
          </w:p>
        </w:tc>
        <w:tc>
          <w:tcPr>
            <w:tcW w:w="3618" w:type="dxa"/>
          </w:tcPr>
          <w:p w14:paraId="3847B2AF" w14:textId="77777777" w:rsidR="00D65BFB" w:rsidRPr="00D062F6" w:rsidRDefault="007F496F">
            <w:pPr>
              <w:pStyle w:val="FigureCaption"/>
              <w:spacing w:before="0" w:after="0" w:line="264" w:lineRule="auto"/>
              <w:ind w:left="0"/>
              <w:jc w:val="both"/>
              <w:rPr>
                <w:rFonts w:ascii="Arial" w:hAnsi="Arial"/>
                <w:b w:val="0"/>
                <w:bCs/>
                <w:color w:val="auto"/>
                <w:sz w:val="22"/>
                <w:szCs w:val="22"/>
              </w:rPr>
            </w:pPr>
            <w:proofErr w:type="spellStart"/>
            <w:r w:rsidRPr="00D062F6">
              <w:rPr>
                <w:rFonts w:ascii="Arial" w:hAnsi="Arial"/>
                <w:b w:val="0"/>
                <w:bCs/>
                <w:color w:val="auto"/>
                <w:sz w:val="22"/>
                <w:szCs w:val="22"/>
              </w:rPr>
              <w:t>TfNSW’s</w:t>
            </w:r>
            <w:proofErr w:type="spellEnd"/>
            <w:r w:rsidRPr="00D062F6">
              <w:rPr>
                <w:rFonts w:ascii="Arial" w:hAnsi="Arial"/>
                <w:b w:val="0"/>
                <w:bCs/>
                <w:color w:val="auto"/>
                <w:sz w:val="22"/>
                <w:szCs w:val="22"/>
              </w:rPr>
              <w:t xml:space="preserve"> primary interests are in the road network, traffic, and broader transport issues. In particular, the efficiency and safety of the classified road network, the security of property assets and the integration of land use and transport.</w:t>
            </w:r>
          </w:p>
          <w:p w14:paraId="49A88196" w14:textId="77777777" w:rsidR="00CC7078" w:rsidRPr="00D062F6" w:rsidRDefault="00CC7078">
            <w:pPr>
              <w:pStyle w:val="FigureCaption"/>
              <w:spacing w:before="0" w:after="0" w:line="264" w:lineRule="auto"/>
              <w:ind w:left="0"/>
              <w:jc w:val="both"/>
              <w:rPr>
                <w:rFonts w:ascii="Arial" w:hAnsi="Arial"/>
                <w:b w:val="0"/>
                <w:bCs/>
                <w:color w:val="auto"/>
                <w:sz w:val="22"/>
                <w:szCs w:val="22"/>
              </w:rPr>
            </w:pPr>
            <w:r w:rsidRPr="00D062F6">
              <w:rPr>
                <w:rFonts w:ascii="Arial" w:hAnsi="Arial"/>
                <w:b w:val="0"/>
                <w:bCs/>
                <w:color w:val="auto"/>
                <w:sz w:val="22"/>
                <w:szCs w:val="22"/>
              </w:rPr>
              <w:t>Review of the additional information provided has indicated that the increased traffic associated with the proposed development will have a negligible impact to the performance of the existing intersection with the classified (State) road. Additionally, swept paths provided by the applicant for the indicated design vehicle (mini-van) has illustrated that right-turns onto HW5 can be safely executed within the current intersection arrangement.</w:t>
            </w:r>
          </w:p>
          <w:p w14:paraId="256072C7" w14:textId="1BC61435" w:rsidR="00CC7078" w:rsidRPr="00D062F6" w:rsidRDefault="00D062F6">
            <w:pPr>
              <w:pStyle w:val="FigureCaption"/>
              <w:spacing w:before="0" w:after="0" w:line="264" w:lineRule="auto"/>
              <w:ind w:left="0"/>
              <w:jc w:val="both"/>
              <w:rPr>
                <w:rFonts w:ascii="Arial" w:hAnsi="Arial"/>
                <w:b w:val="0"/>
                <w:bCs/>
                <w:color w:val="auto"/>
                <w:sz w:val="22"/>
                <w:szCs w:val="22"/>
              </w:rPr>
            </w:pPr>
            <w:r w:rsidRPr="00D062F6">
              <w:rPr>
                <w:rFonts w:ascii="Arial" w:hAnsi="Arial"/>
                <w:b w:val="0"/>
                <w:bCs/>
                <w:color w:val="auto"/>
                <w:sz w:val="22"/>
                <w:szCs w:val="22"/>
              </w:rPr>
              <w:t xml:space="preserve">Transport for NSW therefore has no objection to the application subject to recommendations for Council to consider. </w:t>
            </w:r>
          </w:p>
        </w:tc>
        <w:tc>
          <w:tcPr>
            <w:tcW w:w="1195" w:type="dxa"/>
          </w:tcPr>
          <w:p w14:paraId="00200BF2" w14:textId="1B054C16" w:rsidR="00D65BFB" w:rsidRPr="00D062F6" w:rsidRDefault="008F183C">
            <w:pPr>
              <w:pStyle w:val="FigureCaption"/>
              <w:spacing w:before="0" w:after="0" w:line="264" w:lineRule="auto"/>
              <w:ind w:left="0"/>
              <w:rPr>
                <w:rFonts w:ascii="Arial" w:hAnsi="Arial"/>
                <w:b w:val="0"/>
                <w:color w:val="auto"/>
                <w:sz w:val="22"/>
                <w:szCs w:val="22"/>
              </w:rPr>
            </w:pPr>
            <w:r w:rsidRPr="00D062F6">
              <w:rPr>
                <w:rFonts w:ascii="Arial" w:hAnsi="Arial"/>
                <w:b w:val="0"/>
                <w:color w:val="auto"/>
                <w:sz w:val="22"/>
                <w:szCs w:val="22"/>
              </w:rPr>
              <w:t>Yes</w:t>
            </w:r>
          </w:p>
        </w:tc>
      </w:tr>
      <w:tr w:rsidR="00DD297E" w14:paraId="7FFE4905" w14:textId="77777777">
        <w:trPr>
          <w:jc w:val="center"/>
        </w:trPr>
        <w:tc>
          <w:tcPr>
            <w:tcW w:w="1720" w:type="dxa"/>
          </w:tcPr>
          <w:p w14:paraId="5B678755" w14:textId="5224F5AD" w:rsidR="00DD297E" w:rsidRPr="00792345" w:rsidRDefault="001F17A4">
            <w:pPr>
              <w:pStyle w:val="FigureCaption"/>
              <w:spacing w:before="0" w:after="0" w:line="264" w:lineRule="auto"/>
              <w:ind w:left="0"/>
              <w:jc w:val="left"/>
              <w:rPr>
                <w:rFonts w:ascii="Arial" w:hAnsi="Arial"/>
                <w:b w:val="0"/>
                <w:color w:val="auto"/>
                <w:sz w:val="22"/>
                <w:szCs w:val="22"/>
              </w:rPr>
            </w:pPr>
            <w:r w:rsidRPr="00792345">
              <w:rPr>
                <w:rFonts w:ascii="Arial" w:hAnsi="Arial"/>
                <w:b w:val="0"/>
                <w:color w:val="auto"/>
                <w:sz w:val="22"/>
                <w:szCs w:val="22"/>
              </w:rPr>
              <w:lastRenderedPageBreak/>
              <w:t>Department</w:t>
            </w:r>
            <w:r w:rsidRPr="00792345">
              <w:rPr>
                <w:rFonts w:ascii="Arial" w:hAnsi="Arial"/>
                <w:b w:val="0"/>
                <w:color w:val="auto"/>
                <w:sz w:val="22"/>
              </w:rPr>
              <w:t xml:space="preserve"> of Education</w:t>
            </w:r>
          </w:p>
        </w:tc>
        <w:tc>
          <w:tcPr>
            <w:tcW w:w="3403" w:type="dxa"/>
          </w:tcPr>
          <w:p w14:paraId="2DBFA5FE" w14:textId="5B6BC72D" w:rsidR="00DD297E" w:rsidRPr="00792345" w:rsidRDefault="00EA25C2">
            <w:pPr>
              <w:pStyle w:val="FigureCaption"/>
              <w:spacing w:before="0" w:after="0" w:line="264" w:lineRule="auto"/>
              <w:ind w:left="0"/>
              <w:jc w:val="both"/>
              <w:rPr>
                <w:rFonts w:ascii="Arial" w:hAnsi="Arial"/>
                <w:i/>
                <w:color w:val="auto"/>
                <w:sz w:val="22"/>
                <w:szCs w:val="22"/>
              </w:rPr>
            </w:pPr>
            <w:r w:rsidRPr="00792345">
              <w:rPr>
                <w:rStyle w:val="frag-no"/>
                <w:rFonts w:ascii="Arial" w:hAnsi="Arial"/>
                <w:b w:val="0"/>
                <w:bCs/>
                <w:color w:val="000000"/>
                <w:sz w:val="22"/>
                <w:szCs w:val="22"/>
                <w:shd w:val="clear" w:color="auto" w:fill="FFFFFF"/>
              </w:rPr>
              <w:t>Chapter 3</w:t>
            </w:r>
            <w:r w:rsidRPr="00792345">
              <w:rPr>
                <w:rFonts w:ascii="Arial" w:hAnsi="Arial"/>
                <w:b w:val="0"/>
                <w:bCs/>
                <w:color w:val="000000"/>
                <w:sz w:val="22"/>
                <w:szCs w:val="22"/>
                <w:shd w:val="clear" w:color="auto" w:fill="FFFFFF"/>
              </w:rPr>
              <w:t> </w:t>
            </w:r>
            <w:r w:rsidRPr="00792345">
              <w:rPr>
                <w:rStyle w:val="frag-heading"/>
                <w:rFonts w:ascii="Arial" w:hAnsi="Arial"/>
                <w:b w:val="0"/>
                <w:bCs/>
                <w:color w:val="000000"/>
                <w:sz w:val="22"/>
                <w:szCs w:val="22"/>
                <w:shd w:val="clear" w:color="auto" w:fill="FFFFFF"/>
              </w:rPr>
              <w:t xml:space="preserve">Educational establishments and </w:t>
            </w:r>
            <w:proofErr w:type="gramStart"/>
            <w:r w:rsidRPr="00792345">
              <w:rPr>
                <w:rStyle w:val="frag-heading"/>
                <w:rFonts w:ascii="Arial" w:hAnsi="Arial"/>
                <w:b w:val="0"/>
                <w:bCs/>
                <w:color w:val="000000"/>
                <w:sz w:val="22"/>
                <w:szCs w:val="22"/>
                <w:shd w:val="clear" w:color="auto" w:fill="FFFFFF"/>
              </w:rPr>
              <w:t>child care</w:t>
            </w:r>
            <w:proofErr w:type="gramEnd"/>
            <w:r w:rsidRPr="00792345">
              <w:rPr>
                <w:rStyle w:val="frag-heading"/>
                <w:rFonts w:ascii="Arial" w:hAnsi="Arial"/>
                <w:b w:val="0"/>
                <w:bCs/>
                <w:color w:val="000000"/>
                <w:sz w:val="22"/>
                <w:szCs w:val="22"/>
                <w:shd w:val="clear" w:color="auto" w:fill="FFFFFF"/>
              </w:rPr>
              <w:t xml:space="preserve"> facilities </w:t>
            </w:r>
            <w:r w:rsidRPr="00792345">
              <w:rPr>
                <w:rStyle w:val="frag-heading"/>
                <w:rFonts w:ascii="Arial" w:hAnsi="Arial"/>
                <w:bCs/>
                <w:color w:val="000000"/>
                <w:sz w:val="22"/>
                <w:szCs w:val="22"/>
                <w:shd w:val="clear" w:color="auto" w:fill="FFFFFF"/>
              </w:rPr>
              <w:t xml:space="preserve">- </w:t>
            </w:r>
            <w:r w:rsidR="00270104" w:rsidRPr="00792345">
              <w:rPr>
                <w:rFonts w:ascii="Arial" w:hAnsi="Arial"/>
                <w:b w:val="0"/>
                <w:i/>
                <w:color w:val="auto"/>
                <w:sz w:val="22"/>
                <w:szCs w:val="22"/>
                <w:lang w:val="en-AU"/>
              </w:rPr>
              <w:t>State Environmental Planning Policy (</w:t>
            </w:r>
            <w:r w:rsidR="00270104" w:rsidRPr="00792345">
              <w:rPr>
                <w:rFonts w:ascii="Arial" w:hAnsi="Arial"/>
                <w:b w:val="0"/>
                <w:bCs/>
                <w:i/>
                <w:color w:val="auto"/>
                <w:sz w:val="22"/>
                <w:szCs w:val="22"/>
              </w:rPr>
              <w:t>Transport and Infrastructure</w:t>
            </w:r>
            <w:r w:rsidR="00270104" w:rsidRPr="00792345">
              <w:rPr>
                <w:rFonts w:ascii="Arial" w:hAnsi="Arial"/>
                <w:b w:val="0"/>
                <w:i/>
                <w:color w:val="auto"/>
                <w:sz w:val="22"/>
                <w:szCs w:val="22"/>
                <w:lang w:val="en-AU"/>
              </w:rPr>
              <w:t>) 2021</w:t>
            </w:r>
          </w:p>
        </w:tc>
        <w:tc>
          <w:tcPr>
            <w:tcW w:w="3618" w:type="dxa"/>
          </w:tcPr>
          <w:p w14:paraId="2C4FC59C" w14:textId="2FC9CE72" w:rsidR="00DD297E" w:rsidRPr="00792345" w:rsidRDefault="00F447C9">
            <w:pPr>
              <w:pStyle w:val="FigureCaption"/>
              <w:spacing w:before="0" w:after="0" w:line="264" w:lineRule="auto"/>
              <w:ind w:left="0"/>
              <w:jc w:val="both"/>
              <w:rPr>
                <w:rFonts w:ascii="Arial" w:hAnsi="Arial"/>
                <w:b w:val="0"/>
                <w:color w:val="auto"/>
                <w:sz w:val="22"/>
                <w:szCs w:val="22"/>
              </w:rPr>
            </w:pPr>
            <w:r w:rsidRPr="00792345">
              <w:rPr>
                <w:rFonts w:ascii="Arial" w:hAnsi="Arial"/>
                <w:b w:val="0"/>
                <w:color w:val="auto"/>
                <w:sz w:val="22"/>
                <w:szCs w:val="22"/>
              </w:rPr>
              <w:t xml:space="preserve">N/A- </w:t>
            </w:r>
            <w:r w:rsidR="00C9407E" w:rsidRPr="00792345">
              <w:rPr>
                <w:rFonts w:ascii="Arial" w:hAnsi="Arial"/>
                <w:b w:val="0"/>
                <w:color w:val="auto"/>
                <w:sz w:val="22"/>
                <w:szCs w:val="22"/>
              </w:rPr>
              <w:t xml:space="preserve">Council undertook a </w:t>
            </w:r>
            <w:r w:rsidR="005234FB" w:rsidRPr="00792345">
              <w:rPr>
                <w:rFonts w:ascii="Arial" w:hAnsi="Arial"/>
                <w:b w:val="0"/>
                <w:color w:val="auto"/>
                <w:sz w:val="22"/>
                <w:szCs w:val="22"/>
              </w:rPr>
              <w:t xml:space="preserve">concurrence </w:t>
            </w:r>
            <w:r w:rsidR="00C9407E" w:rsidRPr="00792345">
              <w:rPr>
                <w:rFonts w:ascii="Arial" w:hAnsi="Arial"/>
                <w:b w:val="0"/>
                <w:color w:val="auto"/>
                <w:sz w:val="22"/>
                <w:szCs w:val="22"/>
              </w:rPr>
              <w:t>referral to the Department of Education</w:t>
            </w:r>
            <w:r w:rsidR="001373C6" w:rsidRPr="00792345">
              <w:rPr>
                <w:rFonts w:ascii="Arial" w:hAnsi="Arial"/>
                <w:b w:val="0"/>
                <w:color w:val="auto"/>
                <w:sz w:val="22"/>
                <w:szCs w:val="22"/>
              </w:rPr>
              <w:t>;</w:t>
            </w:r>
            <w:r w:rsidR="005234FB" w:rsidRPr="00792345">
              <w:rPr>
                <w:rFonts w:ascii="Arial" w:hAnsi="Arial"/>
                <w:b w:val="0"/>
                <w:color w:val="auto"/>
                <w:sz w:val="22"/>
                <w:szCs w:val="22"/>
              </w:rPr>
              <w:t xml:space="preserve"> however, following a review o</w:t>
            </w:r>
            <w:r w:rsidR="001373C6" w:rsidRPr="00792345">
              <w:rPr>
                <w:rFonts w:ascii="Arial" w:hAnsi="Arial"/>
                <w:b w:val="0"/>
                <w:color w:val="auto"/>
                <w:sz w:val="22"/>
                <w:szCs w:val="22"/>
              </w:rPr>
              <w:t>f</w:t>
            </w:r>
            <w:r w:rsidR="005234FB" w:rsidRPr="00792345">
              <w:rPr>
                <w:rFonts w:ascii="Arial" w:hAnsi="Arial"/>
                <w:b w:val="0"/>
                <w:color w:val="auto"/>
                <w:sz w:val="22"/>
                <w:szCs w:val="22"/>
              </w:rPr>
              <w:t xml:space="preserve"> the application </w:t>
            </w:r>
            <w:r w:rsidR="001373C6" w:rsidRPr="00792345">
              <w:rPr>
                <w:rFonts w:ascii="Arial" w:hAnsi="Arial"/>
                <w:b w:val="0"/>
                <w:color w:val="auto"/>
                <w:sz w:val="22"/>
                <w:szCs w:val="22"/>
              </w:rPr>
              <w:t xml:space="preserve">the </w:t>
            </w:r>
            <w:r w:rsidR="00A67DAF" w:rsidRPr="00792345">
              <w:rPr>
                <w:rFonts w:ascii="Arial" w:hAnsi="Arial"/>
                <w:b w:val="0"/>
                <w:color w:val="auto"/>
                <w:sz w:val="22"/>
                <w:szCs w:val="22"/>
              </w:rPr>
              <w:t>Department of Education deemed the referral no</w:t>
            </w:r>
            <w:r w:rsidR="00792345" w:rsidRPr="00792345">
              <w:rPr>
                <w:rFonts w:ascii="Arial" w:hAnsi="Arial"/>
                <w:b w:val="0"/>
                <w:color w:val="auto"/>
                <w:sz w:val="22"/>
                <w:szCs w:val="22"/>
              </w:rPr>
              <w:t>t</w:t>
            </w:r>
            <w:r w:rsidR="00A67DAF" w:rsidRPr="00792345">
              <w:rPr>
                <w:rFonts w:ascii="Arial" w:hAnsi="Arial"/>
                <w:b w:val="0"/>
                <w:color w:val="auto"/>
                <w:sz w:val="22"/>
                <w:szCs w:val="22"/>
              </w:rPr>
              <w:t xml:space="preserve"> required given that the development </w:t>
            </w:r>
            <w:r w:rsidR="00792345" w:rsidRPr="00792345">
              <w:rPr>
                <w:rFonts w:ascii="Arial" w:hAnsi="Arial"/>
                <w:b w:val="0"/>
                <w:color w:val="auto"/>
                <w:sz w:val="22"/>
                <w:szCs w:val="22"/>
              </w:rPr>
              <w:t xml:space="preserve">is a non-government school with no childcare services. </w:t>
            </w:r>
            <w:r w:rsidR="00A67DAF" w:rsidRPr="00792345">
              <w:rPr>
                <w:rFonts w:ascii="Arial" w:hAnsi="Arial"/>
                <w:b w:val="0"/>
                <w:color w:val="auto"/>
                <w:sz w:val="22"/>
                <w:szCs w:val="22"/>
              </w:rPr>
              <w:t xml:space="preserve"> </w:t>
            </w:r>
            <w:r w:rsidR="00C9407E" w:rsidRPr="00792345">
              <w:rPr>
                <w:rFonts w:ascii="Arial" w:hAnsi="Arial"/>
                <w:b w:val="0"/>
                <w:color w:val="auto"/>
                <w:sz w:val="22"/>
                <w:szCs w:val="22"/>
              </w:rPr>
              <w:t xml:space="preserve">  </w:t>
            </w:r>
            <w:r w:rsidRPr="00792345">
              <w:rPr>
                <w:rFonts w:ascii="Arial" w:hAnsi="Arial"/>
                <w:b w:val="0"/>
                <w:color w:val="auto"/>
                <w:sz w:val="22"/>
                <w:szCs w:val="22"/>
              </w:rPr>
              <w:t xml:space="preserve"> </w:t>
            </w:r>
          </w:p>
        </w:tc>
        <w:tc>
          <w:tcPr>
            <w:tcW w:w="1195" w:type="dxa"/>
          </w:tcPr>
          <w:p w14:paraId="0B5CBE54" w14:textId="554667AD" w:rsidR="00DD297E" w:rsidRPr="00792345" w:rsidRDefault="00792345">
            <w:pPr>
              <w:pStyle w:val="FigureCaption"/>
              <w:spacing w:before="0" w:after="0" w:line="264" w:lineRule="auto"/>
              <w:ind w:left="0"/>
              <w:rPr>
                <w:rFonts w:ascii="Arial" w:hAnsi="Arial"/>
                <w:b w:val="0"/>
                <w:color w:val="auto"/>
                <w:sz w:val="22"/>
                <w:szCs w:val="22"/>
              </w:rPr>
            </w:pPr>
            <w:r w:rsidRPr="00792345">
              <w:rPr>
                <w:rFonts w:ascii="Arial" w:hAnsi="Arial"/>
                <w:b w:val="0"/>
                <w:color w:val="auto"/>
                <w:sz w:val="22"/>
                <w:szCs w:val="22"/>
              </w:rPr>
              <w:t>Yes</w:t>
            </w:r>
          </w:p>
        </w:tc>
      </w:tr>
      <w:tr w:rsidR="00261537" w14:paraId="06BE5A64" w14:textId="77777777">
        <w:trPr>
          <w:jc w:val="center"/>
        </w:trPr>
        <w:tc>
          <w:tcPr>
            <w:tcW w:w="9936" w:type="dxa"/>
            <w:gridSpan w:val="4"/>
            <w:shd w:val="clear" w:color="auto" w:fill="F2F2F2"/>
          </w:tcPr>
          <w:p w14:paraId="0FDF5B4D" w14:textId="77777777" w:rsidR="00D65BFB" w:rsidRDefault="00D65BFB">
            <w:pPr>
              <w:pStyle w:val="FigureCaption"/>
              <w:spacing w:before="0" w:after="0" w:line="264" w:lineRule="auto"/>
              <w:ind w:left="0"/>
              <w:jc w:val="both"/>
              <w:rPr>
                <w:rFonts w:ascii="Arial" w:hAnsi="Arial"/>
                <w:color w:val="auto"/>
                <w:sz w:val="22"/>
                <w:szCs w:val="22"/>
                <w:highlight w:val="yellow"/>
              </w:rPr>
            </w:pPr>
            <w:r>
              <w:rPr>
                <w:rFonts w:ascii="Arial" w:hAnsi="Arial"/>
                <w:color w:val="auto"/>
                <w:sz w:val="22"/>
                <w:szCs w:val="22"/>
              </w:rPr>
              <w:t xml:space="preserve">Integrated Development (S 4.46 of the EP&amp;A Act) </w:t>
            </w:r>
          </w:p>
        </w:tc>
      </w:tr>
      <w:tr w:rsidR="00261537" w14:paraId="3B5B6C14" w14:textId="77777777">
        <w:trPr>
          <w:jc w:val="center"/>
        </w:trPr>
        <w:tc>
          <w:tcPr>
            <w:tcW w:w="1720" w:type="dxa"/>
          </w:tcPr>
          <w:p w14:paraId="4F9E5165" w14:textId="77777777" w:rsidR="00D65BFB" w:rsidRPr="00277EAE" w:rsidRDefault="00D65BFB">
            <w:pPr>
              <w:pStyle w:val="FigureCaption"/>
              <w:spacing w:before="0" w:after="0" w:line="264" w:lineRule="auto"/>
              <w:ind w:left="0"/>
              <w:jc w:val="left"/>
              <w:rPr>
                <w:rFonts w:ascii="Arial" w:hAnsi="Arial"/>
                <w:b w:val="0"/>
                <w:color w:val="auto"/>
                <w:sz w:val="22"/>
                <w:szCs w:val="22"/>
              </w:rPr>
            </w:pPr>
            <w:r w:rsidRPr="00277EAE">
              <w:rPr>
                <w:rFonts w:ascii="Arial" w:hAnsi="Arial"/>
                <w:b w:val="0"/>
                <w:color w:val="auto"/>
                <w:sz w:val="22"/>
                <w:szCs w:val="22"/>
              </w:rPr>
              <w:t>RFS</w:t>
            </w:r>
          </w:p>
        </w:tc>
        <w:tc>
          <w:tcPr>
            <w:tcW w:w="3403" w:type="dxa"/>
          </w:tcPr>
          <w:p w14:paraId="07A569D5" w14:textId="77777777" w:rsidR="00D65BFB" w:rsidRPr="00277EAE" w:rsidRDefault="00D65BFB">
            <w:pPr>
              <w:pStyle w:val="FigureCaption"/>
              <w:spacing w:before="0" w:after="0" w:line="264" w:lineRule="auto"/>
              <w:ind w:left="0"/>
              <w:jc w:val="both"/>
              <w:rPr>
                <w:rFonts w:ascii="Arial" w:hAnsi="Arial"/>
                <w:b w:val="0"/>
                <w:i/>
                <w:color w:val="auto"/>
                <w:sz w:val="22"/>
                <w:szCs w:val="22"/>
                <w:lang w:val="en-AU"/>
              </w:rPr>
            </w:pPr>
            <w:r w:rsidRPr="00277EAE">
              <w:rPr>
                <w:rFonts w:ascii="Arial" w:hAnsi="Arial"/>
                <w:b w:val="0"/>
                <w:color w:val="auto"/>
                <w:sz w:val="22"/>
                <w:szCs w:val="22"/>
                <w:lang w:val="en-AU"/>
              </w:rPr>
              <w:t xml:space="preserve">S100B - </w:t>
            </w:r>
            <w:r w:rsidRPr="00277EAE">
              <w:rPr>
                <w:rFonts w:ascii="Arial" w:hAnsi="Arial"/>
                <w:b w:val="0"/>
                <w:i/>
                <w:color w:val="auto"/>
                <w:sz w:val="22"/>
                <w:szCs w:val="22"/>
                <w:lang w:val="en-AU"/>
              </w:rPr>
              <w:t>Rural Fires Act 1997</w:t>
            </w:r>
          </w:p>
          <w:p w14:paraId="6FD9D78F" w14:textId="77777777" w:rsidR="00D65BFB" w:rsidRPr="00277EAE" w:rsidRDefault="00D65BFB">
            <w:pPr>
              <w:pStyle w:val="FigureCaption"/>
              <w:spacing w:before="0" w:after="0" w:line="264" w:lineRule="auto"/>
              <w:ind w:left="0"/>
              <w:jc w:val="both"/>
              <w:rPr>
                <w:rFonts w:ascii="Arial" w:hAnsi="Arial"/>
                <w:b w:val="0"/>
                <w:color w:val="auto"/>
                <w:sz w:val="22"/>
                <w:szCs w:val="22"/>
                <w:lang w:val="en-AU"/>
              </w:rPr>
            </w:pPr>
            <w:r w:rsidRPr="00277EAE">
              <w:rPr>
                <w:rFonts w:ascii="Arial" w:hAnsi="Arial"/>
                <w:b w:val="0"/>
                <w:color w:val="auto"/>
                <w:sz w:val="22"/>
                <w:szCs w:val="22"/>
                <w:lang w:val="en-AU"/>
              </w:rPr>
              <w:t>bush fire safety of subdivision of land that could lawfully be used for residential or rural residential purposes or development of land for special fire protection purposes.</w:t>
            </w:r>
          </w:p>
        </w:tc>
        <w:tc>
          <w:tcPr>
            <w:tcW w:w="3618" w:type="dxa"/>
          </w:tcPr>
          <w:p w14:paraId="132F7839" w14:textId="0EDE6809" w:rsidR="00D65BFB" w:rsidRPr="00277EAE" w:rsidRDefault="00D65BFB">
            <w:pPr>
              <w:pStyle w:val="FigureCaption"/>
              <w:spacing w:before="0" w:after="0" w:line="264" w:lineRule="auto"/>
              <w:ind w:left="0"/>
              <w:jc w:val="both"/>
              <w:rPr>
                <w:rFonts w:ascii="Arial" w:hAnsi="Arial"/>
                <w:b w:val="0"/>
                <w:color w:val="00B050"/>
                <w:sz w:val="22"/>
                <w:szCs w:val="22"/>
              </w:rPr>
            </w:pPr>
            <w:r w:rsidRPr="00277EAE">
              <w:rPr>
                <w:rFonts w:ascii="Arial" w:hAnsi="Arial"/>
                <w:b w:val="0"/>
                <w:color w:val="000000"/>
                <w:sz w:val="22"/>
                <w:szCs w:val="22"/>
              </w:rPr>
              <w:t>The New South Wales Rural Fire Service (NSW RFS) has considered the information submitted. General Terms of Approval, under Division 4.8 of the Environmental Planning and Assessment Act 1979, and a Bush Fire Safety Authority, under section 100B of the Rural Fires Act 1997 (</w:t>
            </w:r>
            <w:r w:rsidR="00277EAE" w:rsidRPr="00277EAE">
              <w:rPr>
                <w:rFonts w:ascii="Arial" w:hAnsi="Arial"/>
                <w:b w:val="0"/>
                <w:color w:val="000000"/>
                <w:sz w:val="22"/>
                <w:szCs w:val="22"/>
              </w:rPr>
              <w:t>2 May 2024</w:t>
            </w:r>
            <w:r w:rsidRPr="00277EAE">
              <w:rPr>
                <w:rFonts w:ascii="Arial" w:hAnsi="Arial"/>
                <w:b w:val="0"/>
                <w:color w:val="000000"/>
                <w:sz w:val="22"/>
                <w:szCs w:val="22"/>
              </w:rPr>
              <w:t>).</w:t>
            </w:r>
          </w:p>
        </w:tc>
        <w:tc>
          <w:tcPr>
            <w:tcW w:w="1195" w:type="dxa"/>
          </w:tcPr>
          <w:p w14:paraId="1F23CC25" w14:textId="77777777" w:rsidR="00D65BFB" w:rsidRPr="00277EAE" w:rsidRDefault="00D65BFB">
            <w:pPr>
              <w:pStyle w:val="FigureCaption"/>
              <w:spacing w:before="0" w:after="0" w:line="264" w:lineRule="auto"/>
              <w:ind w:left="0"/>
              <w:rPr>
                <w:rFonts w:ascii="Arial" w:hAnsi="Arial"/>
                <w:b w:val="0"/>
                <w:color w:val="00B050"/>
                <w:sz w:val="22"/>
                <w:szCs w:val="22"/>
              </w:rPr>
            </w:pPr>
            <w:r w:rsidRPr="00277EAE">
              <w:rPr>
                <w:rFonts w:ascii="Arial" w:hAnsi="Arial"/>
                <w:b w:val="0"/>
                <w:color w:val="000000"/>
                <w:sz w:val="22"/>
                <w:szCs w:val="22"/>
                <w:lang w:val="en-AU"/>
              </w:rPr>
              <w:t>Yes</w:t>
            </w:r>
          </w:p>
        </w:tc>
      </w:tr>
      <w:tr w:rsidR="00261537" w14:paraId="21EA6E03" w14:textId="77777777">
        <w:trPr>
          <w:jc w:val="center"/>
        </w:trPr>
        <w:tc>
          <w:tcPr>
            <w:tcW w:w="1720" w:type="dxa"/>
          </w:tcPr>
          <w:p w14:paraId="3D4DFD6E" w14:textId="77777777" w:rsidR="00D65BFB" w:rsidRDefault="00D65BFB">
            <w:pPr>
              <w:pStyle w:val="FigureCaption"/>
              <w:spacing w:before="0" w:after="0" w:line="264" w:lineRule="auto"/>
              <w:ind w:left="0"/>
              <w:jc w:val="left"/>
              <w:rPr>
                <w:rFonts w:ascii="Arial" w:hAnsi="Arial"/>
                <w:b w:val="0"/>
                <w:color w:val="auto"/>
                <w:sz w:val="22"/>
                <w:szCs w:val="22"/>
              </w:rPr>
            </w:pPr>
            <w:r>
              <w:rPr>
                <w:rFonts w:ascii="Arial" w:hAnsi="Arial"/>
                <w:b w:val="0"/>
                <w:color w:val="auto"/>
                <w:sz w:val="22"/>
                <w:szCs w:val="22"/>
              </w:rPr>
              <w:t>Subsidence Advisory</w:t>
            </w:r>
          </w:p>
        </w:tc>
        <w:tc>
          <w:tcPr>
            <w:tcW w:w="3403" w:type="dxa"/>
          </w:tcPr>
          <w:p w14:paraId="74002758" w14:textId="77777777" w:rsidR="00D65BFB" w:rsidRDefault="00D65BFB">
            <w:pPr>
              <w:pStyle w:val="FigureCaption"/>
              <w:spacing w:before="0" w:after="0" w:line="264" w:lineRule="auto"/>
              <w:ind w:left="0"/>
              <w:jc w:val="both"/>
              <w:rPr>
                <w:rFonts w:ascii="Arial" w:hAnsi="Arial"/>
                <w:b w:val="0"/>
                <w:color w:val="auto"/>
                <w:sz w:val="22"/>
                <w:szCs w:val="22"/>
                <w:lang w:val="en-AU"/>
              </w:rPr>
            </w:pPr>
            <w:r>
              <w:rPr>
                <w:rFonts w:ascii="Arial" w:hAnsi="Arial"/>
                <w:b w:val="0"/>
                <w:color w:val="auto"/>
                <w:sz w:val="22"/>
                <w:szCs w:val="22"/>
                <w:lang w:val="en-AU"/>
              </w:rPr>
              <w:t xml:space="preserve">Clause 22 – Coal Mine Compensation Act 2017 requires approvals for development within mine subsidence districts. </w:t>
            </w:r>
          </w:p>
        </w:tc>
        <w:tc>
          <w:tcPr>
            <w:tcW w:w="3618" w:type="dxa"/>
          </w:tcPr>
          <w:p w14:paraId="44F258A0" w14:textId="335F768D" w:rsidR="00D65BFB" w:rsidRDefault="00DE580E">
            <w:pPr>
              <w:pStyle w:val="FigureCaption"/>
              <w:spacing w:before="0" w:after="0" w:line="264" w:lineRule="auto"/>
              <w:ind w:left="0"/>
              <w:jc w:val="both"/>
              <w:rPr>
                <w:rFonts w:ascii="Arial" w:hAnsi="Arial"/>
                <w:b w:val="0"/>
                <w:color w:val="000000"/>
                <w:sz w:val="22"/>
                <w:szCs w:val="22"/>
                <w:lang w:val="en-AU"/>
              </w:rPr>
            </w:pPr>
            <w:r>
              <w:rPr>
                <w:rFonts w:ascii="Arial" w:hAnsi="Arial"/>
                <w:b w:val="0"/>
                <w:color w:val="000000"/>
                <w:sz w:val="22"/>
                <w:szCs w:val="22"/>
              </w:rPr>
              <w:t>N/A</w:t>
            </w:r>
          </w:p>
        </w:tc>
        <w:tc>
          <w:tcPr>
            <w:tcW w:w="1195" w:type="dxa"/>
          </w:tcPr>
          <w:p w14:paraId="203EBD21" w14:textId="7B1D667A" w:rsidR="00D65BFB" w:rsidRDefault="00DE580E">
            <w:pPr>
              <w:pStyle w:val="FigureCaption"/>
              <w:spacing w:before="0" w:after="0" w:line="264" w:lineRule="auto"/>
              <w:ind w:left="0"/>
              <w:rPr>
                <w:rFonts w:ascii="Arial" w:hAnsi="Arial"/>
                <w:b w:val="0"/>
                <w:color w:val="000000"/>
                <w:sz w:val="22"/>
                <w:szCs w:val="22"/>
                <w:lang w:val="en-AU"/>
              </w:rPr>
            </w:pPr>
            <w:r>
              <w:rPr>
                <w:rFonts w:ascii="Arial" w:hAnsi="Arial"/>
                <w:b w:val="0"/>
                <w:color w:val="000000"/>
                <w:sz w:val="22"/>
                <w:szCs w:val="22"/>
                <w:lang w:val="en-AU"/>
              </w:rPr>
              <w:t>N/A</w:t>
            </w:r>
          </w:p>
        </w:tc>
      </w:tr>
      <w:tr w:rsidR="00261537" w14:paraId="70F404C8" w14:textId="77777777">
        <w:trPr>
          <w:jc w:val="center"/>
        </w:trPr>
        <w:tc>
          <w:tcPr>
            <w:tcW w:w="1720" w:type="dxa"/>
          </w:tcPr>
          <w:p w14:paraId="398B2675" w14:textId="77777777" w:rsidR="00D65BFB" w:rsidRDefault="00D65BFB">
            <w:pPr>
              <w:pStyle w:val="FigureCaption"/>
              <w:spacing w:before="0" w:after="0" w:line="264" w:lineRule="auto"/>
              <w:ind w:left="0"/>
              <w:jc w:val="left"/>
              <w:rPr>
                <w:rFonts w:ascii="Arial" w:hAnsi="Arial"/>
                <w:b w:val="0"/>
                <w:color w:val="auto"/>
                <w:sz w:val="22"/>
                <w:szCs w:val="22"/>
              </w:rPr>
            </w:pPr>
            <w:r>
              <w:rPr>
                <w:rFonts w:ascii="Arial" w:hAnsi="Arial"/>
                <w:b w:val="0"/>
                <w:color w:val="auto"/>
                <w:sz w:val="22"/>
                <w:szCs w:val="22"/>
              </w:rPr>
              <w:t>Natural Resources Access Regulator</w:t>
            </w:r>
          </w:p>
        </w:tc>
        <w:tc>
          <w:tcPr>
            <w:tcW w:w="3403" w:type="dxa"/>
          </w:tcPr>
          <w:p w14:paraId="2A4F2747" w14:textId="77777777" w:rsidR="00D65BFB" w:rsidRDefault="00D65BFB">
            <w:pPr>
              <w:pStyle w:val="FigureCaption"/>
              <w:spacing w:before="0" w:after="0" w:line="264" w:lineRule="auto"/>
              <w:ind w:left="0"/>
              <w:jc w:val="both"/>
              <w:rPr>
                <w:rFonts w:ascii="Arial" w:hAnsi="Arial"/>
                <w:b w:val="0"/>
                <w:i/>
                <w:color w:val="auto"/>
                <w:sz w:val="22"/>
                <w:szCs w:val="22"/>
                <w:lang w:val="en-AU"/>
              </w:rPr>
            </w:pPr>
            <w:r>
              <w:rPr>
                <w:rFonts w:ascii="Arial" w:hAnsi="Arial"/>
                <w:b w:val="0"/>
                <w:color w:val="auto"/>
                <w:sz w:val="22"/>
                <w:szCs w:val="22"/>
                <w:lang w:val="en-AU"/>
              </w:rPr>
              <w:t xml:space="preserve">S89-91 – </w:t>
            </w:r>
            <w:r>
              <w:rPr>
                <w:rFonts w:ascii="Arial" w:hAnsi="Arial"/>
                <w:b w:val="0"/>
                <w:i/>
                <w:color w:val="auto"/>
                <w:sz w:val="22"/>
                <w:szCs w:val="22"/>
                <w:lang w:val="en-AU"/>
              </w:rPr>
              <w:t xml:space="preserve">Water Management Act 2000 </w:t>
            </w:r>
            <w:r>
              <w:rPr>
                <w:rFonts w:ascii="Arial" w:hAnsi="Arial"/>
                <w:b w:val="0"/>
                <w:color w:val="auto"/>
                <w:sz w:val="22"/>
                <w:szCs w:val="22"/>
                <w:lang w:val="en-AU"/>
              </w:rPr>
              <w:t>water use approval, water management work approval or activity approval under Part 3 of Chapter 3.</w:t>
            </w:r>
          </w:p>
        </w:tc>
        <w:tc>
          <w:tcPr>
            <w:tcW w:w="3618" w:type="dxa"/>
          </w:tcPr>
          <w:p w14:paraId="39A2A14A" w14:textId="77777777" w:rsidR="00D65BFB" w:rsidRDefault="00D65BFB">
            <w:pPr>
              <w:pStyle w:val="FigureCaption"/>
              <w:spacing w:before="0" w:after="0" w:line="264" w:lineRule="auto"/>
              <w:ind w:left="0"/>
              <w:jc w:val="both"/>
              <w:rPr>
                <w:rFonts w:ascii="Arial" w:hAnsi="Arial"/>
                <w:b w:val="0"/>
                <w:color w:val="00B050"/>
                <w:sz w:val="22"/>
                <w:szCs w:val="22"/>
                <w:lang w:val="en-AU"/>
              </w:rPr>
            </w:pPr>
            <w:r>
              <w:rPr>
                <w:rFonts w:ascii="Arial" w:hAnsi="Arial"/>
                <w:b w:val="0"/>
                <w:color w:val="auto"/>
                <w:sz w:val="22"/>
                <w:szCs w:val="22"/>
              </w:rPr>
              <w:t>N/A</w:t>
            </w:r>
          </w:p>
        </w:tc>
        <w:tc>
          <w:tcPr>
            <w:tcW w:w="1195" w:type="dxa"/>
          </w:tcPr>
          <w:p w14:paraId="2F126D33" w14:textId="77777777" w:rsidR="00D65BFB" w:rsidRDefault="00D65BFB">
            <w:pPr>
              <w:pStyle w:val="FigureCaption"/>
              <w:spacing w:before="0" w:after="0" w:line="264" w:lineRule="auto"/>
              <w:ind w:left="0"/>
              <w:rPr>
                <w:rFonts w:ascii="Arial" w:hAnsi="Arial"/>
                <w:b w:val="0"/>
                <w:color w:val="00B050"/>
                <w:sz w:val="22"/>
                <w:szCs w:val="22"/>
                <w:lang w:val="en-AU"/>
              </w:rPr>
            </w:pPr>
            <w:r>
              <w:rPr>
                <w:rFonts w:ascii="Arial" w:hAnsi="Arial"/>
                <w:b w:val="0"/>
                <w:color w:val="auto"/>
                <w:sz w:val="22"/>
                <w:szCs w:val="22"/>
              </w:rPr>
              <w:t>N/A</w:t>
            </w:r>
          </w:p>
        </w:tc>
      </w:tr>
    </w:tbl>
    <w:p w14:paraId="5C6862E4" w14:textId="77777777" w:rsidR="00D65BFB" w:rsidRPr="00D65BFB" w:rsidRDefault="00D65BFB" w:rsidP="00D65BFB">
      <w:pPr>
        <w:rPr>
          <w:rFonts w:ascii="Arial" w:hAnsi="Arial" w:cs="Arial"/>
          <w:b/>
          <w:highlight w:val="yellow"/>
        </w:rPr>
      </w:pPr>
    </w:p>
    <w:p w14:paraId="2BA6B6F2" w14:textId="77777777" w:rsidR="00D65BFB" w:rsidRPr="00194E5C" w:rsidRDefault="00D65BFB" w:rsidP="002B1DC3">
      <w:pPr>
        <w:pStyle w:val="ListParagraph"/>
        <w:numPr>
          <w:ilvl w:val="1"/>
          <w:numId w:val="1"/>
        </w:numPr>
        <w:tabs>
          <w:tab w:val="left" w:pos="709"/>
        </w:tabs>
        <w:spacing w:before="120" w:after="0" w:line="240" w:lineRule="auto"/>
        <w:ind w:left="709" w:right="23" w:hanging="709"/>
        <w:contextualSpacing w:val="0"/>
        <w:rPr>
          <w:rFonts w:ascii="Arial" w:hAnsi="Arial" w:cs="Arial"/>
          <w:b/>
          <w:sz w:val="22"/>
        </w:rPr>
      </w:pPr>
      <w:r w:rsidRPr="00194E5C">
        <w:rPr>
          <w:rFonts w:ascii="Arial" w:hAnsi="Arial" w:cs="Arial"/>
          <w:b/>
          <w:sz w:val="22"/>
        </w:rPr>
        <w:t>Council Officer Referrals</w:t>
      </w:r>
    </w:p>
    <w:p w14:paraId="35C52DE4" w14:textId="77777777" w:rsidR="00D65BFB" w:rsidRPr="00194E5C" w:rsidRDefault="00D65BFB" w:rsidP="00D65BFB">
      <w:pPr>
        <w:jc w:val="both"/>
        <w:rPr>
          <w:rFonts w:ascii="Arial" w:hAnsi="Arial" w:cs="Arial"/>
          <w:bCs/>
          <w:sz w:val="22"/>
          <w:szCs w:val="22"/>
        </w:rPr>
      </w:pPr>
    </w:p>
    <w:p w14:paraId="687E64B5" w14:textId="3230E344" w:rsidR="00D65BFB" w:rsidRPr="004962D3" w:rsidRDefault="00D65BFB" w:rsidP="00D65BFB">
      <w:pPr>
        <w:jc w:val="both"/>
        <w:rPr>
          <w:rFonts w:ascii="Arial" w:hAnsi="Arial" w:cs="Arial"/>
          <w:bCs/>
          <w:sz w:val="22"/>
          <w:szCs w:val="22"/>
        </w:rPr>
      </w:pPr>
      <w:r w:rsidRPr="00194E5C">
        <w:rPr>
          <w:rFonts w:ascii="Arial" w:hAnsi="Arial" w:cs="Arial"/>
          <w:bCs/>
          <w:sz w:val="22"/>
          <w:szCs w:val="22"/>
        </w:rPr>
        <w:t xml:space="preserve">The </w:t>
      </w:r>
      <w:r w:rsidRPr="004962D3">
        <w:rPr>
          <w:rFonts w:ascii="Arial" w:hAnsi="Arial" w:cs="Arial"/>
          <w:bCs/>
          <w:sz w:val="22"/>
          <w:szCs w:val="22"/>
        </w:rPr>
        <w:t xml:space="preserve">development application has been referred to various Council officers for technical review as outlined Table </w:t>
      </w:r>
      <w:r w:rsidR="004962D3" w:rsidRPr="004962D3">
        <w:rPr>
          <w:rFonts w:ascii="Arial" w:hAnsi="Arial" w:cs="Arial"/>
          <w:bCs/>
          <w:sz w:val="22"/>
          <w:szCs w:val="22"/>
        </w:rPr>
        <w:t>5</w:t>
      </w:r>
      <w:r w:rsidRPr="004962D3">
        <w:rPr>
          <w:rFonts w:ascii="Arial" w:hAnsi="Arial" w:cs="Arial"/>
          <w:b/>
          <w:sz w:val="22"/>
          <w:szCs w:val="22"/>
        </w:rPr>
        <w:t>.</w:t>
      </w:r>
      <w:r w:rsidRPr="004962D3">
        <w:rPr>
          <w:rFonts w:ascii="Arial" w:hAnsi="Arial" w:cs="Arial"/>
          <w:bCs/>
          <w:sz w:val="22"/>
          <w:szCs w:val="22"/>
        </w:rPr>
        <w:t xml:space="preserve"> </w:t>
      </w:r>
    </w:p>
    <w:p w14:paraId="53EA6EA3" w14:textId="77777777" w:rsidR="00D65BFB" w:rsidRPr="004962D3" w:rsidRDefault="00D65BFB" w:rsidP="00D65BFB">
      <w:pPr>
        <w:rPr>
          <w:rFonts w:ascii="Arial" w:hAnsi="Arial" w:cs="Arial"/>
          <w:b/>
        </w:rPr>
      </w:pPr>
    </w:p>
    <w:p w14:paraId="63A338DB" w14:textId="78D3E2B2" w:rsidR="00D65BFB" w:rsidRPr="004962D3" w:rsidRDefault="00D65BFB" w:rsidP="00D65BFB">
      <w:pPr>
        <w:shd w:val="clear" w:color="auto" w:fill="FFFFFF"/>
        <w:spacing w:after="120"/>
        <w:ind w:right="-23"/>
        <w:jc w:val="center"/>
        <w:rPr>
          <w:rFonts w:ascii="Arial" w:hAnsi="Arial" w:cs="Arial"/>
          <w:b/>
          <w:bCs/>
          <w:sz w:val="20"/>
          <w:szCs w:val="20"/>
        </w:rPr>
      </w:pPr>
      <w:r w:rsidRPr="004962D3">
        <w:rPr>
          <w:rFonts w:ascii="Arial" w:hAnsi="Arial" w:cs="Arial"/>
          <w:b/>
          <w:bCs/>
          <w:sz w:val="20"/>
          <w:szCs w:val="20"/>
        </w:rPr>
        <w:t xml:space="preserve">Table </w:t>
      </w:r>
      <w:r w:rsidRPr="004962D3">
        <w:rPr>
          <w:rFonts w:ascii="Arial" w:hAnsi="Arial" w:cs="Arial"/>
          <w:b/>
          <w:bCs/>
          <w:sz w:val="20"/>
          <w:szCs w:val="20"/>
        </w:rPr>
        <w:fldChar w:fldCharType="begin"/>
      </w:r>
      <w:r w:rsidRPr="004962D3">
        <w:rPr>
          <w:rFonts w:ascii="Arial" w:hAnsi="Arial" w:cs="Arial"/>
          <w:b/>
          <w:bCs/>
          <w:sz w:val="20"/>
          <w:szCs w:val="20"/>
        </w:rPr>
        <w:instrText xml:space="preserve"> SEQ Table \* ARABIC </w:instrText>
      </w:r>
      <w:r w:rsidRPr="004962D3">
        <w:rPr>
          <w:rFonts w:ascii="Arial" w:hAnsi="Arial" w:cs="Arial"/>
          <w:b/>
          <w:bCs/>
          <w:sz w:val="20"/>
          <w:szCs w:val="20"/>
        </w:rPr>
        <w:fldChar w:fldCharType="separate"/>
      </w:r>
      <w:r w:rsidR="00267EC5">
        <w:rPr>
          <w:rFonts w:ascii="Arial" w:hAnsi="Arial" w:cs="Arial"/>
          <w:b/>
          <w:bCs/>
          <w:noProof/>
          <w:sz w:val="20"/>
          <w:szCs w:val="20"/>
        </w:rPr>
        <w:t>3</w:t>
      </w:r>
      <w:r w:rsidRPr="004962D3">
        <w:rPr>
          <w:rFonts w:ascii="Arial" w:hAnsi="Arial" w:cs="Arial"/>
          <w:b/>
          <w:bCs/>
          <w:sz w:val="20"/>
          <w:szCs w:val="20"/>
        </w:rPr>
        <w:fldChar w:fldCharType="end"/>
      </w:r>
      <w:r w:rsidRPr="004962D3">
        <w:rPr>
          <w:rFonts w:ascii="Arial" w:hAnsi="Arial" w:cs="Arial"/>
          <w:b/>
          <w:bCs/>
          <w:sz w:val="20"/>
          <w:szCs w:val="20"/>
        </w:rPr>
        <w:t>: Consideration of Council Referrals</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4A0" w:firstRow="1" w:lastRow="0" w:firstColumn="1" w:lastColumn="0" w:noHBand="0" w:noVBand="1"/>
      </w:tblPr>
      <w:tblGrid>
        <w:gridCol w:w="1674"/>
        <w:gridCol w:w="6894"/>
        <w:gridCol w:w="1354"/>
      </w:tblGrid>
      <w:tr w:rsidR="00261537" w14:paraId="2BBAAC77" w14:textId="77777777" w:rsidTr="00ED1E45">
        <w:trPr>
          <w:jc w:val="center"/>
        </w:trPr>
        <w:tc>
          <w:tcPr>
            <w:tcW w:w="1674" w:type="dxa"/>
            <w:tcBorders>
              <w:bottom w:val="single" w:sz="18" w:space="0" w:color="ED7D31"/>
            </w:tcBorders>
            <w:shd w:val="clear" w:color="auto" w:fill="F2F2F2"/>
            <w:vAlign w:val="bottom"/>
          </w:tcPr>
          <w:p w14:paraId="07C91B01" w14:textId="77777777" w:rsidR="00D65BFB" w:rsidRPr="00721A68" w:rsidRDefault="00D65BFB">
            <w:pPr>
              <w:pStyle w:val="FigureCaption"/>
              <w:spacing w:before="0" w:after="0" w:line="264" w:lineRule="auto"/>
              <w:ind w:left="0"/>
              <w:jc w:val="left"/>
              <w:rPr>
                <w:rFonts w:ascii="Arial" w:hAnsi="Arial"/>
                <w:b w:val="0"/>
                <w:bCs/>
                <w:color w:val="auto"/>
                <w:sz w:val="22"/>
                <w:szCs w:val="22"/>
              </w:rPr>
            </w:pPr>
            <w:r w:rsidRPr="00721A68">
              <w:rPr>
                <w:rFonts w:ascii="Arial" w:hAnsi="Arial"/>
                <w:bCs/>
                <w:color w:val="auto"/>
                <w:sz w:val="22"/>
                <w:szCs w:val="22"/>
              </w:rPr>
              <w:t>Officer</w:t>
            </w:r>
          </w:p>
        </w:tc>
        <w:tc>
          <w:tcPr>
            <w:tcW w:w="6894" w:type="dxa"/>
            <w:tcBorders>
              <w:bottom w:val="single" w:sz="18" w:space="0" w:color="ED7D31"/>
            </w:tcBorders>
            <w:shd w:val="clear" w:color="auto" w:fill="F2F2F2"/>
            <w:vAlign w:val="bottom"/>
          </w:tcPr>
          <w:p w14:paraId="491DA8FD" w14:textId="77777777" w:rsidR="00D65BFB" w:rsidRPr="00721A68" w:rsidRDefault="00D65BFB">
            <w:pPr>
              <w:pStyle w:val="FigureCaption"/>
              <w:spacing w:before="0" w:after="0" w:line="264" w:lineRule="auto"/>
              <w:ind w:left="0"/>
              <w:jc w:val="left"/>
              <w:rPr>
                <w:rFonts w:ascii="Arial" w:hAnsi="Arial"/>
                <w:b w:val="0"/>
                <w:bCs/>
                <w:color w:val="auto"/>
                <w:sz w:val="22"/>
                <w:szCs w:val="22"/>
              </w:rPr>
            </w:pPr>
            <w:r w:rsidRPr="00721A68">
              <w:rPr>
                <w:rFonts w:ascii="Arial" w:hAnsi="Arial"/>
                <w:bCs/>
                <w:color w:val="auto"/>
                <w:sz w:val="22"/>
                <w:szCs w:val="22"/>
              </w:rPr>
              <w:t>Comments</w:t>
            </w:r>
          </w:p>
        </w:tc>
        <w:tc>
          <w:tcPr>
            <w:tcW w:w="1354" w:type="dxa"/>
            <w:tcBorders>
              <w:bottom w:val="single" w:sz="18" w:space="0" w:color="ED7D31"/>
            </w:tcBorders>
            <w:shd w:val="clear" w:color="auto" w:fill="F2F2F2"/>
            <w:vAlign w:val="bottom"/>
          </w:tcPr>
          <w:p w14:paraId="11E8D186" w14:textId="77777777" w:rsidR="00D65BFB" w:rsidRPr="00721A68" w:rsidRDefault="00D65BFB">
            <w:pPr>
              <w:pStyle w:val="FigureCaption"/>
              <w:spacing w:before="0" w:after="0" w:line="264" w:lineRule="auto"/>
              <w:ind w:left="0"/>
              <w:jc w:val="left"/>
              <w:rPr>
                <w:rFonts w:ascii="Arial" w:hAnsi="Arial"/>
                <w:b w:val="0"/>
                <w:bCs/>
                <w:color w:val="auto"/>
                <w:sz w:val="22"/>
                <w:szCs w:val="22"/>
              </w:rPr>
            </w:pPr>
            <w:r w:rsidRPr="00721A68">
              <w:rPr>
                <w:rFonts w:ascii="Arial" w:hAnsi="Arial"/>
                <w:bCs/>
                <w:color w:val="auto"/>
                <w:sz w:val="22"/>
                <w:szCs w:val="22"/>
              </w:rPr>
              <w:t xml:space="preserve">Resolved </w:t>
            </w:r>
          </w:p>
        </w:tc>
      </w:tr>
      <w:tr w:rsidR="00261537" w14:paraId="7118B9E3" w14:textId="77777777" w:rsidTr="00ED1E45">
        <w:trPr>
          <w:jc w:val="center"/>
        </w:trPr>
        <w:tc>
          <w:tcPr>
            <w:tcW w:w="1674" w:type="dxa"/>
          </w:tcPr>
          <w:p w14:paraId="33772035" w14:textId="77777777" w:rsidR="00D65BFB" w:rsidRPr="00AA1553" w:rsidRDefault="00D65BFB">
            <w:pPr>
              <w:pStyle w:val="FigureCaption"/>
              <w:spacing w:before="0" w:after="0" w:line="264" w:lineRule="auto"/>
              <w:ind w:left="0"/>
              <w:jc w:val="left"/>
              <w:rPr>
                <w:rFonts w:ascii="Arial" w:hAnsi="Arial"/>
                <w:b w:val="0"/>
                <w:color w:val="auto"/>
                <w:sz w:val="22"/>
                <w:szCs w:val="22"/>
              </w:rPr>
            </w:pPr>
            <w:r w:rsidRPr="00AA1553">
              <w:rPr>
                <w:rFonts w:ascii="Arial" w:hAnsi="Arial"/>
                <w:b w:val="0"/>
                <w:color w:val="auto"/>
                <w:sz w:val="22"/>
                <w:szCs w:val="22"/>
              </w:rPr>
              <w:t xml:space="preserve">Engineering </w:t>
            </w:r>
          </w:p>
        </w:tc>
        <w:tc>
          <w:tcPr>
            <w:tcW w:w="6894" w:type="dxa"/>
          </w:tcPr>
          <w:p w14:paraId="7C1B55F6" w14:textId="3F5A21E4" w:rsidR="00D65BFB" w:rsidRPr="00AA1553" w:rsidRDefault="00D65BFB">
            <w:pPr>
              <w:pStyle w:val="FigureCaption"/>
              <w:spacing w:before="0" w:after="0" w:line="264" w:lineRule="auto"/>
              <w:ind w:left="0"/>
              <w:jc w:val="both"/>
              <w:rPr>
                <w:rFonts w:ascii="Arial" w:hAnsi="Arial"/>
                <w:b w:val="0"/>
                <w:color w:val="FF0000"/>
                <w:sz w:val="22"/>
                <w:szCs w:val="22"/>
              </w:rPr>
            </w:pPr>
            <w:r w:rsidRPr="00AA1553">
              <w:rPr>
                <w:rFonts w:ascii="Arial" w:hAnsi="Arial"/>
                <w:b w:val="0"/>
                <w:color w:val="auto"/>
                <w:sz w:val="22"/>
                <w:szCs w:val="22"/>
              </w:rPr>
              <w:t xml:space="preserve">Council’s Engineering Officer reviewed the submitted </w:t>
            </w:r>
            <w:r w:rsidR="00AA1553" w:rsidRPr="00AA1553">
              <w:rPr>
                <w:rFonts w:ascii="Arial" w:hAnsi="Arial"/>
                <w:b w:val="0"/>
                <w:color w:val="auto"/>
                <w:sz w:val="22"/>
                <w:szCs w:val="22"/>
              </w:rPr>
              <w:t>Traffic and Parking Impact Assessment</w:t>
            </w:r>
            <w:r w:rsidRPr="00AA1553">
              <w:rPr>
                <w:rFonts w:ascii="Arial" w:hAnsi="Arial"/>
                <w:b w:val="0"/>
                <w:color w:val="auto"/>
                <w:sz w:val="22"/>
                <w:szCs w:val="22"/>
              </w:rPr>
              <w:t xml:space="preserve"> and considered that there were no objections subject to conditions. Response received </w:t>
            </w:r>
            <w:r w:rsidR="00214145" w:rsidRPr="00AA1553">
              <w:rPr>
                <w:rFonts w:ascii="Arial" w:hAnsi="Arial"/>
                <w:b w:val="0"/>
                <w:color w:val="auto"/>
                <w:sz w:val="22"/>
                <w:szCs w:val="22"/>
              </w:rPr>
              <w:t>October 2025</w:t>
            </w:r>
            <w:r w:rsidRPr="00AA1553">
              <w:rPr>
                <w:rFonts w:ascii="Arial" w:hAnsi="Arial"/>
                <w:b w:val="0"/>
                <w:color w:val="auto"/>
                <w:sz w:val="22"/>
                <w:szCs w:val="22"/>
              </w:rPr>
              <w:t xml:space="preserve">. </w:t>
            </w:r>
          </w:p>
        </w:tc>
        <w:tc>
          <w:tcPr>
            <w:tcW w:w="1354" w:type="dxa"/>
          </w:tcPr>
          <w:p w14:paraId="3FBDADDC" w14:textId="77777777" w:rsidR="00D65BFB" w:rsidRPr="00AA1553" w:rsidRDefault="00D65BFB">
            <w:pPr>
              <w:pStyle w:val="FigureCaption"/>
              <w:spacing w:before="0" w:after="0" w:line="264" w:lineRule="auto"/>
              <w:ind w:left="0"/>
              <w:rPr>
                <w:rFonts w:ascii="Arial" w:hAnsi="Arial"/>
                <w:b w:val="0"/>
                <w:color w:val="auto"/>
                <w:sz w:val="22"/>
                <w:szCs w:val="22"/>
              </w:rPr>
            </w:pPr>
            <w:r w:rsidRPr="00AA1553">
              <w:rPr>
                <w:rFonts w:ascii="Arial" w:hAnsi="Arial"/>
                <w:b w:val="0"/>
                <w:color w:val="auto"/>
                <w:sz w:val="22"/>
                <w:szCs w:val="22"/>
              </w:rPr>
              <w:t>Yes</w:t>
            </w:r>
          </w:p>
          <w:p w14:paraId="6AC3B58C" w14:textId="77777777" w:rsidR="00D65BFB" w:rsidRPr="00AA1553" w:rsidRDefault="00D65BFB">
            <w:pPr>
              <w:pStyle w:val="FigureCaption"/>
              <w:spacing w:before="0" w:after="0" w:line="264" w:lineRule="auto"/>
              <w:ind w:left="0"/>
              <w:rPr>
                <w:rFonts w:ascii="Arial" w:hAnsi="Arial"/>
                <w:b w:val="0"/>
                <w:color w:val="FF0000"/>
                <w:sz w:val="22"/>
                <w:szCs w:val="22"/>
              </w:rPr>
            </w:pPr>
            <w:r w:rsidRPr="00AA1553">
              <w:rPr>
                <w:rFonts w:ascii="Arial" w:hAnsi="Arial"/>
                <w:b w:val="0"/>
                <w:color w:val="auto"/>
                <w:sz w:val="22"/>
                <w:szCs w:val="22"/>
              </w:rPr>
              <w:t>(conditions)</w:t>
            </w:r>
          </w:p>
        </w:tc>
      </w:tr>
      <w:tr w:rsidR="00261537" w14:paraId="6DF48BBB" w14:textId="77777777" w:rsidTr="00ED1E45">
        <w:trPr>
          <w:jc w:val="center"/>
        </w:trPr>
        <w:tc>
          <w:tcPr>
            <w:tcW w:w="1674" w:type="dxa"/>
          </w:tcPr>
          <w:p w14:paraId="5CA0273C" w14:textId="77777777" w:rsidR="00D65BFB" w:rsidRPr="00277E5C" w:rsidRDefault="00D65BFB">
            <w:pPr>
              <w:pStyle w:val="FigureCaption"/>
              <w:spacing w:before="0" w:after="0" w:line="264" w:lineRule="auto"/>
              <w:ind w:left="0"/>
              <w:jc w:val="left"/>
              <w:rPr>
                <w:rFonts w:ascii="Arial" w:hAnsi="Arial"/>
                <w:b w:val="0"/>
                <w:color w:val="auto"/>
                <w:sz w:val="22"/>
                <w:szCs w:val="22"/>
              </w:rPr>
            </w:pPr>
            <w:r w:rsidRPr="00277E5C">
              <w:rPr>
                <w:rFonts w:ascii="Arial" w:hAnsi="Arial"/>
                <w:b w:val="0"/>
                <w:color w:val="auto"/>
                <w:sz w:val="22"/>
                <w:szCs w:val="22"/>
              </w:rPr>
              <w:t>Building</w:t>
            </w:r>
          </w:p>
        </w:tc>
        <w:tc>
          <w:tcPr>
            <w:tcW w:w="6894" w:type="dxa"/>
          </w:tcPr>
          <w:p w14:paraId="070E06B0" w14:textId="0F9591CD" w:rsidR="00D65BFB" w:rsidRPr="00277E5C" w:rsidRDefault="00D65BFB">
            <w:pPr>
              <w:pStyle w:val="FigureCaption"/>
              <w:spacing w:before="0" w:after="0" w:line="264" w:lineRule="auto"/>
              <w:ind w:left="0"/>
              <w:jc w:val="both"/>
              <w:rPr>
                <w:rFonts w:ascii="Arial" w:hAnsi="Arial"/>
                <w:b w:val="0"/>
                <w:color w:val="auto"/>
                <w:sz w:val="22"/>
                <w:szCs w:val="22"/>
              </w:rPr>
            </w:pPr>
            <w:r w:rsidRPr="00277E5C">
              <w:rPr>
                <w:rFonts w:ascii="Arial" w:hAnsi="Arial"/>
                <w:b w:val="0"/>
                <w:color w:val="auto"/>
                <w:sz w:val="22"/>
                <w:szCs w:val="22"/>
              </w:rPr>
              <w:t xml:space="preserve">Council’s Building Officer reviewed the submitted documentation and considered that there were no objections subject to </w:t>
            </w:r>
            <w:r w:rsidR="00277E5C" w:rsidRPr="00277E5C">
              <w:rPr>
                <w:rFonts w:ascii="Arial" w:hAnsi="Arial"/>
                <w:b w:val="0"/>
                <w:color w:val="auto"/>
                <w:sz w:val="22"/>
                <w:szCs w:val="22"/>
              </w:rPr>
              <w:t xml:space="preserve">standard </w:t>
            </w:r>
            <w:r w:rsidRPr="00277E5C">
              <w:rPr>
                <w:rFonts w:ascii="Arial" w:hAnsi="Arial"/>
                <w:b w:val="0"/>
                <w:color w:val="auto"/>
                <w:sz w:val="22"/>
                <w:szCs w:val="22"/>
              </w:rPr>
              <w:t xml:space="preserve">conditions. Response received </w:t>
            </w:r>
            <w:r w:rsidR="00277E5C" w:rsidRPr="00277E5C">
              <w:rPr>
                <w:rFonts w:ascii="Arial" w:hAnsi="Arial"/>
                <w:b w:val="0"/>
                <w:color w:val="auto"/>
                <w:sz w:val="22"/>
                <w:szCs w:val="22"/>
              </w:rPr>
              <w:t>21 May</w:t>
            </w:r>
            <w:r w:rsidRPr="00277E5C">
              <w:rPr>
                <w:rFonts w:ascii="Arial" w:hAnsi="Arial"/>
                <w:b w:val="0"/>
                <w:color w:val="auto"/>
                <w:sz w:val="22"/>
                <w:szCs w:val="22"/>
              </w:rPr>
              <w:t xml:space="preserve"> 2024.</w:t>
            </w:r>
          </w:p>
        </w:tc>
        <w:tc>
          <w:tcPr>
            <w:tcW w:w="1354" w:type="dxa"/>
          </w:tcPr>
          <w:p w14:paraId="402331E7" w14:textId="77777777" w:rsidR="00D65BFB" w:rsidRPr="00277E5C" w:rsidRDefault="00D65BFB">
            <w:pPr>
              <w:pStyle w:val="FigureCaption"/>
              <w:spacing w:before="0" w:after="0" w:line="264" w:lineRule="auto"/>
              <w:ind w:left="0"/>
              <w:rPr>
                <w:rFonts w:ascii="Arial" w:hAnsi="Arial"/>
                <w:b w:val="0"/>
                <w:color w:val="auto"/>
                <w:sz w:val="22"/>
                <w:szCs w:val="22"/>
              </w:rPr>
            </w:pPr>
            <w:r w:rsidRPr="00277E5C">
              <w:rPr>
                <w:rFonts w:ascii="Arial" w:hAnsi="Arial"/>
                <w:b w:val="0"/>
                <w:color w:val="auto"/>
                <w:sz w:val="22"/>
                <w:szCs w:val="22"/>
              </w:rPr>
              <w:t>Yes</w:t>
            </w:r>
          </w:p>
          <w:p w14:paraId="213E4BF4" w14:textId="77777777" w:rsidR="00D65BFB" w:rsidRPr="00277E5C" w:rsidRDefault="00D65BFB">
            <w:pPr>
              <w:pStyle w:val="FigureCaption"/>
              <w:spacing w:before="0" w:after="0" w:line="264" w:lineRule="auto"/>
              <w:ind w:left="0"/>
              <w:jc w:val="both"/>
              <w:rPr>
                <w:rFonts w:ascii="Arial" w:hAnsi="Arial"/>
                <w:b w:val="0"/>
                <w:color w:val="auto"/>
                <w:sz w:val="22"/>
                <w:szCs w:val="22"/>
              </w:rPr>
            </w:pPr>
            <w:r w:rsidRPr="00277E5C">
              <w:rPr>
                <w:rFonts w:ascii="Arial" w:hAnsi="Arial"/>
                <w:b w:val="0"/>
                <w:color w:val="auto"/>
                <w:sz w:val="22"/>
                <w:szCs w:val="22"/>
              </w:rPr>
              <w:t>(conditions)</w:t>
            </w:r>
          </w:p>
        </w:tc>
      </w:tr>
      <w:tr w:rsidR="00261537" w14:paraId="7EA3BE4B" w14:textId="77777777" w:rsidTr="00ED1E45">
        <w:trPr>
          <w:jc w:val="center"/>
        </w:trPr>
        <w:tc>
          <w:tcPr>
            <w:tcW w:w="1674" w:type="dxa"/>
          </w:tcPr>
          <w:p w14:paraId="59A178B2" w14:textId="77777777" w:rsidR="00D65BFB" w:rsidRPr="00721A68" w:rsidRDefault="00D65BFB">
            <w:pPr>
              <w:pStyle w:val="FigureCaption"/>
              <w:spacing w:before="0" w:after="0" w:line="264" w:lineRule="auto"/>
              <w:ind w:left="0"/>
              <w:jc w:val="left"/>
              <w:rPr>
                <w:rFonts w:ascii="Arial" w:hAnsi="Arial"/>
                <w:b w:val="0"/>
                <w:color w:val="auto"/>
                <w:sz w:val="22"/>
                <w:szCs w:val="22"/>
              </w:rPr>
            </w:pPr>
            <w:r w:rsidRPr="00721A68">
              <w:rPr>
                <w:rFonts w:ascii="Arial" w:hAnsi="Arial"/>
                <w:b w:val="0"/>
                <w:color w:val="auto"/>
                <w:sz w:val="22"/>
                <w:szCs w:val="22"/>
              </w:rPr>
              <w:t>Environmental</w:t>
            </w:r>
          </w:p>
        </w:tc>
        <w:tc>
          <w:tcPr>
            <w:tcW w:w="6894" w:type="dxa"/>
          </w:tcPr>
          <w:p w14:paraId="22A036EF" w14:textId="1441F4FB" w:rsidR="00D65BFB" w:rsidRPr="00721A68" w:rsidRDefault="00D65BFB">
            <w:pPr>
              <w:pStyle w:val="FigureCaption"/>
              <w:spacing w:before="0" w:after="0" w:line="264" w:lineRule="auto"/>
              <w:ind w:left="0"/>
              <w:jc w:val="both"/>
              <w:rPr>
                <w:rFonts w:ascii="Arial" w:hAnsi="Arial"/>
                <w:b w:val="0"/>
                <w:color w:val="auto"/>
                <w:sz w:val="22"/>
                <w:szCs w:val="22"/>
              </w:rPr>
            </w:pPr>
            <w:r w:rsidRPr="00721A68">
              <w:rPr>
                <w:rFonts w:ascii="Arial" w:hAnsi="Arial"/>
                <w:b w:val="0"/>
                <w:color w:val="auto"/>
                <w:sz w:val="22"/>
                <w:szCs w:val="22"/>
              </w:rPr>
              <w:t xml:space="preserve">Council’s Building Officer reviewed the submitted stormwater concept plan and considered that there were no objections subject to conditions. Response received </w:t>
            </w:r>
            <w:r w:rsidR="00721A68" w:rsidRPr="00721A68">
              <w:rPr>
                <w:rFonts w:ascii="Arial" w:hAnsi="Arial"/>
                <w:b w:val="0"/>
                <w:color w:val="auto"/>
                <w:sz w:val="22"/>
                <w:szCs w:val="22"/>
              </w:rPr>
              <w:t>5 April 2024</w:t>
            </w:r>
            <w:r w:rsidRPr="00721A68">
              <w:rPr>
                <w:rFonts w:ascii="Arial" w:hAnsi="Arial"/>
                <w:b w:val="0"/>
                <w:color w:val="auto"/>
                <w:sz w:val="22"/>
                <w:szCs w:val="22"/>
              </w:rPr>
              <w:t>.</w:t>
            </w:r>
          </w:p>
        </w:tc>
        <w:tc>
          <w:tcPr>
            <w:tcW w:w="1354" w:type="dxa"/>
          </w:tcPr>
          <w:p w14:paraId="7768225F" w14:textId="77777777" w:rsidR="00D65BFB" w:rsidRPr="00721A68" w:rsidRDefault="00D65BFB">
            <w:pPr>
              <w:pStyle w:val="FigureCaption"/>
              <w:spacing w:before="0" w:after="0" w:line="264" w:lineRule="auto"/>
              <w:ind w:left="0"/>
              <w:rPr>
                <w:rFonts w:ascii="Arial" w:hAnsi="Arial"/>
                <w:b w:val="0"/>
                <w:color w:val="auto"/>
                <w:sz w:val="22"/>
                <w:szCs w:val="22"/>
              </w:rPr>
            </w:pPr>
            <w:r w:rsidRPr="00721A68">
              <w:rPr>
                <w:rFonts w:ascii="Arial" w:hAnsi="Arial"/>
                <w:b w:val="0"/>
                <w:color w:val="auto"/>
                <w:sz w:val="22"/>
                <w:szCs w:val="22"/>
              </w:rPr>
              <w:t>Yes</w:t>
            </w:r>
          </w:p>
          <w:p w14:paraId="70FB9583" w14:textId="77777777" w:rsidR="00D65BFB" w:rsidRPr="00721A68" w:rsidRDefault="00D65BFB">
            <w:pPr>
              <w:pStyle w:val="FigureCaption"/>
              <w:spacing w:before="0" w:after="0" w:line="264" w:lineRule="auto"/>
              <w:ind w:left="0"/>
              <w:jc w:val="both"/>
              <w:rPr>
                <w:rFonts w:ascii="Arial" w:hAnsi="Arial"/>
                <w:b w:val="0"/>
                <w:color w:val="auto"/>
                <w:sz w:val="22"/>
                <w:szCs w:val="22"/>
              </w:rPr>
            </w:pPr>
            <w:r w:rsidRPr="00721A68">
              <w:rPr>
                <w:rFonts w:ascii="Arial" w:hAnsi="Arial"/>
                <w:b w:val="0"/>
                <w:color w:val="auto"/>
                <w:sz w:val="22"/>
                <w:szCs w:val="22"/>
              </w:rPr>
              <w:t>(conditions)</w:t>
            </w:r>
          </w:p>
        </w:tc>
      </w:tr>
      <w:tr w:rsidR="00261537" w14:paraId="4F3A422A" w14:textId="77777777" w:rsidTr="00ED1E45">
        <w:trPr>
          <w:jc w:val="center"/>
        </w:trPr>
        <w:tc>
          <w:tcPr>
            <w:tcW w:w="1674" w:type="dxa"/>
          </w:tcPr>
          <w:p w14:paraId="6AC83F40" w14:textId="77777777" w:rsidR="00D65BFB" w:rsidRPr="0018663E" w:rsidRDefault="00D65BFB">
            <w:pPr>
              <w:pStyle w:val="FigureCaption"/>
              <w:spacing w:before="0" w:after="0" w:line="264" w:lineRule="auto"/>
              <w:ind w:left="0"/>
              <w:jc w:val="left"/>
              <w:rPr>
                <w:rFonts w:ascii="Arial" w:hAnsi="Arial"/>
                <w:b w:val="0"/>
                <w:color w:val="auto"/>
                <w:sz w:val="22"/>
                <w:szCs w:val="22"/>
              </w:rPr>
            </w:pPr>
            <w:r w:rsidRPr="0018663E">
              <w:rPr>
                <w:rFonts w:ascii="Arial" w:hAnsi="Arial"/>
                <w:b w:val="0"/>
                <w:color w:val="auto"/>
                <w:sz w:val="22"/>
                <w:szCs w:val="22"/>
              </w:rPr>
              <w:lastRenderedPageBreak/>
              <w:t>Water and Wastewater</w:t>
            </w:r>
          </w:p>
        </w:tc>
        <w:tc>
          <w:tcPr>
            <w:tcW w:w="6894" w:type="dxa"/>
          </w:tcPr>
          <w:p w14:paraId="1F2F6BC5" w14:textId="7FF0BA49" w:rsidR="00D65BFB" w:rsidRPr="0018663E" w:rsidRDefault="00D65BFB">
            <w:pPr>
              <w:pStyle w:val="FigureCaption"/>
              <w:spacing w:before="0" w:after="0" w:line="264" w:lineRule="auto"/>
              <w:ind w:left="0"/>
              <w:jc w:val="both"/>
              <w:rPr>
                <w:rFonts w:ascii="Arial" w:hAnsi="Arial"/>
                <w:b w:val="0"/>
                <w:color w:val="auto"/>
                <w:sz w:val="22"/>
                <w:szCs w:val="22"/>
              </w:rPr>
            </w:pPr>
            <w:r w:rsidRPr="0018663E">
              <w:rPr>
                <w:rFonts w:ascii="Arial" w:hAnsi="Arial"/>
                <w:b w:val="0"/>
                <w:color w:val="auto"/>
                <w:sz w:val="22"/>
                <w:szCs w:val="22"/>
              </w:rPr>
              <w:t xml:space="preserve">Council’s Water and Wastewater Officer reviewed the submitted stormwater concept plan and considered that there were no objections subject to conditions. Response received </w:t>
            </w:r>
            <w:r w:rsidR="0018663E" w:rsidRPr="0018663E">
              <w:rPr>
                <w:rFonts w:ascii="Arial" w:hAnsi="Arial"/>
                <w:b w:val="0"/>
                <w:color w:val="auto"/>
                <w:sz w:val="22"/>
                <w:szCs w:val="22"/>
              </w:rPr>
              <w:t>17 April 2024</w:t>
            </w:r>
            <w:r w:rsidRPr="0018663E">
              <w:rPr>
                <w:rFonts w:ascii="Arial" w:hAnsi="Arial"/>
                <w:b w:val="0"/>
                <w:color w:val="auto"/>
                <w:sz w:val="22"/>
                <w:szCs w:val="22"/>
              </w:rPr>
              <w:t>.</w:t>
            </w:r>
          </w:p>
        </w:tc>
        <w:tc>
          <w:tcPr>
            <w:tcW w:w="1354" w:type="dxa"/>
          </w:tcPr>
          <w:p w14:paraId="79461F3B" w14:textId="77777777" w:rsidR="00D65BFB" w:rsidRPr="0018663E" w:rsidRDefault="00D65BFB">
            <w:pPr>
              <w:pStyle w:val="FigureCaption"/>
              <w:spacing w:before="0" w:after="0" w:line="264" w:lineRule="auto"/>
              <w:ind w:left="0"/>
              <w:rPr>
                <w:rFonts w:ascii="Arial" w:hAnsi="Arial"/>
                <w:b w:val="0"/>
                <w:color w:val="auto"/>
                <w:sz w:val="22"/>
                <w:szCs w:val="22"/>
              </w:rPr>
            </w:pPr>
            <w:r w:rsidRPr="0018663E">
              <w:rPr>
                <w:rFonts w:ascii="Arial" w:hAnsi="Arial"/>
                <w:b w:val="0"/>
                <w:color w:val="auto"/>
                <w:sz w:val="22"/>
                <w:szCs w:val="22"/>
              </w:rPr>
              <w:t>Yes</w:t>
            </w:r>
          </w:p>
          <w:p w14:paraId="12292341" w14:textId="77777777" w:rsidR="00D65BFB" w:rsidRPr="0018663E" w:rsidRDefault="00D65BFB">
            <w:pPr>
              <w:pStyle w:val="FigureCaption"/>
              <w:spacing w:before="0" w:after="0" w:line="264" w:lineRule="auto"/>
              <w:ind w:left="0"/>
              <w:rPr>
                <w:rFonts w:ascii="Arial" w:hAnsi="Arial"/>
                <w:b w:val="0"/>
                <w:color w:val="auto"/>
                <w:sz w:val="22"/>
                <w:szCs w:val="22"/>
              </w:rPr>
            </w:pPr>
            <w:r w:rsidRPr="0018663E">
              <w:rPr>
                <w:rFonts w:ascii="Arial" w:hAnsi="Arial"/>
                <w:b w:val="0"/>
                <w:color w:val="auto"/>
                <w:sz w:val="22"/>
                <w:szCs w:val="22"/>
              </w:rPr>
              <w:t>(conditions)</w:t>
            </w:r>
          </w:p>
        </w:tc>
      </w:tr>
      <w:tr w:rsidR="004442E5" w14:paraId="21460A02" w14:textId="77777777" w:rsidTr="00ED1E45">
        <w:trPr>
          <w:jc w:val="center"/>
        </w:trPr>
        <w:tc>
          <w:tcPr>
            <w:tcW w:w="1674" w:type="dxa"/>
          </w:tcPr>
          <w:p w14:paraId="1032C735" w14:textId="7E837032" w:rsidR="004442E5" w:rsidRDefault="004442E5">
            <w:pPr>
              <w:pStyle w:val="FigureCaption"/>
              <w:spacing w:before="0" w:after="0" w:line="264" w:lineRule="auto"/>
              <w:ind w:left="0"/>
              <w:jc w:val="left"/>
              <w:rPr>
                <w:rFonts w:ascii="Arial" w:hAnsi="Arial"/>
                <w:b w:val="0"/>
                <w:color w:val="auto"/>
                <w:sz w:val="22"/>
                <w:szCs w:val="22"/>
                <w:highlight w:val="yellow"/>
              </w:rPr>
            </w:pPr>
            <w:r w:rsidRPr="004442E5">
              <w:rPr>
                <w:rFonts w:ascii="Arial" w:hAnsi="Arial"/>
                <w:b w:val="0"/>
                <w:color w:val="auto"/>
                <w:sz w:val="22"/>
                <w:szCs w:val="22"/>
              </w:rPr>
              <w:t>Trade Waste Officer</w:t>
            </w:r>
          </w:p>
        </w:tc>
        <w:tc>
          <w:tcPr>
            <w:tcW w:w="6894" w:type="dxa"/>
          </w:tcPr>
          <w:p w14:paraId="07110157" w14:textId="7A939D13" w:rsidR="004442E5" w:rsidRPr="00864FDA" w:rsidRDefault="004442E5">
            <w:pPr>
              <w:pStyle w:val="FigureCaption"/>
              <w:spacing w:before="0" w:after="0" w:line="264" w:lineRule="auto"/>
              <w:ind w:left="0"/>
              <w:jc w:val="both"/>
              <w:rPr>
                <w:rFonts w:ascii="Arial" w:hAnsi="Arial"/>
                <w:b w:val="0"/>
                <w:color w:val="auto"/>
                <w:sz w:val="22"/>
                <w:szCs w:val="22"/>
              </w:rPr>
            </w:pPr>
            <w:r w:rsidRPr="00864FDA">
              <w:rPr>
                <w:rFonts w:ascii="Arial" w:hAnsi="Arial"/>
                <w:b w:val="0"/>
                <w:color w:val="auto"/>
                <w:sz w:val="22"/>
                <w:szCs w:val="22"/>
              </w:rPr>
              <w:t xml:space="preserve">Council’s Trade Waste Officer reviewed the submitted plan and considered that there were no objections subject to conditions. Response received </w:t>
            </w:r>
            <w:r w:rsidR="00864FDA" w:rsidRPr="00864FDA">
              <w:rPr>
                <w:rFonts w:ascii="Arial" w:hAnsi="Arial"/>
                <w:b w:val="0"/>
                <w:color w:val="auto"/>
                <w:sz w:val="22"/>
                <w:szCs w:val="22"/>
              </w:rPr>
              <w:t>27 March</w:t>
            </w:r>
            <w:r w:rsidRPr="00864FDA">
              <w:rPr>
                <w:rFonts w:ascii="Arial" w:hAnsi="Arial"/>
                <w:b w:val="0"/>
                <w:color w:val="auto"/>
                <w:sz w:val="22"/>
                <w:szCs w:val="22"/>
              </w:rPr>
              <w:t xml:space="preserve"> 2024.</w:t>
            </w:r>
          </w:p>
        </w:tc>
        <w:tc>
          <w:tcPr>
            <w:tcW w:w="1354" w:type="dxa"/>
          </w:tcPr>
          <w:p w14:paraId="783E5B95" w14:textId="77777777" w:rsidR="00864FDA" w:rsidRPr="00864FDA" w:rsidRDefault="00864FDA" w:rsidP="00864FDA">
            <w:pPr>
              <w:pStyle w:val="FigureCaption"/>
              <w:spacing w:before="0" w:after="0" w:line="264" w:lineRule="auto"/>
              <w:ind w:left="0"/>
              <w:rPr>
                <w:rFonts w:ascii="Arial" w:hAnsi="Arial"/>
                <w:b w:val="0"/>
                <w:color w:val="auto"/>
                <w:sz w:val="22"/>
                <w:szCs w:val="22"/>
              </w:rPr>
            </w:pPr>
            <w:r w:rsidRPr="00864FDA">
              <w:rPr>
                <w:rFonts w:ascii="Arial" w:hAnsi="Arial"/>
                <w:b w:val="0"/>
                <w:color w:val="auto"/>
                <w:sz w:val="22"/>
                <w:szCs w:val="22"/>
              </w:rPr>
              <w:t>Yes</w:t>
            </w:r>
          </w:p>
          <w:p w14:paraId="326D2C37" w14:textId="0B4C637C" w:rsidR="004442E5" w:rsidRPr="00864FDA" w:rsidRDefault="00864FDA" w:rsidP="00864FDA">
            <w:pPr>
              <w:pStyle w:val="FigureCaption"/>
              <w:spacing w:before="0" w:after="0" w:line="264" w:lineRule="auto"/>
              <w:ind w:left="0"/>
              <w:rPr>
                <w:rFonts w:ascii="Arial" w:hAnsi="Arial"/>
                <w:b w:val="0"/>
                <w:color w:val="auto"/>
                <w:sz w:val="22"/>
                <w:szCs w:val="22"/>
              </w:rPr>
            </w:pPr>
            <w:r w:rsidRPr="00864FDA">
              <w:rPr>
                <w:rFonts w:ascii="Arial" w:hAnsi="Arial"/>
                <w:b w:val="0"/>
                <w:color w:val="auto"/>
                <w:sz w:val="22"/>
                <w:szCs w:val="22"/>
              </w:rPr>
              <w:t>(conditions)</w:t>
            </w:r>
          </w:p>
        </w:tc>
      </w:tr>
    </w:tbl>
    <w:p w14:paraId="213EB831" w14:textId="77777777" w:rsidR="00D65BFB" w:rsidRPr="00D65BFB" w:rsidRDefault="00D65BFB" w:rsidP="00D65BFB">
      <w:pPr>
        <w:widowControl w:val="0"/>
        <w:rPr>
          <w:rFonts w:ascii="Arial" w:hAnsi="Arial" w:cs="Arial"/>
          <w:b/>
          <w:highlight w:val="yellow"/>
        </w:rPr>
      </w:pPr>
    </w:p>
    <w:p w14:paraId="7E2CEB5E" w14:textId="77777777" w:rsidR="00D65BFB" w:rsidRPr="00EA1F52" w:rsidRDefault="00D65BFB" w:rsidP="002B1DC3">
      <w:pPr>
        <w:pStyle w:val="ListParagraph"/>
        <w:widowControl w:val="0"/>
        <w:numPr>
          <w:ilvl w:val="1"/>
          <w:numId w:val="1"/>
        </w:numPr>
        <w:tabs>
          <w:tab w:val="left" w:pos="709"/>
        </w:tabs>
        <w:spacing w:before="120" w:after="0" w:line="240" w:lineRule="auto"/>
        <w:ind w:left="709" w:right="23" w:hanging="709"/>
        <w:contextualSpacing w:val="0"/>
        <w:rPr>
          <w:rFonts w:ascii="Arial" w:hAnsi="Arial" w:cs="Arial"/>
          <w:b/>
          <w:sz w:val="22"/>
        </w:rPr>
      </w:pPr>
      <w:r w:rsidRPr="00EA1F52">
        <w:rPr>
          <w:rFonts w:ascii="Arial" w:hAnsi="Arial" w:cs="Arial"/>
          <w:b/>
          <w:sz w:val="22"/>
        </w:rPr>
        <w:t xml:space="preserve">Community Consultation </w:t>
      </w:r>
    </w:p>
    <w:p w14:paraId="1C4E5E80" w14:textId="77777777" w:rsidR="00D65BFB" w:rsidRPr="00EA1F52" w:rsidRDefault="00D65BFB" w:rsidP="00D65BFB">
      <w:pPr>
        <w:widowControl w:val="0"/>
        <w:tabs>
          <w:tab w:val="left" w:pos="7485"/>
        </w:tabs>
        <w:spacing w:before="120"/>
        <w:ind w:right="23"/>
        <w:rPr>
          <w:rFonts w:ascii="Arial" w:hAnsi="Arial" w:cs="Arial"/>
          <w:b/>
          <w:sz w:val="22"/>
          <w:szCs w:val="22"/>
          <w:highlight w:val="yellow"/>
        </w:rPr>
      </w:pPr>
    </w:p>
    <w:p w14:paraId="1E7D948C" w14:textId="77777777" w:rsidR="006A001E" w:rsidRDefault="006A001E" w:rsidP="006A001E">
      <w:pPr>
        <w:tabs>
          <w:tab w:val="left" w:pos="7485"/>
        </w:tabs>
        <w:ind w:right="22"/>
        <w:jc w:val="both"/>
        <w:rPr>
          <w:rFonts w:ascii="Arial" w:hAnsi="Arial" w:cs="Arial"/>
          <w:sz w:val="22"/>
          <w:szCs w:val="22"/>
          <w:highlight w:val="yellow"/>
          <w:lang w:val="en-US" w:eastAsia="ja-JP"/>
        </w:rPr>
      </w:pPr>
      <w:r>
        <w:rPr>
          <w:rFonts w:ascii="Arial" w:hAnsi="Arial" w:cs="Arial"/>
          <w:sz w:val="22"/>
          <w:szCs w:val="22"/>
          <w:lang w:val="en-US" w:eastAsia="ja-JP"/>
        </w:rPr>
        <w:t>The development was publicly notified in accordance with the Lithgow Community Participation Plan 2020 (CPP) and the provisions of Environmental Planning and Assessment Regulations 2021 (EP&amp;A Regulation). The notification period was for a minimum of 28 days from 21 March 2024 to 18 April 2024.</w:t>
      </w:r>
    </w:p>
    <w:p w14:paraId="6A59B9A0" w14:textId="77777777" w:rsidR="00D65BFB" w:rsidRPr="008916C4" w:rsidRDefault="00D65BFB" w:rsidP="00D65BFB">
      <w:pPr>
        <w:widowControl w:val="0"/>
        <w:tabs>
          <w:tab w:val="left" w:pos="7485"/>
        </w:tabs>
        <w:ind w:right="23"/>
        <w:jc w:val="both"/>
        <w:rPr>
          <w:rFonts w:ascii="Arial" w:hAnsi="Arial" w:cs="Arial"/>
          <w:color w:val="000000"/>
          <w:sz w:val="22"/>
          <w:szCs w:val="22"/>
          <w:highlight w:val="yellow"/>
          <w:lang w:val="en-US"/>
        </w:rPr>
      </w:pPr>
    </w:p>
    <w:p w14:paraId="0F331C4C" w14:textId="77777777" w:rsidR="00D65BFB" w:rsidRPr="006A001E" w:rsidRDefault="00D65BFB" w:rsidP="00D61B29">
      <w:pPr>
        <w:pStyle w:val="ListParagraph"/>
        <w:widowControl w:val="0"/>
        <w:numPr>
          <w:ilvl w:val="0"/>
          <w:numId w:val="4"/>
        </w:numPr>
        <w:tabs>
          <w:tab w:val="left" w:pos="709"/>
        </w:tabs>
        <w:spacing w:after="0" w:line="240" w:lineRule="auto"/>
        <w:ind w:right="23"/>
        <w:jc w:val="both"/>
        <w:rPr>
          <w:rFonts w:ascii="Arial" w:hAnsi="Arial" w:cs="Arial"/>
          <w:color w:val="000000"/>
          <w:sz w:val="22"/>
        </w:rPr>
      </w:pPr>
      <w:r w:rsidRPr="006A001E">
        <w:rPr>
          <w:rFonts w:ascii="Arial" w:hAnsi="Arial" w:cs="Arial"/>
          <w:color w:val="000000"/>
          <w:sz w:val="22"/>
        </w:rPr>
        <w:t>Notification letters sent to adjoining and adjacent properties.</w:t>
      </w:r>
    </w:p>
    <w:p w14:paraId="36D15C0A" w14:textId="77777777" w:rsidR="00D65BFB" w:rsidRPr="006A001E" w:rsidRDefault="00D65BFB" w:rsidP="00D61B29">
      <w:pPr>
        <w:pStyle w:val="ListParagraph"/>
        <w:widowControl w:val="0"/>
        <w:numPr>
          <w:ilvl w:val="0"/>
          <w:numId w:val="4"/>
        </w:numPr>
        <w:tabs>
          <w:tab w:val="left" w:pos="709"/>
        </w:tabs>
        <w:spacing w:after="0" w:line="240" w:lineRule="auto"/>
        <w:ind w:right="23"/>
        <w:jc w:val="both"/>
        <w:rPr>
          <w:rFonts w:ascii="Arial" w:hAnsi="Arial" w:cs="Arial"/>
          <w:color w:val="000000"/>
          <w:sz w:val="22"/>
        </w:rPr>
      </w:pPr>
      <w:r w:rsidRPr="006A001E">
        <w:rPr>
          <w:rFonts w:ascii="Arial" w:hAnsi="Arial" w:cs="Arial"/>
          <w:color w:val="000000"/>
          <w:sz w:val="22"/>
        </w:rPr>
        <w:t>Notification on the Council’s website.</w:t>
      </w:r>
    </w:p>
    <w:p w14:paraId="18C4A99A" w14:textId="77777777" w:rsidR="00D65BFB" w:rsidRPr="006A001E" w:rsidRDefault="00D65BFB" w:rsidP="00D65BFB">
      <w:pPr>
        <w:widowControl w:val="0"/>
        <w:tabs>
          <w:tab w:val="left" w:pos="7485"/>
        </w:tabs>
        <w:ind w:right="23"/>
        <w:jc w:val="both"/>
        <w:rPr>
          <w:rFonts w:ascii="Arial" w:hAnsi="Arial" w:cs="Arial"/>
          <w:color w:val="000000"/>
          <w:sz w:val="22"/>
          <w:szCs w:val="22"/>
        </w:rPr>
      </w:pPr>
    </w:p>
    <w:p w14:paraId="4BAB34BD" w14:textId="662E1EE9" w:rsidR="00D65BFB" w:rsidRPr="006A001E" w:rsidRDefault="00D65BFB" w:rsidP="00D65BFB">
      <w:pPr>
        <w:pStyle w:val="NoSpacing"/>
        <w:jc w:val="both"/>
        <w:rPr>
          <w:rFonts w:ascii="Arial" w:eastAsia="Times New Roman" w:hAnsi="Arial"/>
          <w:bCs/>
        </w:rPr>
      </w:pPr>
      <w:r w:rsidRPr="006A001E">
        <w:rPr>
          <w:rFonts w:ascii="Tahoma" w:hAnsi="Tahoma" w:cs="Tahoma"/>
        </w:rPr>
        <w:t>During the notification period</w:t>
      </w:r>
      <w:r w:rsidRPr="006A001E">
        <w:rPr>
          <w:rFonts w:ascii="Tahoma" w:hAnsi="Tahoma" w:cs="Tahoma"/>
          <w:bCs/>
        </w:rPr>
        <w:t xml:space="preserve"> </w:t>
      </w:r>
      <w:r w:rsidR="002B1DC3" w:rsidRPr="006A001E">
        <w:rPr>
          <w:rFonts w:ascii="Tahoma" w:hAnsi="Tahoma" w:cs="Tahoma"/>
          <w:bCs/>
        </w:rPr>
        <w:t>three</w:t>
      </w:r>
      <w:r w:rsidRPr="006A001E">
        <w:rPr>
          <w:rFonts w:ascii="Tahoma" w:hAnsi="Tahoma" w:cs="Tahoma"/>
          <w:bCs/>
        </w:rPr>
        <w:t xml:space="preserve"> (</w:t>
      </w:r>
      <w:r w:rsidR="002B1DC3" w:rsidRPr="006A001E">
        <w:rPr>
          <w:rFonts w:ascii="Tahoma" w:hAnsi="Tahoma" w:cs="Tahoma"/>
          <w:bCs/>
        </w:rPr>
        <w:t>3</w:t>
      </w:r>
      <w:r w:rsidRPr="006A001E">
        <w:rPr>
          <w:rFonts w:ascii="Tahoma" w:hAnsi="Tahoma" w:cs="Tahoma"/>
          <w:bCs/>
        </w:rPr>
        <w:t>) submissions</w:t>
      </w:r>
      <w:r w:rsidR="005F7D86">
        <w:rPr>
          <w:rFonts w:ascii="Tahoma" w:hAnsi="Tahoma" w:cs="Tahoma"/>
          <w:bCs/>
        </w:rPr>
        <w:t xml:space="preserve"> were received</w:t>
      </w:r>
      <w:r w:rsidR="00C62D3C">
        <w:rPr>
          <w:rFonts w:ascii="Tahoma" w:hAnsi="Tahoma" w:cs="Tahoma"/>
          <w:bCs/>
        </w:rPr>
        <w:t xml:space="preserve"> with no objections</w:t>
      </w:r>
      <w:r w:rsidR="00343550">
        <w:rPr>
          <w:rFonts w:ascii="Tahoma" w:hAnsi="Tahoma" w:cs="Tahoma"/>
          <w:bCs/>
        </w:rPr>
        <w:t xml:space="preserve"> subject to recommendations.</w:t>
      </w:r>
    </w:p>
    <w:p w14:paraId="02130E8E" w14:textId="77777777" w:rsidR="00D65BFB" w:rsidRPr="006A001E" w:rsidRDefault="00D65BFB" w:rsidP="00D65BFB">
      <w:pPr>
        <w:pStyle w:val="NoSpacing"/>
        <w:jc w:val="both"/>
        <w:rPr>
          <w:rFonts w:ascii="Arial" w:eastAsia="Times New Roman" w:hAnsi="Arial"/>
          <w:bCs/>
        </w:rPr>
      </w:pPr>
    </w:p>
    <w:p w14:paraId="30221389" w14:textId="77777777" w:rsidR="00D65BFB" w:rsidRPr="006A001E" w:rsidRDefault="00D65BFB" w:rsidP="00D65BFB">
      <w:pPr>
        <w:pStyle w:val="NoSpacing"/>
        <w:jc w:val="both"/>
        <w:rPr>
          <w:rFonts w:ascii="Arial" w:hAnsi="Arial"/>
          <w:bCs/>
        </w:rPr>
      </w:pPr>
      <w:r w:rsidRPr="006A001E">
        <w:rPr>
          <w:rFonts w:ascii="Arial" w:eastAsia="Times New Roman" w:hAnsi="Arial"/>
          <w:bCs/>
        </w:rPr>
        <w:t xml:space="preserve">The applicant received all submissions to address the concerns raised. </w:t>
      </w:r>
    </w:p>
    <w:p w14:paraId="26544039" w14:textId="77777777" w:rsidR="00D65BFB" w:rsidRPr="006A001E" w:rsidRDefault="00D65BFB" w:rsidP="00D65BFB">
      <w:pPr>
        <w:widowControl w:val="0"/>
        <w:tabs>
          <w:tab w:val="left" w:pos="7485"/>
        </w:tabs>
        <w:ind w:right="23"/>
        <w:jc w:val="both"/>
        <w:rPr>
          <w:rFonts w:ascii="Arial" w:hAnsi="Arial" w:cs="Arial"/>
          <w:color w:val="FF0000"/>
          <w:sz w:val="22"/>
          <w:szCs w:val="22"/>
        </w:rPr>
      </w:pPr>
    </w:p>
    <w:p w14:paraId="09307FD6" w14:textId="77777777" w:rsidR="00D65BFB" w:rsidRPr="006A001E" w:rsidRDefault="00D65BFB" w:rsidP="00D65BFB">
      <w:pPr>
        <w:widowControl w:val="0"/>
        <w:tabs>
          <w:tab w:val="left" w:pos="7485"/>
        </w:tabs>
        <w:ind w:right="23"/>
        <w:jc w:val="both"/>
        <w:rPr>
          <w:rFonts w:ascii="Arial" w:hAnsi="Arial" w:cs="Arial"/>
          <w:bCs/>
          <w:sz w:val="22"/>
          <w:szCs w:val="22"/>
        </w:rPr>
      </w:pPr>
      <w:r w:rsidRPr="006A001E">
        <w:rPr>
          <w:rFonts w:ascii="Arial" w:hAnsi="Arial" w:cs="Arial"/>
          <w:bCs/>
          <w:sz w:val="22"/>
          <w:szCs w:val="22"/>
        </w:rPr>
        <w:t xml:space="preserve">The issues raised in these submissions are considered in the Table below: </w:t>
      </w:r>
    </w:p>
    <w:p w14:paraId="24A4DFE7" w14:textId="77777777" w:rsidR="00D65BFB" w:rsidRPr="00D65BFB" w:rsidRDefault="00D65BFB" w:rsidP="00D65BFB">
      <w:pPr>
        <w:pStyle w:val="NoSpacing"/>
        <w:jc w:val="center"/>
        <w:rPr>
          <w:highlight w:val="yellow"/>
          <w:lang w:eastAsia="en-AU"/>
        </w:rPr>
      </w:pPr>
    </w:p>
    <w:p w14:paraId="642E6C5E" w14:textId="601E8AFF" w:rsidR="00D65BFB" w:rsidRPr="00E615F3" w:rsidRDefault="00D65BFB" w:rsidP="00D65BFB">
      <w:pPr>
        <w:pStyle w:val="NoSpacing"/>
        <w:jc w:val="center"/>
        <w:rPr>
          <w:rFonts w:ascii="Arial" w:hAnsi="Arial"/>
          <w:b/>
          <w:bCs/>
        </w:rPr>
      </w:pPr>
      <w:r w:rsidRPr="00E615F3">
        <w:rPr>
          <w:rFonts w:ascii="Arial" w:hAnsi="Arial"/>
          <w:b/>
          <w:bCs/>
        </w:rPr>
        <w:t xml:space="preserve">Table </w:t>
      </w:r>
      <w:r w:rsidR="007A7D45" w:rsidRPr="00E615F3">
        <w:rPr>
          <w:rFonts w:ascii="Arial" w:hAnsi="Arial"/>
          <w:b/>
          <w:bCs/>
        </w:rPr>
        <w:t>6</w:t>
      </w:r>
      <w:r w:rsidRPr="00E615F3">
        <w:rPr>
          <w:rFonts w:ascii="Arial" w:hAnsi="Arial"/>
          <w:b/>
          <w:bCs/>
        </w:rPr>
        <w:t>: Community Submissions</w:t>
      </w:r>
    </w:p>
    <w:p w14:paraId="7AE2BE2F" w14:textId="51819336" w:rsidR="00D65BFB" w:rsidRPr="00D65BFB" w:rsidRDefault="00D65BFB" w:rsidP="00D65BFB">
      <w:pPr>
        <w:pStyle w:val="NoSpacing"/>
        <w:rPr>
          <w:rFonts w:ascii="Arial" w:hAnsi="Arial"/>
          <w:b/>
          <w:bCs/>
          <w:highlight w:val="yellow"/>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57" w:type="dxa"/>
        </w:tblCellMar>
        <w:tblLook w:val="04A0" w:firstRow="1" w:lastRow="0" w:firstColumn="1" w:lastColumn="0" w:noHBand="0" w:noVBand="1"/>
      </w:tblPr>
      <w:tblGrid>
        <w:gridCol w:w="2435"/>
        <w:gridCol w:w="2978"/>
        <w:gridCol w:w="3603"/>
      </w:tblGrid>
      <w:tr w:rsidR="00261537" w14:paraId="47548789" w14:textId="77777777">
        <w:trPr>
          <w:jc w:val="center"/>
        </w:trPr>
        <w:tc>
          <w:tcPr>
            <w:tcW w:w="2435" w:type="dxa"/>
            <w:tcBorders>
              <w:bottom w:val="single" w:sz="18" w:space="0" w:color="ED7D31"/>
            </w:tcBorders>
            <w:shd w:val="clear" w:color="auto" w:fill="F2F2F2"/>
            <w:vAlign w:val="bottom"/>
          </w:tcPr>
          <w:p w14:paraId="67A70A75"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Community Concern</w:t>
            </w:r>
          </w:p>
        </w:tc>
        <w:tc>
          <w:tcPr>
            <w:tcW w:w="2978" w:type="dxa"/>
            <w:tcBorders>
              <w:bottom w:val="single" w:sz="18" w:space="0" w:color="ED7D31"/>
            </w:tcBorders>
            <w:shd w:val="clear" w:color="auto" w:fill="F2F2F2"/>
            <w:vAlign w:val="bottom"/>
          </w:tcPr>
          <w:p w14:paraId="0E490E3D" w14:textId="77777777" w:rsidR="00D65BFB" w:rsidRDefault="00D65BFB">
            <w:pPr>
              <w:pStyle w:val="FigureCaption"/>
              <w:spacing w:before="0" w:after="0" w:line="264" w:lineRule="auto"/>
              <w:ind w:left="0"/>
              <w:rPr>
                <w:rFonts w:ascii="Arial" w:hAnsi="Arial"/>
                <w:b w:val="0"/>
                <w:color w:val="auto"/>
                <w:sz w:val="22"/>
                <w:szCs w:val="22"/>
              </w:rPr>
            </w:pPr>
            <w:r>
              <w:rPr>
                <w:rFonts w:ascii="Arial" w:hAnsi="Arial"/>
                <w:color w:val="auto"/>
                <w:sz w:val="22"/>
                <w:szCs w:val="22"/>
              </w:rPr>
              <w:t>Applicants Comments</w:t>
            </w:r>
          </w:p>
        </w:tc>
        <w:tc>
          <w:tcPr>
            <w:tcW w:w="3603" w:type="dxa"/>
            <w:tcBorders>
              <w:bottom w:val="single" w:sz="18" w:space="0" w:color="ED7D31"/>
            </w:tcBorders>
            <w:shd w:val="clear" w:color="auto" w:fill="F2F2F2"/>
            <w:vAlign w:val="bottom"/>
          </w:tcPr>
          <w:p w14:paraId="23B3E492" w14:textId="77777777" w:rsidR="00D65BFB" w:rsidRDefault="00D65BFB">
            <w:pPr>
              <w:pStyle w:val="FigureCaption"/>
              <w:spacing w:before="0" w:after="0" w:line="264" w:lineRule="auto"/>
              <w:ind w:left="0"/>
              <w:rPr>
                <w:rFonts w:ascii="Arial" w:hAnsi="Arial"/>
                <w:b w:val="0"/>
                <w:bCs/>
                <w:color w:val="auto"/>
                <w:sz w:val="22"/>
                <w:szCs w:val="22"/>
              </w:rPr>
            </w:pPr>
            <w:r>
              <w:rPr>
                <w:rFonts w:ascii="Arial" w:hAnsi="Arial"/>
                <w:bCs/>
                <w:color w:val="auto"/>
                <w:sz w:val="22"/>
                <w:szCs w:val="22"/>
              </w:rPr>
              <w:t>Council Comments</w:t>
            </w:r>
          </w:p>
        </w:tc>
      </w:tr>
      <w:tr w:rsidR="008867AC" w14:paraId="5712AC3C" w14:textId="77777777">
        <w:trPr>
          <w:jc w:val="center"/>
        </w:trPr>
        <w:tc>
          <w:tcPr>
            <w:tcW w:w="2435" w:type="dxa"/>
          </w:tcPr>
          <w:p w14:paraId="36D7C231" w14:textId="77777777" w:rsidR="008867AC" w:rsidRDefault="008867AC">
            <w:pPr>
              <w:jc w:val="both"/>
              <w:rPr>
                <w:rFonts w:ascii="Arial" w:hAnsi="Arial" w:cs="Arial"/>
                <w:b/>
                <w:bCs/>
                <w:color w:val="000000"/>
                <w:sz w:val="22"/>
                <w:szCs w:val="22"/>
                <w:lang w:val="en-GB" w:eastAsia="zh-CN"/>
              </w:rPr>
            </w:pPr>
            <w:r>
              <w:rPr>
                <w:rFonts w:ascii="Arial" w:hAnsi="Arial" w:cs="Arial"/>
                <w:b/>
                <w:bCs/>
                <w:color w:val="000000"/>
                <w:sz w:val="22"/>
                <w:szCs w:val="22"/>
                <w:lang w:val="en-GB" w:eastAsia="zh-CN"/>
              </w:rPr>
              <w:t>Active School Travel</w:t>
            </w:r>
          </w:p>
          <w:p w14:paraId="10E06C16" w14:textId="53D2E9B5" w:rsidR="008867AC" w:rsidRDefault="008867AC">
            <w:pPr>
              <w:jc w:val="both"/>
              <w:rPr>
                <w:rFonts w:ascii="Arial" w:hAnsi="Arial" w:cs="Arial"/>
                <w:color w:val="000000"/>
                <w:sz w:val="22"/>
                <w:szCs w:val="22"/>
                <w:lang w:val="en-GB" w:eastAsia="zh-CN"/>
              </w:rPr>
            </w:pPr>
            <w:r>
              <w:rPr>
                <w:rFonts w:ascii="Arial" w:hAnsi="Arial" w:cs="Arial"/>
                <w:color w:val="000000"/>
                <w:sz w:val="22"/>
                <w:szCs w:val="22"/>
                <w:lang w:val="en-GB" w:eastAsia="zh-CN"/>
              </w:rPr>
              <w:t xml:space="preserve">Lack of Infrastructure </w:t>
            </w:r>
            <w:proofErr w:type="spellStart"/>
            <w:r>
              <w:rPr>
                <w:rFonts w:ascii="Arial" w:hAnsi="Arial" w:cs="Arial"/>
                <w:color w:val="000000"/>
                <w:sz w:val="22"/>
                <w:szCs w:val="22"/>
                <w:lang w:val="en-GB" w:eastAsia="zh-CN"/>
              </w:rPr>
              <w:t>ie</w:t>
            </w:r>
            <w:proofErr w:type="spellEnd"/>
            <w:r>
              <w:rPr>
                <w:rFonts w:ascii="Arial" w:hAnsi="Arial" w:cs="Arial"/>
                <w:color w:val="000000"/>
                <w:sz w:val="22"/>
                <w:szCs w:val="22"/>
                <w:lang w:val="en-GB" w:eastAsia="zh-CN"/>
              </w:rPr>
              <w:t>. walking and cycling facilities, bicycle parking, signage</w:t>
            </w:r>
          </w:p>
        </w:tc>
        <w:tc>
          <w:tcPr>
            <w:tcW w:w="2978" w:type="dxa"/>
            <w:vMerge w:val="restart"/>
          </w:tcPr>
          <w:p w14:paraId="0E1FA37F" w14:textId="688A92A7" w:rsidR="008867AC" w:rsidRPr="00BA3B7A" w:rsidRDefault="008867AC">
            <w:pPr>
              <w:pStyle w:val="FigureCaption"/>
              <w:spacing w:before="0" w:after="0" w:line="264" w:lineRule="auto"/>
              <w:ind w:left="0"/>
              <w:jc w:val="both"/>
              <w:rPr>
                <w:rFonts w:ascii="Arial" w:hAnsi="Arial"/>
                <w:b w:val="0"/>
                <w:bCs/>
                <w:color w:val="auto"/>
                <w:sz w:val="22"/>
                <w:szCs w:val="22"/>
              </w:rPr>
            </w:pPr>
            <w:r w:rsidRPr="00BA3B7A">
              <w:rPr>
                <w:rFonts w:ascii="Arial" w:hAnsi="Arial"/>
                <w:b w:val="0"/>
                <w:bCs/>
                <w:color w:val="auto"/>
                <w:sz w:val="22"/>
                <w:szCs w:val="22"/>
              </w:rPr>
              <w:t xml:space="preserve">A summary of the community concerns </w:t>
            </w:r>
            <w:proofErr w:type="gramStart"/>
            <w:r w:rsidR="002466F8" w:rsidRPr="00BA3B7A">
              <w:rPr>
                <w:rFonts w:ascii="Arial" w:hAnsi="Arial"/>
                <w:b w:val="0"/>
                <w:bCs/>
                <w:color w:val="auto"/>
                <w:sz w:val="22"/>
                <w:szCs w:val="22"/>
              </w:rPr>
              <w:t>were</w:t>
            </w:r>
            <w:proofErr w:type="gramEnd"/>
            <w:r w:rsidRPr="00BA3B7A">
              <w:rPr>
                <w:rFonts w:ascii="Arial" w:hAnsi="Arial"/>
                <w:b w:val="0"/>
                <w:bCs/>
                <w:color w:val="auto"/>
                <w:sz w:val="22"/>
                <w:szCs w:val="22"/>
              </w:rPr>
              <w:t xml:space="preserve"> referred to the applicant</w:t>
            </w:r>
            <w:r w:rsidR="00EA3174" w:rsidRPr="00BA3B7A">
              <w:rPr>
                <w:rFonts w:ascii="Arial" w:hAnsi="Arial"/>
                <w:b w:val="0"/>
                <w:bCs/>
                <w:color w:val="auto"/>
                <w:sz w:val="22"/>
                <w:szCs w:val="22"/>
              </w:rPr>
              <w:t xml:space="preserve"> by Council</w:t>
            </w:r>
            <w:r w:rsidRPr="00BA3B7A">
              <w:rPr>
                <w:rFonts w:ascii="Arial" w:hAnsi="Arial"/>
                <w:b w:val="0"/>
                <w:bCs/>
                <w:color w:val="auto"/>
                <w:sz w:val="22"/>
                <w:szCs w:val="22"/>
              </w:rPr>
              <w:t xml:space="preserve"> to make comment</w:t>
            </w:r>
            <w:r w:rsidR="00EF6A5F" w:rsidRPr="00BA3B7A">
              <w:rPr>
                <w:rFonts w:ascii="Arial" w:hAnsi="Arial"/>
                <w:b w:val="0"/>
                <w:bCs/>
                <w:color w:val="auto"/>
                <w:sz w:val="22"/>
                <w:szCs w:val="22"/>
              </w:rPr>
              <w:t>.</w:t>
            </w:r>
          </w:p>
          <w:p w14:paraId="3A4AC654" w14:textId="77777777" w:rsidR="00EF6A5F" w:rsidRPr="00BA3B7A" w:rsidRDefault="00EF6A5F">
            <w:pPr>
              <w:pStyle w:val="FigureCaption"/>
              <w:spacing w:before="0" w:after="0" w:line="264" w:lineRule="auto"/>
              <w:ind w:left="0"/>
              <w:jc w:val="both"/>
              <w:rPr>
                <w:rFonts w:ascii="Arial" w:hAnsi="Arial"/>
                <w:b w:val="0"/>
                <w:bCs/>
                <w:color w:val="auto"/>
                <w:sz w:val="22"/>
                <w:szCs w:val="22"/>
              </w:rPr>
            </w:pPr>
          </w:p>
          <w:p w14:paraId="0488604B" w14:textId="1BCF1008" w:rsidR="00EA3174" w:rsidRPr="00BA3B7A" w:rsidRDefault="00EF6A5F" w:rsidP="00EF6A5F">
            <w:pPr>
              <w:pStyle w:val="FigureCaption"/>
              <w:spacing w:before="0" w:after="0" w:line="264" w:lineRule="auto"/>
              <w:ind w:left="0"/>
              <w:jc w:val="both"/>
              <w:rPr>
                <w:rFonts w:ascii="Arial" w:hAnsi="Arial"/>
                <w:b w:val="0"/>
                <w:bCs/>
                <w:color w:val="auto"/>
                <w:sz w:val="22"/>
                <w:szCs w:val="22"/>
              </w:rPr>
            </w:pPr>
            <w:r w:rsidRPr="00BA3B7A">
              <w:rPr>
                <w:rFonts w:ascii="Arial" w:hAnsi="Arial"/>
                <w:b w:val="0"/>
                <w:bCs/>
                <w:color w:val="auto"/>
                <w:sz w:val="22"/>
                <w:szCs w:val="22"/>
              </w:rPr>
              <w:t>No specific comments were made by the applicant</w:t>
            </w:r>
            <w:r w:rsidR="00EA3174" w:rsidRPr="00BA3B7A">
              <w:rPr>
                <w:rFonts w:ascii="Arial" w:hAnsi="Arial"/>
                <w:b w:val="0"/>
                <w:bCs/>
                <w:color w:val="auto"/>
                <w:sz w:val="22"/>
                <w:szCs w:val="22"/>
              </w:rPr>
              <w:t>,</w:t>
            </w:r>
            <w:r w:rsidRPr="00BA3B7A">
              <w:rPr>
                <w:rFonts w:ascii="Arial" w:hAnsi="Arial"/>
                <w:b w:val="0"/>
                <w:bCs/>
                <w:color w:val="auto"/>
                <w:sz w:val="22"/>
                <w:szCs w:val="22"/>
              </w:rPr>
              <w:t xml:space="preserve"> however</w:t>
            </w:r>
            <w:r w:rsidR="00EA3174" w:rsidRPr="00BA3B7A">
              <w:rPr>
                <w:rFonts w:ascii="Arial" w:hAnsi="Arial"/>
                <w:b w:val="0"/>
                <w:bCs/>
                <w:color w:val="auto"/>
                <w:sz w:val="22"/>
                <w:szCs w:val="22"/>
              </w:rPr>
              <w:t>;</w:t>
            </w:r>
            <w:r w:rsidRPr="00BA3B7A">
              <w:rPr>
                <w:rFonts w:ascii="Arial" w:hAnsi="Arial"/>
                <w:b w:val="0"/>
                <w:bCs/>
                <w:color w:val="auto"/>
                <w:sz w:val="22"/>
                <w:szCs w:val="22"/>
              </w:rPr>
              <w:t xml:space="preserve"> amended plans were received on 6 November 2024 after the notification period was undertaken.</w:t>
            </w:r>
          </w:p>
          <w:p w14:paraId="4DB15E60" w14:textId="77777777" w:rsidR="00EF6A5F" w:rsidRPr="00BA3B7A" w:rsidRDefault="00EF6A5F">
            <w:pPr>
              <w:pStyle w:val="FigureCaption"/>
              <w:spacing w:before="0" w:after="0" w:line="264" w:lineRule="auto"/>
              <w:ind w:left="0"/>
              <w:jc w:val="both"/>
              <w:rPr>
                <w:rFonts w:ascii="Arial" w:hAnsi="Arial"/>
                <w:b w:val="0"/>
                <w:bCs/>
                <w:color w:val="auto"/>
                <w:sz w:val="22"/>
                <w:szCs w:val="22"/>
              </w:rPr>
            </w:pPr>
          </w:p>
          <w:p w14:paraId="3A6F7FBE" w14:textId="1735F8B5" w:rsidR="000D72CD" w:rsidRPr="00BA3B7A" w:rsidRDefault="000D72CD">
            <w:pPr>
              <w:pStyle w:val="FigureCaption"/>
              <w:spacing w:before="0" w:after="0" w:line="264" w:lineRule="auto"/>
              <w:ind w:left="0"/>
              <w:jc w:val="both"/>
              <w:rPr>
                <w:rFonts w:ascii="Arial" w:hAnsi="Arial"/>
                <w:b w:val="0"/>
                <w:bCs/>
                <w:color w:val="auto"/>
                <w:sz w:val="22"/>
                <w:szCs w:val="22"/>
              </w:rPr>
            </w:pPr>
            <w:r w:rsidRPr="00BA3B7A">
              <w:rPr>
                <w:rFonts w:ascii="Arial" w:hAnsi="Arial"/>
                <w:b w:val="0"/>
                <w:bCs/>
                <w:color w:val="auto"/>
                <w:sz w:val="22"/>
                <w:szCs w:val="22"/>
              </w:rPr>
              <w:t xml:space="preserve">The amended plans </w:t>
            </w:r>
            <w:r w:rsidR="00335E56" w:rsidRPr="00BA3B7A">
              <w:rPr>
                <w:rFonts w:ascii="Arial" w:hAnsi="Arial"/>
                <w:b w:val="0"/>
                <w:bCs/>
                <w:color w:val="auto"/>
                <w:sz w:val="22"/>
                <w:szCs w:val="22"/>
              </w:rPr>
              <w:t xml:space="preserve">appear to address the submissions. </w:t>
            </w:r>
          </w:p>
        </w:tc>
        <w:tc>
          <w:tcPr>
            <w:tcW w:w="3603" w:type="dxa"/>
          </w:tcPr>
          <w:p w14:paraId="4B434FE4" w14:textId="11324FE0" w:rsidR="008867AC" w:rsidRPr="00BA3B7A" w:rsidRDefault="008867AC">
            <w:pPr>
              <w:pStyle w:val="FigureCaption"/>
              <w:spacing w:before="0" w:after="0" w:line="264" w:lineRule="auto"/>
              <w:ind w:left="0"/>
              <w:jc w:val="both"/>
              <w:rPr>
                <w:rFonts w:ascii="Arial" w:hAnsi="Arial"/>
                <w:b w:val="0"/>
                <w:bCs/>
                <w:color w:val="auto"/>
                <w:sz w:val="22"/>
                <w:szCs w:val="22"/>
              </w:rPr>
            </w:pPr>
            <w:r w:rsidRPr="00BA3B7A">
              <w:rPr>
                <w:rFonts w:ascii="Arial" w:hAnsi="Arial"/>
                <w:b w:val="0"/>
                <w:bCs/>
                <w:color w:val="auto"/>
                <w:sz w:val="22"/>
                <w:szCs w:val="22"/>
              </w:rPr>
              <w:t xml:space="preserve">The amended plans </w:t>
            </w:r>
            <w:r w:rsidR="00823C9C" w:rsidRPr="00BA3B7A">
              <w:rPr>
                <w:rFonts w:ascii="Arial" w:hAnsi="Arial"/>
                <w:b w:val="0"/>
                <w:bCs/>
                <w:color w:val="auto"/>
                <w:sz w:val="22"/>
                <w:szCs w:val="22"/>
              </w:rPr>
              <w:t xml:space="preserve">show </w:t>
            </w:r>
            <w:r w:rsidR="00184140" w:rsidRPr="00BA3B7A">
              <w:rPr>
                <w:rFonts w:ascii="Arial" w:hAnsi="Arial"/>
                <w:b w:val="0"/>
                <w:bCs/>
                <w:color w:val="auto"/>
                <w:sz w:val="22"/>
                <w:szCs w:val="22"/>
              </w:rPr>
              <w:t>a</w:t>
            </w:r>
            <w:r w:rsidR="00BD4025" w:rsidRPr="00BA3B7A">
              <w:rPr>
                <w:rFonts w:ascii="Arial" w:hAnsi="Arial"/>
                <w:b w:val="0"/>
                <w:bCs/>
                <w:color w:val="auto"/>
                <w:sz w:val="22"/>
                <w:szCs w:val="22"/>
              </w:rPr>
              <w:t xml:space="preserve"> 1.2m wide</w:t>
            </w:r>
            <w:r w:rsidR="00184140" w:rsidRPr="00BA3B7A">
              <w:rPr>
                <w:rFonts w:ascii="Arial" w:hAnsi="Arial"/>
                <w:b w:val="0"/>
                <w:bCs/>
                <w:color w:val="auto"/>
                <w:sz w:val="22"/>
                <w:szCs w:val="22"/>
              </w:rPr>
              <w:t xml:space="preserve"> concrete footpath to be constructed along the front </w:t>
            </w:r>
            <w:r w:rsidR="00DD658F" w:rsidRPr="00BA3B7A">
              <w:rPr>
                <w:rFonts w:ascii="Arial" w:hAnsi="Arial"/>
                <w:b w:val="0"/>
                <w:bCs/>
                <w:color w:val="auto"/>
                <w:sz w:val="22"/>
                <w:szCs w:val="22"/>
              </w:rPr>
              <w:t>o</w:t>
            </w:r>
            <w:r w:rsidR="00184140" w:rsidRPr="00BA3B7A">
              <w:rPr>
                <w:rFonts w:ascii="Arial" w:hAnsi="Arial"/>
                <w:b w:val="0"/>
                <w:bCs/>
                <w:color w:val="auto"/>
                <w:sz w:val="22"/>
                <w:szCs w:val="22"/>
              </w:rPr>
              <w:t>f the school and to connect with the service station</w:t>
            </w:r>
            <w:r w:rsidR="00CF3F58" w:rsidRPr="00BA3B7A">
              <w:rPr>
                <w:rFonts w:ascii="Arial" w:hAnsi="Arial"/>
                <w:b w:val="0"/>
                <w:bCs/>
                <w:color w:val="auto"/>
                <w:sz w:val="22"/>
                <w:szCs w:val="22"/>
              </w:rPr>
              <w:t xml:space="preserve">. </w:t>
            </w:r>
            <w:r w:rsidR="00DD658F" w:rsidRPr="00BA3B7A">
              <w:rPr>
                <w:rFonts w:ascii="Arial" w:hAnsi="Arial"/>
                <w:b w:val="0"/>
                <w:bCs/>
                <w:color w:val="auto"/>
                <w:sz w:val="22"/>
                <w:szCs w:val="22"/>
              </w:rPr>
              <w:t xml:space="preserve">This would facilitate </w:t>
            </w:r>
            <w:r w:rsidR="00FF53B4" w:rsidRPr="00BA3B7A">
              <w:rPr>
                <w:rFonts w:ascii="Arial" w:hAnsi="Arial"/>
                <w:b w:val="0"/>
                <w:bCs/>
                <w:color w:val="auto"/>
                <w:sz w:val="22"/>
                <w:szCs w:val="22"/>
              </w:rPr>
              <w:t>and encourage walking and cycling to the school.</w:t>
            </w:r>
          </w:p>
          <w:p w14:paraId="6AD9C5FA" w14:textId="77777777" w:rsidR="00E75A57" w:rsidRPr="00BA3B7A" w:rsidRDefault="00E75A57">
            <w:pPr>
              <w:pStyle w:val="FigureCaption"/>
              <w:spacing w:before="0" w:after="0" w:line="264" w:lineRule="auto"/>
              <w:ind w:left="0"/>
              <w:jc w:val="both"/>
              <w:rPr>
                <w:rFonts w:ascii="Arial" w:hAnsi="Arial"/>
                <w:b w:val="0"/>
                <w:bCs/>
                <w:color w:val="auto"/>
                <w:sz w:val="22"/>
                <w:szCs w:val="22"/>
              </w:rPr>
            </w:pPr>
          </w:p>
          <w:p w14:paraId="219B1F76" w14:textId="3AB48E21" w:rsidR="008867AC" w:rsidRPr="00BA3B7A" w:rsidRDefault="00E75A57" w:rsidP="00C40377">
            <w:pPr>
              <w:pStyle w:val="NoSpacing"/>
              <w:spacing w:line="264" w:lineRule="auto"/>
              <w:jc w:val="both"/>
              <w:rPr>
                <w:color w:val="000000"/>
                <w:lang w:val="en-GB"/>
              </w:rPr>
            </w:pPr>
            <w:r w:rsidRPr="00BA3B7A">
              <w:rPr>
                <w:rFonts w:ascii="Arial" w:hAnsi="Arial"/>
              </w:rPr>
              <w:t>24 bicycle parking spaces are proposed to be provided for the development. These spaces are to be located towards the western side of the building This is considered satisfactory.</w:t>
            </w:r>
          </w:p>
        </w:tc>
      </w:tr>
      <w:tr w:rsidR="008867AC" w14:paraId="111367A6" w14:textId="77777777">
        <w:trPr>
          <w:jc w:val="center"/>
        </w:trPr>
        <w:tc>
          <w:tcPr>
            <w:tcW w:w="2435" w:type="dxa"/>
          </w:tcPr>
          <w:p w14:paraId="40712B77" w14:textId="77777777" w:rsidR="008867AC" w:rsidRDefault="008867AC">
            <w:pPr>
              <w:pStyle w:val="FigureCaption"/>
              <w:spacing w:before="0" w:after="0" w:line="264" w:lineRule="auto"/>
              <w:ind w:left="0"/>
              <w:jc w:val="left"/>
              <w:rPr>
                <w:rFonts w:ascii="Arial" w:hAnsi="Arial"/>
                <w:bCs/>
                <w:color w:val="auto"/>
                <w:sz w:val="22"/>
                <w:szCs w:val="22"/>
              </w:rPr>
            </w:pPr>
            <w:r>
              <w:rPr>
                <w:rFonts w:ascii="Arial" w:hAnsi="Arial"/>
                <w:bCs/>
                <w:color w:val="auto"/>
                <w:sz w:val="22"/>
                <w:szCs w:val="22"/>
              </w:rPr>
              <w:t>Heat Mitigation and Water Efficiency</w:t>
            </w:r>
          </w:p>
          <w:p w14:paraId="026666BF" w14:textId="6AC2B2D3" w:rsidR="008867AC" w:rsidRDefault="008867AC">
            <w:pPr>
              <w:pStyle w:val="FigureCaption"/>
              <w:spacing w:before="0" w:after="0" w:line="264" w:lineRule="auto"/>
              <w:ind w:left="0"/>
              <w:jc w:val="both"/>
              <w:rPr>
                <w:rFonts w:ascii="Arial" w:hAnsi="Arial"/>
                <w:b w:val="0"/>
                <w:color w:val="auto"/>
                <w:sz w:val="22"/>
                <w:szCs w:val="22"/>
              </w:rPr>
            </w:pPr>
            <w:r>
              <w:rPr>
                <w:rFonts w:ascii="Arial" w:hAnsi="Arial"/>
                <w:b w:val="0"/>
                <w:color w:val="auto"/>
                <w:sz w:val="22"/>
                <w:szCs w:val="22"/>
              </w:rPr>
              <w:t xml:space="preserve">Sustainable Design Elements, e.g. </w:t>
            </w:r>
            <w:proofErr w:type="gramStart"/>
            <w:r>
              <w:rPr>
                <w:rFonts w:ascii="Arial" w:hAnsi="Arial"/>
                <w:b w:val="0"/>
                <w:color w:val="auto"/>
                <w:sz w:val="22"/>
                <w:szCs w:val="22"/>
              </w:rPr>
              <w:t>cross-flow</w:t>
            </w:r>
            <w:proofErr w:type="gramEnd"/>
            <w:r>
              <w:rPr>
                <w:rFonts w:ascii="Arial" w:hAnsi="Arial"/>
                <w:b w:val="0"/>
                <w:color w:val="auto"/>
                <w:sz w:val="22"/>
                <w:szCs w:val="22"/>
              </w:rPr>
              <w:t xml:space="preserve"> ventilation, light colour roof, tree canopy across the carpark.</w:t>
            </w:r>
          </w:p>
        </w:tc>
        <w:tc>
          <w:tcPr>
            <w:tcW w:w="2978" w:type="dxa"/>
            <w:vMerge/>
          </w:tcPr>
          <w:p w14:paraId="4423DC73" w14:textId="360CA327" w:rsidR="008867AC" w:rsidRPr="00BA3B7A" w:rsidRDefault="008867AC">
            <w:pPr>
              <w:pStyle w:val="FigureCaption"/>
              <w:spacing w:before="0" w:after="0" w:line="264" w:lineRule="auto"/>
              <w:ind w:left="0"/>
              <w:jc w:val="both"/>
              <w:rPr>
                <w:rFonts w:ascii="Arial" w:hAnsi="Arial"/>
                <w:b w:val="0"/>
                <w:bCs/>
                <w:color w:val="auto"/>
                <w:sz w:val="22"/>
                <w:szCs w:val="22"/>
              </w:rPr>
            </w:pPr>
          </w:p>
        </w:tc>
        <w:tc>
          <w:tcPr>
            <w:tcW w:w="3603" w:type="dxa"/>
          </w:tcPr>
          <w:p w14:paraId="29E49C77" w14:textId="5996332B" w:rsidR="008867AC" w:rsidRPr="00BA3B7A" w:rsidRDefault="007F27E9">
            <w:pPr>
              <w:pStyle w:val="FigureCaption"/>
              <w:spacing w:before="0" w:after="0" w:line="264" w:lineRule="auto"/>
              <w:ind w:left="0"/>
              <w:jc w:val="both"/>
              <w:rPr>
                <w:rFonts w:ascii="Arial" w:hAnsi="Arial"/>
                <w:b w:val="0"/>
                <w:color w:val="auto"/>
                <w:sz w:val="22"/>
                <w:szCs w:val="22"/>
              </w:rPr>
            </w:pPr>
            <w:r w:rsidRPr="00BA3B7A">
              <w:rPr>
                <w:rFonts w:ascii="Arial" w:hAnsi="Arial"/>
                <w:b w:val="0"/>
                <w:color w:val="auto"/>
                <w:sz w:val="22"/>
                <w:szCs w:val="22"/>
              </w:rPr>
              <w:t xml:space="preserve">An external colour schedule was </w:t>
            </w:r>
            <w:r w:rsidR="00793D60" w:rsidRPr="00BA3B7A">
              <w:rPr>
                <w:rFonts w:ascii="Arial" w:hAnsi="Arial"/>
                <w:b w:val="0"/>
                <w:color w:val="auto"/>
                <w:sz w:val="22"/>
                <w:szCs w:val="22"/>
              </w:rPr>
              <w:t xml:space="preserve">submitted to show the roof sheeting to be a </w:t>
            </w:r>
            <w:r w:rsidR="00801F34" w:rsidRPr="00BA3B7A">
              <w:rPr>
                <w:rFonts w:ascii="Arial" w:hAnsi="Arial"/>
                <w:b w:val="0"/>
                <w:color w:val="auto"/>
                <w:sz w:val="22"/>
                <w:szCs w:val="22"/>
              </w:rPr>
              <w:t>‘C</w:t>
            </w:r>
            <w:r w:rsidR="00793D60" w:rsidRPr="00BA3B7A">
              <w:rPr>
                <w:rFonts w:ascii="Arial" w:hAnsi="Arial"/>
                <w:b w:val="0"/>
                <w:color w:val="auto"/>
                <w:sz w:val="22"/>
                <w:szCs w:val="22"/>
              </w:rPr>
              <w:t>olo</w:t>
            </w:r>
            <w:r w:rsidR="00801F34" w:rsidRPr="00BA3B7A">
              <w:rPr>
                <w:rFonts w:ascii="Arial" w:hAnsi="Arial"/>
                <w:b w:val="0"/>
                <w:color w:val="auto"/>
                <w:sz w:val="22"/>
                <w:szCs w:val="22"/>
              </w:rPr>
              <w:t>urbond Gully’ colour</w:t>
            </w:r>
            <w:r w:rsidR="0083489B" w:rsidRPr="00BA3B7A">
              <w:rPr>
                <w:rFonts w:ascii="Arial" w:hAnsi="Arial"/>
                <w:b w:val="0"/>
                <w:color w:val="auto"/>
                <w:sz w:val="22"/>
                <w:szCs w:val="22"/>
              </w:rPr>
              <w:t xml:space="preserve">. </w:t>
            </w:r>
          </w:p>
          <w:p w14:paraId="18616D50" w14:textId="3D38B1C1" w:rsidR="0083489B" w:rsidRPr="00BA3B7A" w:rsidRDefault="0083489B">
            <w:pPr>
              <w:pStyle w:val="FigureCaption"/>
              <w:spacing w:before="0" w:after="0" w:line="264" w:lineRule="auto"/>
              <w:ind w:left="0"/>
              <w:jc w:val="both"/>
              <w:rPr>
                <w:rFonts w:ascii="Arial" w:hAnsi="Arial"/>
                <w:b w:val="0"/>
                <w:color w:val="auto"/>
                <w:sz w:val="22"/>
                <w:szCs w:val="22"/>
              </w:rPr>
            </w:pPr>
            <w:r w:rsidRPr="00BA3B7A">
              <w:rPr>
                <w:rFonts w:ascii="Arial" w:hAnsi="Arial"/>
                <w:b w:val="0"/>
                <w:color w:val="auto"/>
                <w:sz w:val="22"/>
                <w:szCs w:val="22"/>
              </w:rPr>
              <w:t xml:space="preserve">An amended landscaping plan </w:t>
            </w:r>
            <w:r w:rsidR="00C1765A" w:rsidRPr="00BA3B7A">
              <w:rPr>
                <w:rFonts w:ascii="Arial" w:hAnsi="Arial"/>
                <w:b w:val="0"/>
                <w:color w:val="auto"/>
                <w:sz w:val="22"/>
                <w:szCs w:val="22"/>
              </w:rPr>
              <w:t>was also submitted that shows tree canopy to be located across the site</w:t>
            </w:r>
            <w:r w:rsidR="002077F6" w:rsidRPr="00BA3B7A">
              <w:rPr>
                <w:rFonts w:ascii="Arial" w:hAnsi="Arial"/>
                <w:b w:val="0"/>
                <w:color w:val="auto"/>
                <w:sz w:val="22"/>
                <w:szCs w:val="22"/>
              </w:rPr>
              <w:t xml:space="preserve">. </w:t>
            </w:r>
          </w:p>
          <w:p w14:paraId="42534F3B" w14:textId="29342A1D" w:rsidR="008867AC" w:rsidRPr="00BA3B7A" w:rsidRDefault="000104B4" w:rsidP="000104B4">
            <w:pPr>
              <w:pStyle w:val="FigureCaption"/>
              <w:tabs>
                <w:tab w:val="left" w:pos="1043"/>
              </w:tabs>
              <w:spacing w:before="0" w:after="0" w:line="264" w:lineRule="auto"/>
              <w:ind w:left="0"/>
              <w:jc w:val="both"/>
              <w:rPr>
                <w:rFonts w:ascii="Arial" w:hAnsi="Arial"/>
                <w:b w:val="0"/>
                <w:color w:val="auto"/>
                <w:sz w:val="22"/>
                <w:szCs w:val="22"/>
              </w:rPr>
            </w:pPr>
            <w:r w:rsidRPr="00BA3B7A">
              <w:rPr>
                <w:rFonts w:ascii="Arial" w:hAnsi="Arial"/>
                <w:b w:val="0"/>
                <w:color w:val="auto"/>
                <w:sz w:val="22"/>
                <w:szCs w:val="22"/>
              </w:rPr>
              <w:lastRenderedPageBreak/>
              <w:t xml:space="preserve">The internal floor plan was also amended to </w:t>
            </w:r>
            <w:r w:rsidR="00C40377" w:rsidRPr="00BA3B7A">
              <w:rPr>
                <w:rFonts w:ascii="Arial" w:hAnsi="Arial"/>
                <w:b w:val="0"/>
                <w:color w:val="auto"/>
                <w:sz w:val="22"/>
                <w:szCs w:val="22"/>
              </w:rPr>
              <w:t xml:space="preserve">provide </w:t>
            </w:r>
            <w:proofErr w:type="gramStart"/>
            <w:r w:rsidR="00C40377" w:rsidRPr="00BA3B7A">
              <w:rPr>
                <w:rFonts w:ascii="Arial" w:hAnsi="Arial"/>
                <w:b w:val="0"/>
                <w:color w:val="auto"/>
                <w:sz w:val="22"/>
                <w:szCs w:val="22"/>
              </w:rPr>
              <w:t>cross-flow</w:t>
            </w:r>
            <w:proofErr w:type="gramEnd"/>
            <w:r w:rsidR="00C40377" w:rsidRPr="00BA3B7A">
              <w:rPr>
                <w:rFonts w:ascii="Arial" w:hAnsi="Arial"/>
                <w:b w:val="0"/>
                <w:color w:val="auto"/>
                <w:sz w:val="22"/>
                <w:szCs w:val="22"/>
              </w:rPr>
              <w:t xml:space="preserve"> ventilation.</w:t>
            </w:r>
          </w:p>
        </w:tc>
      </w:tr>
      <w:tr w:rsidR="008867AC" w14:paraId="44873173" w14:textId="77777777">
        <w:trPr>
          <w:jc w:val="center"/>
        </w:trPr>
        <w:tc>
          <w:tcPr>
            <w:tcW w:w="2435" w:type="dxa"/>
          </w:tcPr>
          <w:p w14:paraId="307BFD48" w14:textId="63C2EE03" w:rsidR="008867AC" w:rsidRDefault="008867AC">
            <w:pPr>
              <w:pStyle w:val="FigureCaption"/>
              <w:spacing w:before="0" w:after="0" w:line="264" w:lineRule="auto"/>
              <w:ind w:left="0"/>
              <w:jc w:val="left"/>
              <w:rPr>
                <w:rFonts w:ascii="Arial" w:hAnsi="Arial"/>
                <w:bCs/>
                <w:color w:val="auto"/>
                <w:sz w:val="22"/>
                <w:szCs w:val="22"/>
                <w:highlight w:val="yellow"/>
              </w:rPr>
            </w:pPr>
            <w:r>
              <w:rPr>
                <w:rFonts w:ascii="Arial" w:hAnsi="Arial"/>
                <w:bCs/>
                <w:color w:val="auto"/>
                <w:sz w:val="22"/>
                <w:szCs w:val="22"/>
              </w:rPr>
              <w:lastRenderedPageBreak/>
              <w:t xml:space="preserve">Tree Canopy and Mental Wellbeing </w:t>
            </w:r>
            <w:r w:rsidRPr="00D50EFA">
              <w:rPr>
                <w:rFonts w:ascii="Arial" w:hAnsi="Arial"/>
                <w:b w:val="0"/>
                <w:color w:val="auto"/>
                <w:sz w:val="22"/>
                <w:szCs w:val="22"/>
              </w:rPr>
              <w:t>i.e. open space areas and vegetation</w:t>
            </w:r>
          </w:p>
        </w:tc>
        <w:tc>
          <w:tcPr>
            <w:tcW w:w="2978" w:type="dxa"/>
            <w:vMerge/>
          </w:tcPr>
          <w:p w14:paraId="1FB092EB" w14:textId="4831E552" w:rsidR="008867AC" w:rsidRPr="00BA3B7A" w:rsidRDefault="008867AC">
            <w:pPr>
              <w:pStyle w:val="FigureCaption"/>
              <w:spacing w:before="0" w:after="0" w:line="264" w:lineRule="auto"/>
              <w:ind w:left="0"/>
              <w:jc w:val="both"/>
              <w:rPr>
                <w:rFonts w:ascii="Arial" w:hAnsi="Arial"/>
                <w:b w:val="0"/>
                <w:color w:val="auto"/>
                <w:sz w:val="22"/>
                <w:szCs w:val="22"/>
              </w:rPr>
            </w:pPr>
          </w:p>
        </w:tc>
        <w:tc>
          <w:tcPr>
            <w:tcW w:w="3603" w:type="dxa"/>
          </w:tcPr>
          <w:p w14:paraId="5400FA17" w14:textId="2E169D7B" w:rsidR="008867AC" w:rsidRPr="00BA3B7A" w:rsidRDefault="00BF3B58">
            <w:pPr>
              <w:pStyle w:val="FigureCaption"/>
              <w:spacing w:before="0" w:after="0" w:line="264" w:lineRule="auto"/>
              <w:ind w:left="0"/>
              <w:jc w:val="both"/>
              <w:rPr>
                <w:rFonts w:ascii="Arial" w:hAnsi="Arial"/>
                <w:b w:val="0"/>
                <w:color w:val="auto"/>
                <w:sz w:val="22"/>
                <w:szCs w:val="22"/>
              </w:rPr>
            </w:pPr>
            <w:r w:rsidRPr="00BA3B7A">
              <w:rPr>
                <w:rFonts w:ascii="Arial" w:hAnsi="Arial"/>
                <w:b w:val="0"/>
                <w:color w:val="auto"/>
                <w:sz w:val="22"/>
                <w:szCs w:val="22"/>
              </w:rPr>
              <w:t xml:space="preserve">The amended landscaping plans show </w:t>
            </w:r>
            <w:r w:rsidR="00973553" w:rsidRPr="00BA3B7A">
              <w:rPr>
                <w:rFonts w:ascii="Arial" w:hAnsi="Arial"/>
                <w:b w:val="0"/>
                <w:color w:val="auto"/>
                <w:sz w:val="22"/>
                <w:szCs w:val="22"/>
              </w:rPr>
              <w:t xml:space="preserve">open space areas around the playground area and numerous tree cover. </w:t>
            </w:r>
          </w:p>
        </w:tc>
      </w:tr>
      <w:tr w:rsidR="008867AC" w14:paraId="2D52A989" w14:textId="77777777">
        <w:trPr>
          <w:jc w:val="center"/>
        </w:trPr>
        <w:tc>
          <w:tcPr>
            <w:tcW w:w="2435" w:type="dxa"/>
          </w:tcPr>
          <w:p w14:paraId="1180F49A" w14:textId="2963AD69" w:rsidR="008867AC" w:rsidRDefault="008867AC">
            <w:pPr>
              <w:pStyle w:val="FigureCaption"/>
              <w:spacing w:before="0" w:after="0" w:line="264" w:lineRule="auto"/>
              <w:ind w:left="0"/>
              <w:jc w:val="left"/>
              <w:rPr>
                <w:rFonts w:ascii="Arial" w:hAnsi="Arial"/>
                <w:bCs/>
                <w:color w:val="auto"/>
                <w:sz w:val="22"/>
                <w:szCs w:val="22"/>
                <w:highlight w:val="yellow"/>
              </w:rPr>
            </w:pPr>
            <w:r>
              <w:rPr>
                <w:rFonts w:ascii="Arial" w:hAnsi="Arial"/>
                <w:bCs/>
                <w:color w:val="auto"/>
                <w:sz w:val="22"/>
                <w:szCs w:val="22"/>
              </w:rPr>
              <w:t>Fencing and Screening around boundaries</w:t>
            </w:r>
          </w:p>
        </w:tc>
        <w:tc>
          <w:tcPr>
            <w:tcW w:w="2978" w:type="dxa"/>
            <w:vMerge/>
          </w:tcPr>
          <w:p w14:paraId="7EB2476E" w14:textId="6672EFEA" w:rsidR="008867AC" w:rsidRPr="00BA3B7A" w:rsidRDefault="008867AC">
            <w:pPr>
              <w:pStyle w:val="FigureCaption"/>
              <w:spacing w:before="0" w:after="0" w:line="264" w:lineRule="auto"/>
              <w:ind w:left="0"/>
              <w:jc w:val="both"/>
              <w:rPr>
                <w:rFonts w:ascii="Arial" w:hAnsi="Arial"/>
                <w:b w:val="0"/>
                <w:bCs/>
                <w:color w:val="auto"/>
                <w:sz w:val="22"/>
                <w:szCs w:val="22"/>
              </w:rPr>
            </w:pPr>
          </w:p>
        </w:tc>
        <w:tc>
          <w:tcPr>
            <w:tcW w:w="3603" w:type="dxa"/>
          </w:tcPr>
          <w:p w14:paraId="1CDF5DB7" w14:textId="3B7355A8" w:rsidR="00BC175D" w:rsidRPr="00BA3B7A" w:rsidRDefault="00BC175D" w:rsidP="00BC175D">
            <w:pPr>
              <w:pStyle w:val="FigureCaption"/>
              <w:spacing w:before="0" w:after="0" w:line="264" w:lineRule="auto"/>
              <w:ind w:left="0"/>
              <w:jc w:val="both"/>
              <w:rPr>
                <w:rFonts w:ascii="Arial" w:hAnsi="Arial"/>
                <w:b w:val="0"/>
                <w:color w:val="auto"/>
                <w:sz w:val="22"/>
                <w:szCs w:val="22"/>
              </w:rPr>
            </w:pPr>
            <w:r w:rsidRPr="00BA3B7A">
              <w:rPr>
                <w:rFonts w:ascii="Arial" w:hAnsi="Arial"/>
                <w:b w:val="0"/>
                <w:color w:val="auto"/>
                <w:sz w:val="22"/>
                <w:szCs w:val="22"/>
              </w:rPr>
              <w:t xml:space="preserve">The amended plans show the development to contain a 1.8m high palisade fence around the site with security gates proposed for the driveway. </w:t>
            </w:r>
          </w:p>
          <w:p w14:paraId="3C3A8D7C" w14:textId="08FE2168" w:rsidR="008867AC" w:rsidRPr="00BA3B7A" w:rsidRDefault="00E06178">
            <w:pPr>
              <w:pStyle w:val="FigureCaption"/>
              <w:spacing w:before="0" w:after="0" w:line="264" w:lineRule="auto"/>
              <w:ind w:left="0"/>
              <w:jc w:val="both"/>
              <w:rPr>
                <w:rFonts w:ascii="Arial" w:hAnsi="Arial"/>
                <w:b w:val="0"/>
                <w:color w:val="auto"/>
                <w:sz w:val="22"/>
                <w:szCs w:val="22"/>
              </w:rPr>
            </w:pPr>
            <w:r w:rsidRPr="00BA3B7A">
              <w:rPr>
                <w:rFonts w:ascii="Arial" w:hAnsi="Arial"/>
                <w:b w:val="0"/>
                <w:color w:val="auto"/>
                <w:sz w:val="22"/>
                <w:szCs w:val="22"/>
              </w:rPr>
              <w:t>The plans are considered to contain adequate fencing and landscaping around the boundaries t</w:t>
            </w:r>
            <w:r w:rsidR="00BA3B7A" w:rsidRPr="00BA3B7A">
              <w:rPr>
                <w:rFonts w:ascii="Arial" w:hAnsi="Arial"/>
                <w:b w:val="0"/>
                <w:color w:val="auto"/>
                <w:sz w:val="22"/>
                <w:szCs w:val="22"/>
              </w:rPr>
              <w:t xml:space="preserve">o help to visually screen the development from adjoining properties. </w:t>
            </w:r>
          </w:p>
        </w:tc>
      </w:tr>
      <w:tr w:rsidR="008867AC" w14:paraId="720560CF" w14:textId="77777777">
        <w:trPr>
          <w:jc w:val="center"/>
        </w:trPr>
        <w:tc>
          <w:tcPr>
            <w:tcW w:w="2435" w:type="dxa"/>
          </w:tcPr>
          <w:p w14:paraId="573EBE4A" w14:textId="3D8E022E" w:rsidR="008867AC" w:rsidRDefault="008867AC">
            <w:pPr>
              <w:pStyle w:val="FigureCaption"/>
              <w:spacing w:before="0" w:after="0" w:line="264" w:lineRule="auto"/>
              <w:ind w:left="0"/>
              <w:jc w:val="left"/>
              <w:rPr>
                <w:rFonts w:ascii="Arial" w:hAnsi="Arial"/>
                <w:bCs/>
                <w:color w:val="auto"/>
                <w:sz w:val="22"/>
                <w:szCs w:val="22"/>
                <w:highlight w:val="yellow"/>
              </w:rPr>
            </w:pPr>
            <w:r>
              <w:rPr>
                <w:rFonts w:ascii="Arial" w:hAnsi="Arial"/>
                <w:bCs/>
                <w:color w:val="auto"/>
                <w:sz w:val="22"/>
                <w:szCs w:val="22"/>
              </w:rPr>
              <w:t>Stormwater and Easements</w:t>
            </w:r>
          </w:p>
        </w:tc>
        <w:tc>
          <w:tcPr>
            <w:tcW w:w="2978" w:type="dxa"/>
            <w:vMerge/>
          </w:tcPr>
          <w:p w14:paraId="1D170EB4" w14:textId="7204DAA4" w:rsidR="008867AC" w:rsidRDefault="008867AC">
            <w:pPr>
              <w:pStyle w:val="FigureCaption"/>
              <w:spacing w:before="0" w:after="0" w:line="264" w:lineRule="auto"/>
              <w:ind w:left="0"/>
              <w:jc w:val="both"/>
              <w:rPr>
                <w:rFonts w:ascii="Arial" w:hAnsi="Arial"/>
                <w:b w:val="0"/>
                <w:bCs/>
                <w:color w:val="auto"/>
                <w:sz w:val="22"/>
                <w:szCs w:val="22"/>
                <w:highlight w:val="yellow"/>
              </w:rPr>
            </w:pPr>
          </w:p>
        </w:tc>
        <w:tc>
          <w:tcPr>
            <w:tcW w:w="3603" w:type="dxa"/>
          </w:tcPr>
          <w:p w14:paraId="19769363" w14:textId="318D4DA5" w:rsidR="00D948B7" w:rsidRPr="00F40AF7" w:rsidRDefault="00D948B7" w:rsidP="00D948B7">
            <w:pPr>
              <w:pStyle w:val="FigureCaption"/>
              <w:spacing w:before="0" w:after="0" w:line="264" w:lineRule="auto"/>
              <w:ind w:left="0"/>
              <w:jc w:val="both"/>
              <w:rPr>
                <w:rFonts w:ascii="Arial" w:hAnsi="Arial"/>
                <w:b w:val="0"/>
                <w:color w:val="auto"/>
                <w:sz w:val="22"/>
                <w:szCs w:val="22"/>
              </w:rPr>
            </w:pPr>
            <w:r w:rsidRPr="00F40AF7">
              <w:rPr>
                <w:rFonts w:ascii="Arial" w:hAnsi="Arial"/>
                <w:b w:val="0"/>
                <w:color w:val="auto"/>
                <w:sz w:val="22"/>
                <w:szCs w:val="22"/>
              </w:rPr>
              <w:t>Currently, there are no formal stormwater management measures at the site with runoff draining to the north towards Kirkley Street via uncontrolled overland flows. As part of the development, a new pit and pipe network is to be constructed to capture all runoff from the roof and hardstand areas, discharging into the existing network in Kirkley Street.</w:t>
            </w:r>
          </w:p>
          <w:p w14:paraId="7500EB0B" w14:textId="77777777" w:rsidR="00D948B7" w:rsidRPr="00F40AF7" w:rsidRDefault="00D948B7" w:rsidP="00D948B7">
            <w:pPr>
              <w:pStyle w:val="FigureCaption"/>
              <w:spacing w:before="0" w:after="0" w:line="264" w:lineRule="auto"/>
              <w:ind w:left="0"/>
              <w:jc w:val="both"/>
              <w:rPr>
                <w:rFonts w:ascii="Arial" w:hAnsi="Arial"/>
                <w:b w:val="0"/>
                <w:color w:val="auto"/>
                <w:sz w:val="22"/>
                <w:szCs w:val="22"/>
              </w:rPr>
            </w:pPr>
          </w:p>
          <w:p w14:paraId="3F45FA09" w14:textId="5C6041A4" w:rsidR="00D948B7" w:rsidRPr="00F40AF7" w:rsidRDefault="00D948B7" w:rsidP="00D948B7">
            <w:pPr>
              <w:pStyle w:val="FigureCaption"/>
              <w:spacing w:before="0" w:after="0" w:line="264" w:lineRule="auto"/>
              <w:ind w:left="0"/>
              <w:jc w:val="both"/>
              <w:rPr>
                <w:rFonts w:ascii="Arial" w:hAnsi="Arial"/>
                <w:b w:val="0"/>
                <w:color w:val="auto"/>
                <w:sz w:val="22"/>
                <w:szCs w:val="22"/>
              </w:rPr>
            </w:pPr>
            <w:r w:rsidRPr="00F40AF7">
              <w:rPr>
                <w:rFonts w:ascii="Arial" w:hAnsi="Arial"/>
                <w:b w:val="0"/>
                <w:color w:val="auto"/>
                <w:sz w:val="22"/>
                <w:szCs w:val="22"/>
              </w:rPr>
              <w:t>In order to achieve this, the new stormwater line and easement is proposed through Lot 21 DP 816671</w:t>
            </w:r>
            <w:r w:rsidR="00D64212">
              <w:rPr>
                <w:rFonts w:ascii="Arial" w:hAnsi="Arial"/>
                <w:b w:val="0"/>
                <w:color w:val="auto"/>
                <w:sz w:val="22"/>
                <w:szCs w:val="22"/>
              </w:rPr>
              <w:t>, 7 Kirkley Street South Bowenfels</w:t>
            </w:r>
            <w:r w:rsidRPr="00F40AF7">
              <w:rPr>
                <w:rFonts w:ascii="Arial" w:hAnsi="Arial"/>
                <w:b w:val="0"/>
                <w:color w:val="auto"/>
                <w:sz w:val="22"/>
                <w:szCs w:val="22"/>
              </w:rPr>
              <w:t xml:space="preserve">. </w:t>
            </w:r>
          </w:p>
          <w:p w14:paraId="7A95FA9E" w14:textId="77777777" w:rsidR="00D948B7" w:rsidRPr="00C43F94" w:rsidRDefault="00D948B7" w:rsidP="00D948B7">
            <w:pPr>
              <w:pStyle w:val="FigureCaption"/>
              <w:spacing w:before="0" w:after="0" w:line="264" w:lineRule="auto"/>
              <w:ind w:left="0"/>
              <w:jc w:val="both"/>
              <w:rPr>
                <w:rFonts w:ascii="Arial" w:hAnsi="Arial"/>
                <w:b w:val="0"/>
                <w:color w:val="auto"/>
                <w:sz w:val="22"/>
                <w:szCs w:val="22"/>
              </w:rPr>
            </w:pPr>
          </w:p>
          <w:p w14:paraId="66BC66F3" w14:textId="77777777" w:rsidR="00D948B7" w:rsidRPr="00C43F94" w:rsidRDefault="00D948B7" w:rsidP="00D948B7">
            <w:pPr>
              <w:pStyle w:val="FigureCaption"/>
              <w:spacing w:before="0" w:after="0" w:line="264" w:lineRule="auto"/>
              <w:ind w:left="0"/>
              <w:jc w:val="both"/>
              <w:rPr>
                <w:rFonts w:ascii="Arial" w:hAnsi="Arial"/>
                <w:b w:val="0"/>
                <w:color w:val="auto"/>
                <w:sz w:val="22"/>
                <w:szCs w:val="22"/>
              </w:rPr>
            </w:pPr>
            <w:r w:rsidRPr="00C43F94">
              <w:rPr>
                <w:rFonts w:ascii="Arial" w:hAnsi="Arial"/>
                <w:b w:val="0"/>
                <w:color w:val="auto"/>
                <w:sz w:val="22"/>
                <w:szCs w:val="22"/>
              </w:rPr>
              <w:t xml:space="preserve">A stormwater management plan was submitted with the application and demonstrates irrigation systems, rainwater tanks and a bio-retention system to be utilised for the development. </w:t>
            </w:r>
          </w:p>
          <w:p w14:paraId="64C65350" w14:textId="77777777" w:rsidR="00D948B7" w:rsidRPr="00C43F94" w:rsidRDefault="00D948B7" w:rsidP="00D948B7">
            <w:pPr>
              <w:pStyle w:val="FigureCaption"/>
              <w:spacing w:before="0" w:after="0" w:line="264" w:lineRule="auto"/>
              <w:ind w:left="0"/>
              <w:jc w:val="both"/>
              <w:rPr>
                <w:rFonts w:ascii="Arial" w:hAnsi="Arial"/>
                <w:b w:val="0"/>
                <w:color w:val="auto"/>
                <w:sz w:val="22"/>
                <w:szCs w:val="22"/>
              </w:rPr>
            </w:pPr>
          </w:p>
          <w:p w14:paraId="27771881" w14:textId="77777777" w:rsidR="00D948B7" w:rsidRPr="00C43F94" w:rsidRDefault="00D948B7" w:rsidP="00D948B7">
            <w:pPr>
              <w:pStyle w:val="FigureCaption"/>
              <w:spacing w:before="0" w:after="0" w:line="264" w:lineRule="auto"/>
              <w:ind w:left="0"/>
              <w:jc w:val="both"/>
              <w:rPr>
                <w:rFonts w:ascii="Arial" w:hAnsi="Arial"/>
                <w:b w:val="0"/>
                <w:color w:val="auto"/>
                <w:sz w:val="22"/>
                <w:szCs w:val="22"/>
              </w:rPr>
            </w:pPr>
            <w:r w:rsidRPr="00C43F94">
              <w:rPr>
                <w:rFonts w:ascii="Arial" w:hAnsi="Arial"/>
                <w:b w:val="0"/>
                <w:color w:val="auto"/>
                <w:sz w:val="22"/>
                <w:szCs w:val="22"/>
              </w:rPr>
              <w:t xml:space="preserve">The stormwater management has been assessed against the </w:t>
            </w:r>
            <w:proofErr w:type="spellStart"/>
            <w:r w:rsidRPr="00C43F94">
              <w:rPr>
                <w:rFonts w:ascii="Arial" w:hAnsi="Arial"/>
                <w:b w:val="0"/>
                <w:color w:val="auto"/>
                <w:sz w:val="22"/>
                <w:szCs w:val="22"/>
              </w:rPr>
              <w:t>WaterNSW</w:t>
            </w:r>
            <w:proofErr w:type="spellEnd"/>
            <w:r w:rsidRPr="00C43F94">
              <w:rPr>
                <w:rFonts w:ascii="Arial" w:hAnsi="Arial"/>
                <w:b w:val="0"/>
                <w:color w:val="auto"/>
                <w:sz w:val="22"/>
                <w:szCs w:val="22"/>
              </w:rPr>
              <w:t xml:space="preserve"> water quality guidelines and </w:t>
            </w:r>
            <w:proofErr w:type="spellStart"/>
            <w:r w:rsidRPr="00C43F94">
              <w:rPr>
                <w:rFonts w:ascii="Arial" w:hAnsi="Arial"/>
                <w:b w:val="0"/>
                <w:color w:val="auto"/>
                <w:sz w:val="22"/>
                <w:szCs w:val="22"/>
              </w:rPr>
              <w:t>Norbe</w:t>
            </w:r>
            <w:proofErr w:type="spellEnd"/>
            <w:r w:rsidRPr="00C43F94">
              <w:rPr>
                <w:rFonts w:ascii="Arial" w:hAnsi="Arial"/>
                <w:b w:val="0"/>
                <w:color w:val="auto"/>
                <w:sz w:val="22"/>
                <w:szCs w:val="22"/>
              </w:rPr>
              <w:t xml:space="preserve"> Assessment. </w:t>
            </w:r>
          </w:p>
          <w:p w14:paraId="1EF3CAAE" w14:textId="77777777" w:rsidR="00D948B7" w:rsidRPr="00C43F94" w:rsidRDefault="00D948B7" w:rsidP="00D948B7">
            <w:pPr>
              <w:pStyle w:val="FigureCaption"/>
              <w:spacing w:before="0" w:after="0" w:line="264" w:lineRule="auto"/>
              <w:ind w:left="0"/>
              <w:jc w:val="both"/>
              <w:rPr>
                <w:rFonts w:ascii="Arial" w:hAnsi="Arial"/>
                <w:b w:val="0"/>
                <w:color w:val="auto"/>
                <w:sz w:val="22"/>
                <w:szCs w:val="22"/>
              </w:rPr>
            </w:pPr>
          </w:p>
          <w:p w14:paraId="09B3496F" w14:textId="77777777" w:rsidR="00D948B7" w:rsidRPr="00C43F94" w:rsidRDefault="00D948B7" w:rsidP="00D948B7">
            <w:pPr>
              <w:pStyle w:val="FigureCaption"/>
              <w:spacing w:before="0" w:after="0" w:line="264" w:lineRule="auto"/>
              <w:ind w:left="0"/>
              <w:jc w:val="both"/>
              <w:rPr>
                <w:rFonts w:ascii="Arial" w:hAnsi="Arial"/>
                <w:b w:val="0"/>
                <w:color w:val="auto"/>
                <w:sz w:val="22"/>
                <w:szCs w:val="22"/>
              </w:rPr>
            </w:pPr>
            <w:r w:rsidRPr="00C43F94">
              <w:rPr>
                <w:rFonts w:ascii="Arial" w:hAnsi="Arial"/>
                <w:b w:val="0"/>
                <w:color w:val="auto"/>
                <w:sz w:val="22"/>
                <w:szCs w:val="22"/>
              </w:rPr>
              <w:lastRenderedPageBreak/>
              <w:t xml:space="preserve">The development was referred to </w:t>
            </w:r>
            <w:proofErr w:type="spellStart"/>
            <w:r w:rsidRPr="00C43F94">
              <w:rPr>
                <w:rFonts w:ascii="Arial" w:hAnsi="Arial"/>
                <w:b w:val="0"/>
                <w:color w:val="auto"/>
                <w:sz w:val="22"/>
                <w:szCs w:val="22"/>
              </w:rPr>
              <w:t>WaterNSW</w:t>
            </w:r>
            <w:proofErr w:type="spellEnd"/>
            <w:r w:rsidRPr="00C43F94">
              <w:rPr>
                <w:rFonts w:ascii="Arial" w:hAnsi="Arial"/>
                <w:b w:val="0"/>
                <w:color w:val="auto"/>
                <w:sz w:val="22"/>
                <w:szCs w:val="22"/>
              </w:rPr>
              <w:t xml:space="preserve"> who has given concurrence subject to conditions on the consent. </w:t>
            </w:r>
          </w:p>
          <w:p w14:paraId="3E14E118" w14:textId="77777777" w:rsidR="00D948B7" w:rsidRPr="00C43F94" w:rsidRDefault="00D948B7" w:rsidP="00D948B7">
            <w:pPr>
              <w:pStyle w:val="FigureCaption"/>
              <w:spacing w:before="0" w:after="0" w:line="264" w:lineRule="auto"/>
              <w:ind w:left="0"/>
              <w:jc w:val="both"/>
              <w:rPr>
                <w:rFonts w:ascii="Arial" w:hAnsi="Arial"/>
                <w:b w:val="0"/>
                <w:color w:val="auto"/>
                <w:sz w:val="22"/>
                <w:szCs w:val="22"/>
              </w:rPr>
            </w:pPr>
          </w:p>
          <w:p w14:paraId="7E3FD618" w14:textId="420C3148" w:rsidR="008867AC" w:rsidRDefault="00D948B7" w:rsidP="00D948B7">
            <w:pPr>
              <w:pStyle w:val="FigureCaption"/>
              <w:spacing w:before="0" w:after="0" w:line="264" w:lineRule="auto"/>
              <w:ind w:left="0"/>
              <w:jc w:val="both"/>
              <w:rPr>
                <w:rFonts w:ascii="Arial" w:hAnsi="Arial"/>
                <w:b w:val="0"/>
                <w:color w:val="auto"/>
                <w:sz w:val="22"/>
                <w:szCs w:val="22"/>
                <w:highlight w:val="yellow"/>
              </w:rPr>
            </w:pPr>
            <w:r w:rsidRPr="00C43F94">
              <w:rPr>
                <w:rFonts w:ascii="Arial" w:hAnsi="Arial"/>
                <w:b w:val="0"/>
                <w:color w:val="auto"/>
                <w:sz w:val="22"/>
                <w:szCs w:val="22"/>
              </w:rPr>
              <w:t>The development was also assessed by Council’s Engineers who considers the development to have adequate drainage.</w:t>
            </w:r>
          </w:p>
        </w:tc>
      </w:tr>
      <w:tr w:rsidR="008867AC" w14:paraId="373264B6" w14:textId="77777777">
        <w:trPr>
          <w:jc w:val="center"/>
        </w:trPr>
        <w:tc>
          <w:tcPr>
            <w:tcW w:w="2435" w:type="dxa"/>
          </w:tcPr>
          <w:p w14:paraId="535FDC69" w14:textId="41C35401" w:rsidR="008867AC" w:rsidRDefault="008867AC">
            <w:pPr>
              <w:pStyle w:val="FigureCaption"/>
              <w:spacing w:before="0" w:after="0" w:line="264" w:lineRule="auto"/>
              <w:ind w:left="0"/>
              <w:jc w:val="left"/>
              <w:rPr>
                <w:rFonts w:ascii="Arial" w:hAnsi="Arial"/>
                <w:bCs/>
                <w:color w:val="auto"/>
                <w:sz w:val="22"/>
                <w:szCs w:val="22"/>
                <w:highlight w:val="yellow"/>
              </w:rPr>
            </w:pPr>
            <w:r w:rsidRPr="003E4068">
              <w:rPr>
                <w:rFonts w:ascii="Arial" w:hAnsi="Arial"/>
                <w:bCs/>
                <w:color w:val="auto"/>
                <w:sz w:val="22"/>
                <w:szCs w:val="22"/>
              </w:rPr>
              <w:lastRenderedPageBreak/>
              <w:t>Additional Traffic Impacts</w:t>
            </w:r>
            <w:r w:rsidR="00BC175D" w:rsidRPr="003E4068">
              <w:rPr>
                <w:rFonts w:ascii="Arial" w:hAnsi="Arial"/>
                <w:bCs/>
                <w:color w:val="auto"/>
                <w:sz w:val="22"/>
                <w:szCs w:val="22"/>
              </w:rPr>
              <w:t xml:space="preserve"> and Safety</w:t>
            </w:r>
          </w:p>
        </w:tc>
        <w:tc>
          <w:tcPr>
            <w:tcW w:w="2978" w:type="dxa"/>
            <w:vMerge/>
          </w:tcPr>
          <w:p w14:paraId="1F9781B0" w14:textId="48A9DCDD" w:rsidR="008867AC" w:rsidRDefault="008867AC">
            <w:pPr>
              <w:pStyle w:val="FigureCaption"/>
              <w:spacing w:before="0" w:after="0" w:line="264" w:lineRule="auto"/>
              <w:ind w:left="0"/>
              <w:jc w:val="both"/>
              <w:rPr>
                <w:rFonts w:ascii="Arial" w:hAnsi="Arial"/>
                <w:b w:val="0"/>
                <w:bCs/>
                <w:color w:val="auto"/>
                <w:sz w:val="22"/>
                <w:szCs w:val="22"/>
                <w:highlight w:val="yellow"/>
              </w:rPr>
            </w:pPr>
          </w:p>
        </w:tc>
        <w:tc>
          <w:tcPr>
            <w:tcW w:w="3603" w:type="dxa"/>
          </w:tcPr>
          <w:p w14:paraId="5A2AC6B7" w14:textId="77777777" w:rsidR="00B35FBE" w:rsidRPr="008D0227" w:rsidRDefault="00B35FBE" w:rsidP="00B35FBE">
            <w:pPr>
              <w:pStyle w:val="FigureCaption"/>
              <w:spacing w:before="0" w:after="0"/>
              <w:ind w:left="0"/>
              <w:jc w:val="both"/>
              <w:rPr>
                <w:rFonts w:ascii="Arial" w:hAnsi="Arial"/>
                <w:b w:val="0"/>
                <w:bCs/>
                <w:color w:val="auto"/>
                <w:sz w:val="22"/>
                <w:szCs w:val="22"/>
              </w:rPr>
            </w:pPr>
            <w:r w:rsidRPr="008D0227">
              <w:rPr>
                <w:rFonts w:ascii="Arial" w:hAnsi="Arial"/>
                <w:b w:val="0"/>
                <w:bCs/>
                <w:color w:val="auto"/>
                <w:sz w:val="22"/>
                <w:szCs w:val="22"/>
              </w:rPr>
              <w:t xml:space="preserve">It is expected that majority of the patrons utilising the facility will utilise the school </w:t>
            </w:r>
            <w:proofErr w:type="spellStart"/>
            <w:r w:rsidRPr="008D0227">
              <w:rPr>
                <w:rFonts w:ascii="Arial" w:hAnsi="Arial"/>
                <w:b w:val="0"/>
                <w:bCs/>
                <w:color w:val="auto"/>
                <w:sz w:val="22"/>
                <w:szCs w:val="22"/>
              </w:rPr>
              <w:t>mini van</w:t>
            </w:r>
            <w:proofErr w:type="spellEnd"/>
            <w:r w:rsidRPr="008D0227">
              <w:rPr>
                <w:rFonts w:ascii="Arial" w:hAnsi="Arial"/>
                <w:b w:val="0"/>
                <w:bCs/>
                <w:color w:val="auto"/>
                <w:sz w:val="22"/>
                <w:szCs w:val="22"/>
              </w:rPr>
              <w:t>.</w:t>
            </w:r>
          </w:p>
          <w:p w14:paraId="36164BA0" w14:textId="77777777" w:rsidR="00B35FBE" w:rsidRPr="005A08FD" w:rsidRDefault="00B35FBE" w:rsidP="00B35FBE">
            <w:pPr>
              <w:pStyle w:val="FigureCaption"/>
              <w:spacing w:before="0" w:after="0"/>
              <w:ind w:left="0"/>
              <w:jc w:val="both"/>
              <w:rPr>
                <w:rFonts w:ascii="Arial" w:hAnsi="Arial"/>
                <w:b w:val="0"/>
                <w:bCs/>
                <w:color w:val="auto"/>
                <w:sz w:val="22"/>
                <w:szCs w:val="22"/>
                <w:highlight w:val="yellow"/>
              </w:rPr>
            </w:pPr>
          </w:p>
          <w:p w14:paraId="105FF73E" w14:textId="77777777" w:rsidR="00B35FBE" w:rsidRPr="000F000F" w:rsidRDefault="00B35FBE" w:rsidP="00B35FBE">
            <w:pPr>
              <w:pStyle w:val="FigureCaption"/>
              <w:spacing w:before="0" w:after="0"/>
              <w:ind w:left="0"/>
              <w:jc w:val="both"/>
              <w:rPr>
                <w:rFonts w:ascii="Arial" w:hAnsi="Arial"/>
                <w:b w:val="0"/>
                <w:bCs/>
                <w:color w:val="auto"/>
                <w:sz w:val="22"/>
                <w:szCs w:val="22"/>
              </w:rPr>
            </w:pPr>
            <w:r w:rsidRPr="000F000F">
              <w:rPr>
                <w:rFonts w:ascii="Arial" w:hAnsi="Arial"/>
                <w:b w:val="0"/>
                <w:bCs/>
                <w:color w:val="auto"/>
                <w:sz w:val="22"/>
                <w:szCs w:val="22"/>
              </w:rPr>
              <w:t xml:space="preserve">The amount of vehicle usage would be specific during school hours/days by patrons and employees. Given that the school is proposed to accommodate 114 students and approximately 20 staff, with Magpie Hollow Road containing minimal dwellings within the residential zone prior to larger allotments in the rural zone, the vehicle usage is considered adequate for the development and road capacity.    </w:t>
            </w:r>
          </w:p>
          <w:p w14:paraId="4C9CCF41" w14:textId="77777777" w:rsidR="00B35FBE" w:rsidRPr="005A08FD" w:rsidRDefault="00B35FBE" w:rsidP="00B35FBE">
            <w:pPr>
              <w:pStyle w:val="FigureCaption"/>
              <w:spacing w:before="0" w:after="0"/>
              <w:ind w:left="0"/>
              <w:jc w:val="both"/>
              <w:rPr>
                <w:rFonts w:ascii="Arial" w:hAnsi="Arial"/>
                <w:b w:val="0"/>
                <w:bCs/>
                <w:color w:val="auto"/>
                <w:sz w:val="22"/>
                <w:szCs w:val="22"/>
                <w:highlight w:val="yellow"/>
              </w:rPr>
            </w:pPr>
          </w:p>
          <w:p w14:paraId="0611B388" w14:textId="36C7C043" w:rsidR="00B35FBE" w:rsidRDefault="00B35FBE" w:rsidP="00B35FBE">
            <w:pPr>
              <w:pStyle w:val="FigureCaption"/>
              <w:spacing w:before="0" w:after="0" w:line="264" w:lineRule="auto"/>
              <w:ind w:left="0"/>
              <w:jc w:val="both"/>
              <w:rPr>
                <w:rFonts w:ascii="Arial" w:hAnsi="Arial"/>
                <w:b w:val="0"/>
                <w:color w:val="auto"/>
                <w:sz w:val="22"/>
                <w:szCs w:val="22"/>
                <w:highlight w:val="yellow"/>
              </w:rPr>
            </w:pPr>
            <w:r w:rsidRPr="00411AAD">
              <w:rPr>
                <w:rFonts w:ascii="Arial" w:hAnsi="Arial"/>
                <w:b w:val="0"/>
                <w:bCs/>
                <w:color w:val="auto"/>
                <w:sz w:val="22"/>
                <w:szCs w:val="22"/>
              </w:rPr>
              <w:t>Magpie Hollow Road is further a public road, designed and is suitable for additional developments.</w:t>
            </w:r>
          </w:p>
          <w:p w14:paraId="3ED05A73" w14:textId="77777777" w:rsidR="00B35FBE" w:rsidRDefault="00B35FBE">
            <w:pPr>
              <w:pStyle w:val="FigureCaption"/>
              <w:spacing w:before="0" w:after="0" w:line="264" w:lineRule="auto"/>
              <w:ind w:left="0"/>
              <w:jc w:val="both"/>
              <w:rPr>
                <w:rFonts w:ascii="Arial" w:hAnsi="Arial"/>
                <w:b w:val="0"/>
                <w:color w:val="auto"/>
                <w:sz w:val="22"/>
                <w:szCs w:val="22"/>
                <w:highlight w:val="yellow"/>
              </w:rPr>
            </w:pPr>
          </w:p>
          <w:p w14:paraId="2CAB002C" w14:textId="5183EA2D" w:rsidR="008867AC" w:rsidRDefault="00BC175D">
            <w:pPr>
              <w:pStyle w:val="FigureCaption"/>
              <w:spacing w:before="0" w:after="0" w:line="264" w:lineRule="auto"/>
              <w:ind w:left="0"/>
              <w:jc w:val="both"/>
              <w:rPr>
                <w:rFonts w:ascii="Arial" w:hAnsi="Arial"/>
                <w:b w:val="0"/>
                <w:color w:val="auto"/>
                <w:sz w:val="22"/>
                <w:szCs w:val="22"/>
                <w:highlight w:val="yellow"/>
              </w:rPr>
            </w:pPr>
            <w:r w:rsidRPr="003E4068">
              <w:rPr>
                <w:rFonts w:ascii="Arial" w:hAnsi="Arial"/>
                <w:b w:val="0"/>
                <w:color w:val="auto"/>
                <w:sz w:val="22"/>
                <w:szCs w:val="22"/>
              </w:rPr>
              <w:t xml:space="preserve">The development has </w:t>
            </w:r>
            <w:r w:rsidR="00514206" w:rsidRPr="003E4068">
              <w:rPr>
                <w:rFonts w:ascii="Arial" w:hAnsi="Arial"/>
                <w:b w:val="0"/>
                <w:color w:val="auto"/>
                <w:sz w:val="22"/>
                <w:szCs w:val="22"/>
              </w:rPr>
              <w:t xml:space="preserve">further </w:t>
            </w:r>
            <w:r w:rsidRPr="003E4068">
              <w:rPr>
                <w:rFonts w:ascii="Arial" w:hAnsi="Arial"/>
                <w:b w:val="0"/>
                <w:color w:val="auto"/>
                <w:sz w:val="22"/>
                <w:szCs w:val="22"/>
              </w:rPr>
              <w:t>been assessed by Transport for NSW and Council’s Engineers</w:t>
            </w:r>
            <w:r w:rsidR="00514206" w:rsidRPr="003E4068">
              <w:rPr>
                <w:rFonts w:ascii="Arial" w:hAnsi="Arial"/>
                <w:b w:val="0"/>
                <w:color w:val="auto"/>
                <w:sz w:val="22"/>
                <w:szCs w:val="22"/>
              </w:rPr>
              <w:t xml:space="preserve"> and considered adequate for the development</w:t>
            </w:r>
            <w:r w:rsidRPr="003E4068">
              <w:rPr>
                <w:rFonts w:ascii="Arial" w:hAnsi="Arial"/>
                <w:b w:val="0"/>
                <w:color w:val="auto"/>
                <w:sz w:val="22"/>
                <w:szCs w:val="22"/>
              </w:rPr>
              <w:t xml:space="preserve">. </w:t>
            </w:r>
          </w:p>
        </w:tc>
      </w:tr>
    </w:tbl>
    <w:p w14:paraId="0C284608" w14:textId="77777777" w:rsidR="00D65BFB" w:rsidRPr="00D65BFB" w:rsidRDefault="00D65BFB" w:rsidP="002B1DC3">
      <w:pPr>
        <w:pStyle w:val="ListParagraph"/>
        <w:tabs>
          <w:tab w:val="left" w:pos="7485"/>
        </w:tabs>
        <w:spacing w:before="120" w:after="0" w:line="240" w:lineRule="auto"/>
        <w:ind w:left="0" w:right="23"/>
        <w:rPr>
          <w:rFonts w:ascii="Arial" w:hAnsi="Arial" w:cs="Arial"/>
          <w:b/>
          <w:highlight w:val="yellow"/>
        </w:rPr>
      </w:pPr>
    </w:p>
    <w:p w14:paraId="00136492" w14:textId="77777777" w:rsidR="00D65BFB" w:rsidRPr="006A001E" w:rsidRDefault="00D65BFB" w:rsidP="002B1DC3">
      <w:pPr>
        <w:pStyle w:val="ListParagraph"/>
        <w:numPr>
          <w:ilvl w:val="0"/>
          <w:numId w:val="1"/>
        </w:numPr>
        <w:tabs>
          <w:tab w:val="left" w:pos="709"/>
        </w:tabs>
        <w:spacing w:before="120" w:after="0" w:line="240" w:lineRule="auto"/>
        <w:ind w:right="23" w:hanging="720"/>
        <w:contextualSpacing w:val="0"/>
        <w:rPr>
          <w:rFonts w:ascii="Arial" w:hAnsi="Arial" w:cs="Arial"/>
          <w:b/>
          <w:sz w:val="22"/>
        </w:rPr>
      </w:pPr>
      <w:r w:rsidRPr="006A001E">
        <w:rPr>
          <w:rFonts w:ascii="Arial" w:hAnsi="Arial" w:cs="Arial"/>
          <w:b/>
          <w:sz w:val="22"/>
        </w:rPr>
        <w:t>KEY ISSUES</w:t>
      </w:r>
    </w:p>
    <w:p w14:paraId="0305E958" w14:textId="77777777" w:rsidR="00D65BFB" w:rsidRPr="006A001E" w:rsidRDefault="00D65BFB" w:rsidP="00D65BFB">
      <w:pPr>
        <w:tabs>
          <w:tab w:val="left" w:pos="7485"/>
        </w:tabs>
        <w:spacing w:before="120"/>
        <w:ind w:right="23"/>
        <w:jc w:val="both"/>
        <w:rPr>
          <w:rFonts w:ascii="Arial" w:hAnsi="Arial" w:cs="Arial"/>
          <w:sz w:val="22"/>
          <w:szCs w:val="22"/>
        </w:rPr>
      </w:pPr>
      <w:r w:rsidRPr="006A001E">
        <w:rPr>
          <w:rFonts w:ascii="Arial" w:hAnsi="Arial" w:cs="Arial"/>
          <w:sz w:val="22"/>
          <w:szCs w:val="22"/>
        </w:rPr>
        <w:t>The following key issues are relevant to the assessment of this application having considered the relevant planning controls and the proposal in detail:</w:t>
      </w:r>
    </w:p>
    <w:p w14:paraId="14D58035" w14:textId="77777777" w:rsidR="00D65BFB" w:rsidRPr="00D65BFB" w:rsidRDefault="00D65BFB" w:rsidP="00D65BFB">
      <w:pPr>
        <w:tabs>
          <w:tab w:val="left" w:pos="7485"/>
        </w:tabs>
        <w:spacing w:before="120"/>
        <w:ind w:right="23"/>
        <w:jc w:val="both"/>
        <w:rPr>
          <w:rFonts w:ascii="Arial" w:hAnsi="Arial" w:cs="Arial"/>
          <w:highlight w:val="yellow"/>
        </w:rPr>
      </w:pPr>
    </w:p>
    <w:p w14:paraId="5DA42AF7" w14:textId="77777777" w:rsidR="00D65BFB" w:rsidRPr="001F7446" w:rsidRDefault="00D65BFB" w:rsidP="00B77273">
      <w:pPr>
        <w:pStyle w:val="NoSpacing"/>
        <w:numPr>
          <w:ilvl w:val="1"/>
          <w:numId w:val="1"/>
        </w:numPr>
        <w:ind w:left="709" w:hanging="709"/>
        <w:rPr>
          <w:rFonts w:ascii="Arial" w:eastAsia="Times New Roman" w:hAnsi="Arial"/>
          <w:b/>
          <w:bCs/>
          <w:lang w:val="en-US" w:eastAsia="ja-JP"/>
        </w:rPr>
      </w:pPr>
      <w:r w:rsidRPr="001F7446">
        <w:rPr>
          <w:rFonts w:ascii="Arial" w:eastAsia="Times New Roman" w:hAnsi="Arial"/>
          <w:b/>
          <w:bCs/>
          <w:lang w:val="en-US" w:eastAsia="ja-JP"/>
        </w:rPr>
        <w:t>Safety</w:t>
      </w:r>
    </w:p>
    <w:p w14:paraId="7E1138D6" w14:textId="642066D5" w:rsidR="00D65BFB" w:rsidRPr="001F7446" w:rsidRDefault="00D65BFB" w:rsidP="00D65BFB">
      <w:pPr>
        <w:pStyle w:val="NoSpacing"/>
        <w:ind w:left="709"/>
        <w:jc w:val="both"/>
        <w:rPr>
          <w:rFonts w:ascii="Arial" w:eastAsia="Times New Roman" w:hAnsi="Arial"/>
          <w:lang w:val="en-US" w:eastAsia="ja-JP"/>
        </w:rPr>
      </w:pPr>
      <w:r w:rsidRPr="001F7446">
        <w:rPr>
          <w:rFonts w:ascii="Arial" w:eastAsia="Times New Roman" w:hAnsi="Arial"/>
          <w:lang w:val="en-US" w:eastAsia="ja-JP"/>
        </w:rPr>
        <w:t xml:space="preserve">The development proposes fencing and </w:t>
      </w:r>
      <w:r w:rsidR="00DB3FFE" w:rsidRPr="001F7446">
        <w:rPr>
          <w:rFonts w:ascii="Arial" w:eastAsia="Times New Roman" w:hAnsi="Arial"/>
          <w:lang w:val="en-US" w:eastAsia="ja-JP"/>
        </w:rPr>
        <w:t>secu</w:t>
      </w:r>
      <w:r w:rsidR="001F7446" w:rsidRPr="001F7446">
        <w:rPr>
          <w:rFonts w:ascii="Arial" w:eastAsia="Times New Roman" w:hAnsi="Arial"/>
          <w:lang w:val="en-US" w:eastAsia="ja-JP"/>
        </w:rPr>
        <w:t>rit</w:t>
      </w:r>
      <w:r w:rsidR="00DB3FFE" w:rsidRPr="001F7446">
        <w:rPr>
          <w:rFonts w:ascii="Arial" w:eastAsia="Times New Roman" w:hAnsi="Arial"/>
          <w:lang w:val="en-US" w:eastAsia="ja-JP"/>
        </w:rPr>
        <w:t>y</w:t>
      </w:r>
      <w:r w:rsidRPr="001F7446">
        <w:rPr>
          <w:rFonts w:ascii="Arial" w:eastAsia="Times New Roman" w:hAnsi="Arial"/>
          <w:lang w:val="en-US" w:eastAsia="ja-JP"/>
        </w:rPr>
        <w:t xml:space="preserve"> around the boundaries of the site. The facility will further be managed and maintained by staff. An Operational Management Plan will be conditioned on the consent to manage potential safety concerns. As such, it is considered the development satisfies potential safety concerns. </w:t>
      </w:r>
    </w:p>
    <w:p w14:paraId="75BE6213" w14:textId="77777777" w:rsidR="00D65BFB" w:rsidRPr="00D65BFB" w:rsidRDefault="00D65BFB" w:rsidP="00D65BFB">
      <w:pPr>
        <w:pStyle w:val="NoSpacing"/>
        <w:ind w:left="142"/>
        <w:jc w:val="both"/>
        <w:rPr>
          <w:rFonts w:ascii="Arial" w:eastAsia="Times New Roman" w:hAnsi="Arial"/>
          <w:highlight w:val="yellow"/>
          <w:lang w:val="en-US" w:eastAsia="ja-JP"/>
        </w:rPr>
      </w:pPr>
    </w:p>
    <w:p w14:paraId="23C56851" w14:textId="77777777" w:rsidR="00D65BFB" w:rsidRPr="001F7446" w:rsidRDefault="00D65BFB" w:rsidP="00B77273">
      <w:pPr>
        <w:pStyle w:val="NoSpacing"/>
        <w:numPr>
          <w:ilvl w:val="1"/>
          <w:numId w:val="1"/>
        </w:numPr>
        <w:ind w:left="709" w:hanging="709"/>
        <w:jc w:val="both"/>
        <w:rPr>
          <w:rFonts w:ascii="Arial" w:eastAsia="Times New Roman" w:hAnsi="Arial"/>
          <w:b/>
          <w:bCs/>
          <w:lang w:val="en-US" w:eastAsia="ja-JP"/>
        </w:rPr>
      </w:pPr>
      <w:r w:rsidRPr="001F7446">
        <w:rPr>
          <w:rFonts w:ascii="Arial" w:eastAsia="Times New Roman" w:hAnsi="Arial"/>
          <w:b/>
          <w:bCs/>
          <w:lang w:val="en-US" w:eastAsia="ja-JP"/>
        </w:rPr>
        <w:t xml:space="preserve">Noise     </w:t>
      </w:r>
    </w:p>
    <w:p w14:paraId="673FB72D" w14:textId="77777777" w:rsidR="00D65BFB" w:rsidRPr="001F7446" w:rsidRDefault="00D65BFB" w:rsidP="00D65BFB">
      <w:pPr>
        <w:pStyle w:val="FigureCaption"/>
        <w:spacing w:before="0" w:after="0"/>
        <w:ind w:left="709"/>
        <w:jc w:val="both"/>
        <w:rPr>
          <w:rFonts w:ascii="Arial" w:hAnsi="Arial"/>
          <w:b w:val="0"/>
          <w:color w:val="auto"/>
          <w:sz w:val="22"/>
          <w:szCs w:val="22"/>
        </w:rPr>
      </w:pPr>
      <w:r w:rsidRPr="001F7446">
        <w:rPr>
          <w:rFonts w:ascii="Arial" w:hAnsi="Arial"/>
          <w:b w:val="0"/>
          <w:color w:val="auto"/>
          <w:sz w:val="22"/>
          <w:szCs w:val="22"/>
        </w:rPr>
        <w:t xml:space="preserve">Noise is expected during the construction of the development with standard conditions of consent restricting to hours. </w:t>
      </w:r>
    </w:p>
    <w:p w14:paraId="12632BB1" w14:textId="77777777" w:rsidR="00D65BFB" w:rsidRPr="001F7446" w:rsidRDefault="00D65BFB" w:rsidP="00D65BFB">
      <w:pPr>
        <w:pStyle w:val="FigureCaption"/>
        <w:spacing w:before="0" w:after="0"/>
        <w:ind w:left="0"/>
        <w:jc w:val="both"/>
        <w:rPr>
          <w:rFonts w:ascii="Arial" w:hAnsi="Arial"/>
          <w:b w:val="0"/>
          <w:color w:val="auto"/>
          <w:sz w:val="22"/>
          <w:szCs w:val="22"/>
        </w:rPr>
      </w:pPr>
    </w:p>
    <w:p w14:paraId="018FDFD3" w14:textId="77777777" w:rsidR="00D65BFB" w:rsidRPr="001F7446" w:rsidRDefault="00D65BFB" w:rsidP="00D65BFB">
      <w:pPr>
        <w:pStyle w:val="FigureCaption"/>
        <w:spacing w:before="0" w:after="0"/>
        <w:ind w:left="709"/>
        <w:jc w:val="both"/>
        <w:rPr>
          <w:rFonts w:ascii="Arial" w:hAnsi="Arial"/>
          <w:b w:val="0"/>
          <w:color w:val="auto"/>
          <w:sz w:val="22"/>
          <w:szCs w:val="22"/>
        </w:rPr>
      </w:pPr>
      <w:r w:rsidRPr="001F7446">
        <w:rPr>
          <w:rFonts w:ascii="Arial" w:hAnsi="Arial"/>
          <w:b w:val="0"/>
          <w:color w:val="auto"/>
          <w:sz w:val="22"/>
          <w:szCs w:val="22"/>
        </w:rPr>
        <w:lastRenderedPageBreak/>
        <w:t xml:space="preserve">Noise during operational hours is not expected to be high volumes due to the nature and purpose of the development. </w:t>
      </w:r>
    </w:p>
    <w:p w14:paraId="078A4FD0" w14:textId="77777777" w:rsidR="00D65BFB" w:rsidRPr="001F7446" w:rsidRDefault="00D65BFB" w:rsidP="00D65BFB">
      <w:pPr>
        <w:pStyle w:val="FigureCaption"/>
        <w:spacing w:before="0" w:after="0"/>
        <w:ind w:left="0"/>
        <w:jc w:val="both"/>
        <w:rPr>
          <w:rFonts w:ascii="Arial" w:hAnsi="Arial"/>
          <w:b w:val="0"/>
          <w:color w:val="auto"/>
          <w:sz w:val="22"/>
          <w:szCs w:val="22"/>
        </w:rPr>
      </w:pPr>
    </w:p>
    <w:p w14:paraId="60248DD7" w14:textId="77777777" w:rsidR="00D65BFB" w:rsidRPr="001F7446" w:rsidRDefault="00D65BFB" w:rsidP="00D65BFB">
      <w:pPr>
        <w:pStyle w:val="NoSpacing"/>
        <w:ind w:left="709"/>
        <w:rPr>
          <w:rFonts w:ascii="Arial" w:eastAsia="Times New Roman" w:hAnsi="Arial"/>
          <w:lang w:val="en-US" w:eastAsia="ja-JP"/>
        </w:rPr>
      </w:pPr>
      <w:r w:rsidRPr="001F7446">
        <w:rPr>
          <w:rFonts w:ascii="Arial" w:hAnsi="Arial"/>
        </w:rPr>
        <w:t>Noise will be mitigated via the Operations Management Plan, that will be conditioned on the consent.</w:t>
      </w:r>
      <w:r w:rsidRPr="001F7446">
        <w:rPr>
          <w:rFonts w:ascii="Arial" w:eastAsia="Times New Roman" w:hAnsi="Arial"/>
          <w:lang w:val="en-US" w:eastAsia="ja-JP"/>
        </w:rPr>
        <w:t xml:space="preserve">    </w:t>
      </w:r>
    </w:p>
    <w:p w14:paraId="75626E0C" w14:textId="77777777" w:rsidR="00D65BFB" w:rsidRPr="00D65BFB" w:rsidRDefault="00D65BFB" w:rsidP="281EC9C8">
      <w:pPr>
        <w:pStyle w:val="NoSpacing"/>
        <w:ind w:left="709"/>
        <w:rPr>
          <w:rFonts w:ascii="Arial" w:eastAsia="Times New Roman" w:hAnsi="Arial"/>
          <w:lang w:val="en-US" w:eastAsia="ja-JP"/>
        </w:rPr>
      </w:pPr>
      <w:r w:rsidRPr="281EC9C8">
        <w:rPr>
          <w:rFonts w:ascii="Arial" w:eastAsia="Times New Roman" w:hAnsi="Arial"/>
          <w:lang w:val="en-US" w:eastAsia="ja-JP"/>
        </w:rPr>
        <w:t xml:space="preserve">                                 </w:t>
      </w:r>
    </w:p>
    <w:p w14:paraId="38551B1B" w14:textId="2B6D4AC4" w:rsidR="00D65BFB" w:rsidRPr="004E3E3D" w:rsidRDefault="009E1FD9" w:rsidP="009E1FD9">
      <w:pPr>
        <w:pStyle w:val="NoSpacing"/>
        <w:numPr>
          <w:ilvl w:val="1"/>
          <w:numId w:val="1"/>
        </w:numPr>
        <w:ind w:hanging="4512"/>
        <w:rPr>
          <w:rFonts w:ascii="Arial" w:eastAsia="Times New Roman" w:hAnsi="Arial"/>
          <w:b/>
          <w:bCs/>
          <w:lang w:val="en-US" w:eastAsia="ja-JP"/>
        </w:rPr>
      </w:pPr>
      <w:r w:rsidRPr="004E3E3D">
        <w:rPr>
          <w:rFonts w:ascii="Arial" w:eastAsia="Times New Roman" w:hAnsi="Arial"/>
          <w:b/>
          <w:bCs/>
          <w:lang w:val="en-US" w:eastAsia="ja-JP"/>
        </w:rPr>
        <w:t>Contamination</w:t>
      </w:r>
    </w:p>
    <w:p w14:paraId="621A70FB" w14:textId="5A3EFD71" w:rsidR="009E1FD9" w:rsidRPr="004E3E3D" w:rsidRDefault="0027348A" w:rsidP="004E3E3D">
      <w:pPr>
        <w:pStyle w:val="NoSpacing"/>
        <w:ind w:left="709"/>
        <w:jc w:val="both"/>
        <w:rPr>
          <w:rFonts w:ascii="Arial" w:eastAsia="Times New Roman" w:hAnsi="Arial"/>
          <w:lang w:val="en-US" w:eastAsia="ja-JP"/>
        </w:rPr>
      </w:pPr>
      <w:r w:rsidRPr="004E3E3D">
        <w:rPr>
          <w:rFonts w:ascii="Arial" w:eastAsia="Times New Roman" w:hAnsi="Arial"/>
          <w:lang w:val="en-US" w:eastAsia="ja-JP"/>
        </w:rPr>
        <w:t xml:space="preserve">As assessed throughout this report, </w:t>
      </w:r>
      <w:r w:rsidR="004E3E3D" w:rsidRPr="004E3E3D">
        <w:rPr>
          <w:rFonts w:ascii="Arial" w:eastAsia="Times New Roman" w:hAnsi="Arial"/>
          <w:lang w:val="en-US" w:eastAsia="ja-JP"/>
        </w:rPr>
        <w:t>the property</w:t>
      </w:r>
      <w:r w:rsidRPr="004E3E3D">
        <w:rPr>
          <w:rFonts w:ascii="Arial" w:eastAsia="Times New Roman" w:hAnsi="Arial"/>
          <w:lang w:val="en-US" w:eastAsia="ja-JP"/>
        </w:rPr>
        <w:t xml:space="preserve"> has been impacted by contamination involving asbestos and fill of a former dam on the site. </w:t>
      </w:r>
      <w:r w:rsidR="004E3E3D" w:rsidRPr="004E3E3D">
        <w:rPr>
          <w:rFonts w:ascii="Arial" w:eastAsia="Times New Roman" w:hAnsi="Arial"/>
          <w:lang w:val="en-US" w:eastAsia="ja-JP"/>
        </w:rPr>
        <w:t>Therefore,</w:t>
      </w:r>
      <w:r w:rsidRPr="004E3E3D">
        <w:rPr>
          <w:rFonts w:ascii="Arial" w:eastAsia="Times New Roman" w:hAnsi="Arial"/>
          <w:lang w:val="en-US" w:eastAsia="ja-JP"/>
        </w:rPr>
        <w:t xml:space="preserve"> remediation conditions </w:t>
      </w:r>
      <w:r w:rsidR="004E3E3D" w:rsidRPr="004E3E3D">
        <w:rPr>
          <w:rFonts w:ascii="Arial" w:eastAsia="Times New Roman" w:hAnsi="Arial"/>
          <w:lang w:val="en-US" w:eastAsia="ja-JP"/>
        </w:rPr>
        <w:t>are</w:t>
      </w:r>
      <w:r w:rsidRPr="004E3E3D">
        <w:rPr>
          <w:rFonts w:ascii="Arial" w:eastAsia="Times New Roman" w:hAnsi="Arial"/>
          <w:lang w:val="en-US" w:eastAsia="ja-JP"/>
        </w:rPr>
        <w:t xml:space="preserve"> included </w:t>
      </w:r>
      <w:proofErr w:type="gramStart"/>
      <w:r w:rsidRPr="004E3E3D">
        <w:rPr>
          <w:rFonts w:ascii="Arial" w:eastAsia="Times New Roman" w:hAnsi="Arial"/>
          <w:lang w:val="en-US" w:eastAsia="ja-JP"/>
        </w:rPr>
        <w:t>on</w:t>
      </w:r>
      <w:proofErr w:type="gramEnd"/>
      <w:r w:rsidRPr="004E3E3D">
        <w:rPr>
          <w:rFonts w:ascii="Arial" w:eastAsia="Times New Roman" w:hAnsi="Arial"/>
          <w:lang w:val="en-US" w:eastAsia="ja-JP"/>
        </w:rPr>
        <w:t xml:space="preserve"> the consent should the application be approved.  </w:t>
      </w:r>
    </w:p>
    <w:p w14:paraId="33FDACDB" w14:textId="77777777" w:rsidR="00D65BFB" w:rsidRPr="00D65BFB" w:rsidRDefault="00D65BFB" w:rsidP="00D65BFB">
      <w:pPr>
        <w:pStyle w:val="NoSpacing"/>
        <w:rPr>
          <w:rFonts w:ascii="Arial" w:hAnsi="Arial"/>
          <w:highlight w:val="yellow"/>
        </w:rPr>
      </w:pPr>
    </w:p>
    <w:p w14:paraId="25DD236E" w14:textId="77777777" w:rsidR="00D65BFB" w:rsidRPr="00A16DE3" w:rsidRDefault="00D65BFB" w:rsidP="00B77273">
      <w:pPr>
        <w:pStyle w:val="NoSpacing"/>
        <w:numPr>
          <w:ilvl w:val="1"/>
          <w:numId w:val="1"/>
        </w:numPr>
        <w:ind w:left="709" w:hanging="709"/>
        <w:rPr>
          <w:rFonts w:ascii="Arial" w:eastAsia="Times New Roman" w:hAnsi="Arial"/>
          <w:b/>
          <w:bCs/>
          <w:lang w:val="en-US" w:eastAsia="ja-JP"/>
        </w:rPr>
      </w:pPr>
      <w:r w:rsidRPr="00A16DE3">
        <w:rPr>
          <w:rFonts w:ascii="Arial" w:hAnsi="Arial"/>
          <w:b/>
          <w:bCs/>
        </w:rPr>
        <w:t xml:space="preserve">Scale &amp; Character </w:t>
      </w:r>
    </w:p>
    <w:p w14:paraId="2FA4EC95" w14:textId="6D2041C7" w:rsidR="00D65BFB" w:rsidRPr="00A16DE3" w:rsidRDefault="00D65BFB" w:rsidP="00D65BFB">
      <w:pPr>
        <w:pStyle w:val="FigureCaption"/>
        <w:spacing w:before="0" w:after="0"/>
        <w:ind w:left="709"/>
        <w:jc w:val="both"/>
        <w:rPr>
          <w:rFonts w:ascii="Arial" w:hAnsi="Arial"/>
          <w:b w:val="0"/>
          <w:color w:val="auto"/>
          <w:sz w:val="22"/>
          <w:szCs w:val="22"/>
        </w:rPr>
      </w:pPr>
      <w:r w:rsidRPr="00A16DE3">
        <w:rPr>
          <w:rFonts w:ascii="Arial" w:hAnsi="Arial"/>
          <w:b w:val="0"/>
          <w:color w:val="auto"/>
          <w:sz w:val="22"/>
          <w:szCs w:val="22"/>
        </w:rPr>
        <w:t xml:space="preserve">The design and scale of the development is considered to be suitable for the property. The total site area </w:t>
      </w:r>
      <w:proofErr w:type="gramStart"/>
      <w:r w:rsidRPr="00A16DE3">
        <w:rPr>
          <w:rFonts w:ascii="Arial" w:hAnsi="Arial"/>
          <w:b w:val="0"/>
          <w:color w:val="auto"/>
          <w:sz w:val="22"/>
          <w:szCs w:val="22"/>
        </w:rPr>
        <w:t>consist</w:t>
      </w:r>
      <w:proofErr w:type="gramEnd"/>
      <w:r w:rsidRPr="00A16DE3">
        <w:rPr>
          <w:rFonts w:ascii="Arial" w:hAnsi="Arial"/>
          <w:b w:val="0"/>
          <w:color w:val="auto"/>
          <w:sz w:val="22"/>
          <w:szCs w:val="22"/>
        </w:rPr>
        <w:t xml:space="preserve"> of </w:t>
      </w:r>
      <w:r w:rsidR="00A16DE3" w:rsidRPr="00A16DE3">
        <w:rPr>
          <w:rFonts w:ascii="Arial" w:hAnsi="Arial"/>
          <w:b w:val="0"/>
          <w:bCs/>
          <w:color w:val="auto"/>
          <w:sz w:val="22"/>
          <w:szCs w:val="22"/>
        </w:rPr>
        <w:t>1.17ha</w:t>
      </w:r>
      <w:r w:rsidRPr="00A16DE3">
        <w:rPr>
          <w:rFonts w:ascii="Arial" w:hAnsi="Arial"/>
          <w:b w:val="0"/>
          <w:color w:val="auto"/>
          <w:sz w:val="22"/>
          <w:szCs w:val="22"/>
          <w:vertAlign w:val="superscript"/>
        </w:rPr>
        <w:t xml:space="preserve"> </w:t>
      </w:r>
      <w:r w:rsidRPr="00A16DE3">
        <w:rPr>
          <w:rFonts w:ascii="Arial" w:hAnsi="Arial"/>
          <w:b w:val="0"/>
          <w:color w:val="auto"/>
          <w:sz w:val="22"/>
          <w:szCs w:val="22"/>
        </w:rPr>
        <w:t xml:space="preserve">with the total area of the built construction area to consist of approximately </w:t>
      </w:r>
      <w:r w:rsidR="00A16DE3" w:rsidRPr="00A16DE3">
        <w:rPr>
          <w:rFonts w:ascii="Arial" w:hAnsi="Arial"/>
          <w:b w:val="0"/>
          <w:color w:val="auto"/>
          <w:sz w:val="22"/>
          <w:szCs w:val="22"/>
        </w:rPr>
        <w:t>2,560.07m</w:t>
      </w:r>
      <w:r w:rsidR="00A16DE3" w:rsidRPr="00A16DE3">
        <w:rPr>
          <w:rFonts w:ascii="Arial" w:hAnsi="Arial"/>
          <w:b w:val="0"/>
          <w:color w:val="auto"/>
          <w:sz w:val="22"/>
          <w:szCs w:val="22"/>
          <w:vertAlign w:val="superscript"/>
        </w:rPr>
        <w:t>2</w:t>
      </w:r>
      <w:r w:rsidRPr="00A16DE3">
        <w:rPr>
          <w:rFonts w:ascii="Arial" w:hAnsi="Arial"/>
          <w:b w:val="0"/>
          <w:color w:val="auto"/>
          <w:sz w:val="22"/>
          <w:szCs w:val="22"/>
        </w:rPr>
        <w:t xml:space="preserve">.  </w:t>
      </w:r>
    </w:p>
    <w:p w14:paraId="31350BCA" w14:textId="77777777" w:rsidR="00747AAA" w:rsidRDefault="00747AAA" w:rsidP="00747AAA">
      <w:pPr>
        <w:pStyle w:val="FigureCaption"/>
        <w:spacing w:before="0" w:after="0"/>
        <w:ind w:left="709"/>
        <w:jc w:val="both"/>
        <w:rPr>
          <w:rFonts w:ascii="Arial" w:hAnsi="Arial"/>
          <w:b w:val="0"/>
          <w:color w:val="auto"/>
          <w:sz w:val="22"/>
          <w:szCs w:val="22"/>
          <w:highlight w:val="yellow"/>
        </w:rPr>
      </w:pPr>
    </w:p>
    <w:p w14:paraId="5B120E30" w14:textId="77777777" w:rsidR="00747AAA" w:rsidRDefault="00747AAA" w:rsidP="00747AAA">
      <w:pPr>
        <w:ind w:left="709" w:right="-23"/>
        <w:jc w:val="both"/>
        <w:rPr>
          <w:rFonts w:ascii="Arial" w:hAnsi="Arial"/>
          <w:sz w:val="22"/>
          <w:szCs w:val="22"/>
        </w:rPr>
      </w:pPr>
      <w:r>
        <w:rPr>
          <w:rFonts w:ascii="Arial" w:hAnsi="Arial"/>
          <w:sz w:val="22"/>
          <w:szCs w:val="22"/>
        </w:rPr>
        <w:t xml:space="preserve">The scale and massing of the development is considered to be much larger than developments on adjoining and adjacent land; however given the setbacks for the building and design of the development, it is expected that this will not be apparent from the streetscape.    </w:t>
      </w:r>
    </w:p>
    <w:p w14:paraId="6514DDC1" w14:textId="77777777" w:rsidR="00D65BFB" w:rsidRPr="00A16DE3" w:rsidRDefault="00D65BFB" w:rsidP="00D65BFB">
      <w:pPr>
        <w:pStyle w:val="FigureCaption"/>
        <w:spacing w:before="0" w:after="0"/>
        <w:ind w:left="709"/>
        <w:jc w:val="both"/>
        <w:rPr>
          <w:rFonts w:ascii="Arial" w:hAnsi="Arial"/>
          <w:b w:val="0"/>
          <w:color w:val="auto"/>
          <w:sz w:val="22"/>
          <w:szCs w:val="22"/>
          <w:highlight w:val="yellow"/>
          <w:lang w:val="en-AU"/>
        </w:rPr>
      </w:pPr>
    </w:p>
    <w:p w14:paraId="6C8C15D8" w14:textId="77777777" w:rsidR="00D65BFB" w:rsidRPr="009433B2" w:rsidRDefault="00D65BFB" w:rsidP="00D65BFB">
      <w:pPr>
        <w:pStyle w:val="FigureCaption"/>
        <w:spacing w:before="0" w:after="0"/>
        <w:ind w:left="709"/>
        <w:jc w:val="both"/>
        <w:rPr>
          <w:rFonts w:ascii="Arial" w:hAnsi="Arial"/>
          <w:b w:val="0"/>
          <w:color w:val="auto"/>
          <w:sz w:val="22"/>
          <w:szCs w:val="22"/>
        </w:rPr>
      </w:pPr>
      <w:r w:rsidRPr="009433B2">
        <w:rPr>
          <w:rFonts w:ascii="Arial" w:hAnsi="Arial"/>
          <w:b w:val="0"/>
          <w:color w:val="auto"/>
          <w:sz w:val="22"/>
          <w:szCs w:val="22"/>
        </w:rPr>
        <w:t xml:space="preserve">The development involves adequate parking areas, pedestrian access, open space and landscaped areas. </w:t>
      </w:r>
    </w:p>
    <w:p w14:paraId="5326B8C3" w14:textId="77777777" w:rsidR="00D65BFB" w:rsidRPr="00D65BFB" w:rsidRDefault="00D65BFB" w:rsidP="00747AAA">
      <w:pPr>
        <w:pStyle w:val="FigureCaption"/>
        <w:spacing w:before="0" w:after="0"/>
        <w:ind w:left="0"/>
        <w:jc w:val="both"/>
        <w:rPr>
          <w:rFonts w:ascii="Arial" w:hAnsi="Arial"/>
          <w:b w:val="0"/>
          <w:color w:val="auto"/>
          <w:sz w:val="22"/>
          <w:szCs w:val="22"/>
          <w:highlight w:val="yellow"/>
        </w:rPr>
      </w:pPr>
    </w:p>
    <w:p w14:paraId="0F8AE9A2" w14:textId="77777777" w:rsidR="00D65BFB" w:rsidRPr="00CE0690" w:rsidRDefault="00D65BFB" w:rsidP="00D65BFB">
      <w:pPr>
        <w:pStyle w:val="FigureCaption"/>
        <w:spacing w:before="0" w:after="0"/>
        <w:ind w:left="709"/>
        <w:jc w:val="both"/>
        <w:rPr>
          <w:rFonts w:ascii="Arial" w:hAnsi="Arial"/>
          <w:b w:val="0"/>
          <w:color w:val="auto"/>
          <w:sz w:val="22"/>
          <w:szCs w:val="22"/>
        </w:rPr>
      </w:pPr>
      <w:r w:rsidRPr="00CE0690">
        <w:rPr>
          <w:rFonts w:ascii="Arial" w:hAnsi="Arial"/>
          <w:b w:val="0"/>
          <w:color w:val="auto"/>
          <w:sz w:val="22"/>
          <w:szCs w:val="22"/>
        </w:rPr>
        <w:t xml:space="preserve">As such it is considered that the size and scale of the development will be compatible with the surrounding </w:t>
      </w:r>
      <w:proofErr w:type="spellStart"/>
      <w:r w:rsidRPr="00CE0690">
        <w:rPr>
          <w:rFonts w:ascii="Arial" w:hAnsi="Arial"/>
          <w:b w:val="0"/>
          <w:color w:val="auto"/>
          <w:sz w:val="22"/>
          <w:szCs w:val="22"/>
        </w:rPr>
        <w:t>landuses</w:t>
      </w:r>
      <w:proofErr w:type="spellEnd"/>
      <w:r w:rsidRPr="00CE0690">
        <w:rPr>
          <w:rFonts w:ascii="Arial" w:hAnsi="Arial"/>
          <w:b w:val="0"/>
          <w:color w:val="auto"/>
          <w:sz w:val="22"/>
          <w:szCs w:val="22"/>
        </w:rPr>
        <w:t xml:space="preserve">. </w:t>
      </w:r>
    </w:p>
    <w:p w14:paraId="5F31A8B1" w14:textId="77777777" w:rsidR="00D65BFB" w:rsidRPr="00D65BFB" w:rsidRDefault="00D65BFB" w:rsidP="00D65BFB">
      <w:pPr>
        <w:pStyle w:val="NoSpacing"/>
        <w:rPr>
          <w:rFonts w:ascii="Arial" w:hAnsi="Arial"/>
          <w:highlight w:val="yellow"/>
        </w:rPr>
      </w:pPr>
    </w:p>
    <w:p w14:paraId="3A1F03A7" w14:textId="61A6B59A" w:rsidR="009611D8" w:rsidRPr="00375D30" w:rsidRDefault="00D65BFB" w:rsidP="00375D30">
      <w:pPr>
        <w:pStyle w:val="NoSpacing"/>
        <w:numPr>
          <w:ilvl w:val="1"/>
          <w:numId w:val="1"/>
        </w:numPr>
        <w:ind w:left="709" w:hanging="709"/>
        <w:rPr>
          <w:rFonts w:ascii="Arial" w:hAnsi="Arial"/>
          <w:b/>
          <w:bCs/>
        </w:rPr>
      </w:pPr>
      <w:r w:rsidRPr="00F554B4">
        <w:rPr>
          <w:rFonts w:ascii="Arial" w:hAnsi="Arial"/>
          <w:b/>
          <w:bCs/>
        </w:rPr>
        <w:t>Traffic Impacts</w:t>
      </w:r>
    </w:p>
    <w:p w14:paraId="66B57C89" w14:textId="77777777" w:rsidR="009611D8" w:rsidRDefault="009611D8" w:rsidP="00815F8A">
      <w:pPr>
        <w:pStyle w:val="FigureCaption"/>
        <w:spacing w:before="0" w:after="0" w:line="264" w:lineRule="auto"/>
        <w:ind w:left="709"/>
        <w:jc w:val="both"/>
        <w:rPr>
          <w:rFonts w:ascii="Arial" w:hAnsi="Arial"/>
          <w:b w:val="0"/>
          <w:color w:val="auto"/>
          <w:sz w:val="22"/>
          <w:szCs w:val="22"/>
        </w:rPr>
      </w:pPr>
      <w:r>
        <w:rPr>
          <w:rFonts w:ascii="Arial" w:hAnsi="Arial"/>
          <w:b w:val="0"/>
          <w:color w:val="auto"/>
          <w:sz w:val="22"/>
          <w:szCs w:val="22"/>
        </w:rPr>
        <w:t xml:space="preserve">Vehicle access is proposed to be via a separate entry and exit from Magpie Hollow Road to a parking area. This access is considered to be satisfactory for the development in terms of site safety.  </w:t>
      </w:r>
    </w:p>
    <w:p w14:paraId="5B77789F" w14:textId="77777777" w:rsidR="009611D8" w:rsidRDefault="009611D8" w:rsidP="009611D8">
      <w:pPr>
        <w:pStyle w:val="FigureCaption"/>
        <w:spacing w:before="0" w:after="0" w:line="264" w:lineRule="auto"/>
        <w:ind w:left="0"/>
        <w:jc w:val="both"/>
        <w:rPr>
          <w:rFonts w:ascii="Arial" w:hAnsi="Arial"/>
          <w:b w:val="0"/>
          <w:color w:val="auto"/>
          <w:sz w:val="22"/>
          <w:szCs w:val="22"/>
          <w:highlight w:val="yellow"/>
        </w:rPr>
      </w:pPr>
    </w:p>
    <w:p w14:paraId="115B5856" w14:textId="77777777" w:rsidR="009611D8" w:rsidRDefault="009611D8" w:rsidP="00815F8A">
      <w:pPr>
        <w:pStyle w:val="FigureCaption"/>
        <w:spacing w:before="0" w:after="0" w:line="264" w:lineRule="auto"/>
        <w:ind w:left="709"/>
        <w:jc w:val="both"/>
        <w:rPr>
          <w:rFonts w:ascii="Arial" w:hAnsi="Arial"/>
          <w:b w:val="0"/>
          <w:color w:val="auto"/>
          <w:sz w:val="22"/>
          <w:szCs w:val="22"/>
        </w:rPr>
      </w:pPr>
      <w:r>
        <w:rPr>
          <w:rFonts w:ascii="Arial" w:hAnsi="Arial"/>
          <w:b w:val="0"/>
          <w:color w:val="auto"/>
          <w:sz w:val="22"/>
          <w:szCs w:val="22"/>
        </w:rPr>
        <w:t>The driveway has been designed to respond to the topography of the land with minimal earthworks proposed to be undertaken.</w:t>
      </w:r>
    </w:p>
    <w:p w14:paraId="551E2196" w14:textId="77777777" w:rsidR="00D65BFB" w:rsidRPr="00D65BFB" w:rsidRDefault="00D65BFB" w:rsidP="00D65BFB">
      <w:pPr>
        <w:pStyle w:val="FigureCaption"/>
        <w:spacing w:before="0" w:after="0"/>
        <w:ind w:left="0"/>
        <w:jc w:val="both"/>
        <w:rPr>
          <w:rFonts w:ascii="Arial" w:hAnsi="Arial"/>
          <w:b w:val="0"/>
          <w:color w:val="auto"/>
          <w:sz w:val="22"/>
          <w:szCs w:val="22"/>
          <w:highlight w:val="yellow"/>
        </w:rPr>
      </w:pPr>
    </w:p>
    <w:p w14:paraId="4AAF7267" w14:textId="77777777" w:rsidR="0076408C" w:rsidRPr="00950F80" w:rsidRDefault="0076408C" w:rsidP="00E133C9">
      <w:pPr>
        <w:pStyle w:val="FigureCaption"/>
        <w:spacing w:before="0" w:after="0"/>
        <w:ind w:left="709"/>
        <w:jc w:val="both"/>
        <w:rPr>
          <w:rFonts w:ascii="Arial" w:hAnsi="Arial"/>
          <w:b w:val="0"/>
          <w:color w:val="auto"/>
          <w:sz w:val="22"/>
          <w:szCs w:val="22"/>
        </w:rPr>
      </w:pPr>
      <w:r w:rsidRPr="00950F80">
        <w:rPr>
          <w:rFonts w:ascii="Arial" w:hAnsi="Arial"/>
          <w:b w:val="0"/>
          <w:color w:val="auto"/>
          <w:sz w:val="22"/>
          <w:szCs w:val="22"/>
        </w:rPr>
        <w:t xml:space="preserve">The access has been undertaken in accordance with Council’s Engineering Guidelines. </w:t>
      </w:r>
    </w:p>
    <w:p w14:paraId="47C4C457" w14:textId="77777777" w:rsidR="0076408C" w:rsidRDefault="0076408C" w:rsidP="00E133C9">
      <w:pPr>
        <w:pStyle w:val="FigureCaption"/>
        <w:spacing w:before="0" w:after="0"/>
        <w:ind w:left="709"/>
        <w:jc w:val="both"/>
        <w:rPr>
          <w:rFonts w:ascii="Arial" w:hAnsi="Arial"/>
          <w:b w:val="0"/>
          <w:color w:val="auto"/>
          <w:sz w:val="22"/>
          <w:szCs w:val="22"/>
          <w:highlight w:val="yellow"/>
        </w:rPr>
      </w:pPr>
    </w:p>
    <w:p w14:paraId="62AD1F29" w14:textId="77777777" w:rsidR="0076408C" w:rsidRPr="00B00724" w:rsidRDefault="0076408C" w:rsidP="00E133C9">
      <w:pPr>
        <w:tabs>
          <w:tab w:val="left" w:pos="7485"/>
        </w:tabs>
        <w:ind w:left="709" w:right="23"/>
        <w:jc w:val="both"/>
        <w:rPr>
          <w:rFonts w:ascii="Arial" w:hAnsi="Arial" w:cs="Arial"/>
          <w:bCs/>
          <w:sz w:val="22"/>
          <w:szCs w:val="22"/>
        </w:rPr>
      </w:pPr>
      <w:r w:rsidRPr="00B00724">
        <w:rPr>
          <w:rFonts w:ascii="Arial" w:hAnsi="Arial" w:cs="Arial"/>
          <w:bCs/>
          <w:sz w:val="22"/>
          <w:szCs w:val="22"/>
        </w:rPr>
        <w:t xml:space="preserve">The carparking area is proposed to consist of 55 spaces, (including an accessible space, staff parking, and minivan parking) separate entry and exit from Magpie Hollow Road, drop off/pick up zone, pedestrian walkway, 2-way vehicle manoeuvring area and landscaping throughout. </w:t>
      </w:r>
    </w:p>
    <w:p w14:paraId="269154C4" w14:textId="77777777" w:rsidR="0076408C" w:rsidRPr="00B00724" w:rsidRDefault="0076408C" w:rsidP="00E133C9">
      <w:pPr>
        <w:tabs>
          <w:tab w:val="left" w:pos="7485"/>
        </w:tabs>
        <w:ind w:left="709" w:right="23"/>
        <w:rPr>
          <w:rFonts w:ascii="Arial" w:hAnsi="Arial" w:cs="Arial"/>
          <w:bCs/>
          <w:sz w:val="22"/>
          <w:szCs w:val="22"/>
          <w:highlight w:val="yellow"/>
        </w:rPr>
      </w:pPr>
    </w:p>
    <w:p w14:paraId="306DBA1F" w14:textId="77777777" w:rsidR="0076408C" w:rsidRPr="00B00724" w:rsidRDefault="0076408C" w:rsidP="00E133C9">
      <w:pPr>
        <w:tabs>
          <w:tab w:val="left" w:pos="7485"/>
        </w:tabs>
        <w:ind w:left="709" w:right="23"/>
        <w:jc w:val="both"/>
        <w:rPr>
          <w:rFonts w:ascii="Arial" w:hAnsi="Arial" w:cs="Arial"/>
          <w:bCs/>
          <w:sz w:val="22"/>
          <w:szCs w:val="22"/>
        </w:rPr>
      </w:pPr>
      <w:r w:rsidRPr="00B00724">
        <w:rPr>
          <w:rFonts w:ascii="Arial" w:hAnsi="Arial" w:cs="Arial"/>
          <w:bCs/>
          <w:sz w:val="22"/>
          <w:szCs w:val="22"/>
        </w:rPr>
        <w:t xml:space="preserve">The carparking area is proposed to be located in front of the building with security gates along the front and around the boundaries of the property.   </w:t>
      </w:r>
    </w:p>
    <w:p w14:paraId="7C8A05B5" w14:textId="77777777" w:rsidR="0076408C" w:rsidRPr="005A08FD" w:rsidRDefault="0076408C" w:rsidP="00E133C9">
      <w:pPr>
        <w:pStyle w:val="FigureCaption"/>
        <w:spacing w:before="0" w:after="0"/>
        <w:ind w:left="709"/>
        <w:jc w:val="both"/>
        <w:rPr>
          <w:rFonts w:ascii="Arial" w:hAnsi="Arial"/>
          <w:b w:val="0"/>
          <w:bCs/>
          <w:color w:val="auto"/>
          <w:sz w:val="22"/>
          <w:szCs w:val="22"/>
          <w:highlight w:val="yellow"/>
        </w:rPr>
      </w:pPr>
    </w:p>
    <w:p w14:paraId="5609F7C6" w14:textId="77777777" w:rsidR="0076408C" w:rsidRPr="008D0227" w:rsidRDefault="0076408C" w:rsidP="00E133C9">
      <w:pPr>
        <w:pStyle w:val="FigureCaption"/>
        <w:spacing w:before="0" w:after="0"/>
        <w:ind w:left="709"/>
        <w:jc w:val="both"/>
        <w:rPr>
          <w:rFonts w:ascii="Arial" w:hAnsi="Arial"/>
          <w:b w:val="0"/>
          <w:bCs/>
          <w:color w:val="auto"/>
          <w:sz w:val="22"/>
          <w:szCs w:val="22"/>
        </w:rPr>
      </w:pPr>
      <w:r w:rsidRPr="008D0227">
        <w:rPr>
          <w:rFonts w:ascii="Arial" w:hAnsi="Arial"/>
          <w:b w:val="0"/>
          <w:bCs/>
          <w:color w:val="auto"/>
          <w:sz w:val="22"/>
          <w:szCs w:val="22"/>
        </w:rPr>
        <w:t xml:space="preserve">It is expected that majority of the patrons utilising the facility will utilise the school </w:t>
      </w:r>
      <w:proofErr w:type="spellStart"/>
      <w:r w:rsidRPr="008D0227">
        <w:rPr>
          <w:rFonts w:ascii="Arial" w:hAnsi="Arial"/>
          <w:b w:val="0"/>
          <w:bCs/>
          <w:color w:val="auto"/>
          <w:sz w:val="22"/>
          <w:szCs w:val="22"/>
        </w:rPr>
        <w:t>mini van</w:t>
      </w:r>
      <w:proofErr w:type="spellEnd"/>
      <w:r w:rsidRPr="008D0227">
        <w:rPr>
          <w:rFonts w:ascii="Arial" w:hAnsi="Arial"/>
          <w:b w:val="0"/>
          <w:bCs/>
          <w:color w:val="auto"/>
          <w:sz w:val="22"/>
          <w:szCs w:val="22"/>
        </w:rPr>
        <w:t>.</w:t>
      </w:r>
    </w:p>
    <w:p w14:paraId="57734D0E" w14:textId="77777777" w:rsidR="0076408C" w:rsidRPr="005A08FD" w:rsidRDefault="0076408C" w:rsidP="00E133C9">
      <w:pPr>
        <w:pStyle w:val="FigureCaption"/>
        <w:spacing w:before="0" w:after="0"/>
        <w:ind w:left="709"/>
        <w:jc w:val="both"/>
        <w:rPr>
          <w:rFonts w:ascii="Arial" w:hAnsi="Arial"/>
          <w:b w:val="0"/>
          <w:bCs/>
          <w:color w:val="auto"/>
          <w:sz w:val="22"/>
          <w:szCs w:val="22"/>
          <w:highlight w:val="yellow"/>
        </w:rPr>
      </w:pPr>
    </w:p>
    <w:p w14:paraId="7D600206" w14:textId="77777777" w:rsidR="0076408C" w:rsidRPr="000F000F" w:rsidRDefault="0076408C" w:rsidP="00E133C9">
      <w:pPr>
        <w:pStyle w:val="FigureCaption"/>
        <w:spacing w:before="0" w:after="0"/>
        <w:ind w:left="709"/>
        <w:jc w:val="both"/>
        <w:rPr>
          <w:rFonts w:ascii="Arial" w:hAnsi="Arial"/>
          <w:b w:val="0"/>
          <w:bCs/>
          <w:color w:val="auto"/>
          <w:sz w:val="22"/>
          <w:szCs w:val="22"/>
        </w:rPr>
      </w:pPr>
      <w:r w:rsidRPr="000F000F">
        <w:rPr>
          <w:rFonts w:ascii="Arial" w:hAnsi="Arial"/>
          <w:b w:val="0"/>
          <w:bCs/>
          <w:color w:val="auto"/>
          <w:sz w:val="22"/>
          <w:szCs w:val="22"/>
        </w:rPr>
        <w:t xml:space="preserve">The amount of vehicle usage would be specific during school hours/days by patrons and employees. Given that the school is proposed to accommodate 114 students and approximately 20 staff, with Magpie Hollow Road containing minimal dwellings within the residential zone prior to larger allotments in the rural zone, the vehicle usage is considered adequate for the development and road capacity.    </w:t>
      </w:r>
    </w:p>
    <w:p w14:paraId="673AAE9E" w14:textId="77777777" w:rsidR="0076408C" w:rsidRPr="005A08FD" w:rsidRDefault="0076408C" w:rsidP="0076408C">
      <w:pPr>
        <w:pStyle w:val="FigureCaption"/>
        <w:spacing w:before="0" w:after="0"/>
        <w:ind w:left="0"/>
        <w:jc w:val="both"/>
        <w:rPr>
          <w:rFonts w:ascii="Arial" w:hAnsi="Arial"/>
          <w:b w:val="0"/>
          <w:bCs/>
          <w:color w:val="auto"/>
          <w:sz w:val="22"/>
          <w:szCs w:val="22"/>
          <w:highlight w:val="yellow"/>
        </w:rPr>
      </w:pPr>
    </w:p>
    <w:p w14:paraId="214B43A3" w14:textId="77777777" w:rsidR="00E133C9" w:rsidRPr="00E133C9" w:rsidRDefault="0076408C" w:rsidP="00E133C9">
      <w:pPr>
        <w:pStyle w:val="ListParagraph"/>
        <w:spacing w:before="120" w:after="0" w:line="240" w:lineRule="auto"/>
        <w:ind w:right="23"/>
        <w:contextualSpacing w:val="0"/>
        <w:jc w:val="both"/>
        <w:rPr>
          <w:rFonts w:ascii="Arial" w:hAnsi="Arial"/>
          <w:sz w:val="22"/>
        </w:rPr>
      </w:pPr>
      <w:r w:rsidRPr="00E133C9">
        <w:rPr>
          <w:rFonts w:ascii="Arial" w:hAnsi="Arial"/>
          <w:sz w:val="22"/>
        </w:rPr>
        <w:t xml:space="preserve">Magpie Hollow Road is </w:t>
      </w:r>
      <w:proofErr w:type="gramStart"/>
      <w:r w:rsidRPr="00E133C9">
        <w:rPr>
          <w:rFonts w:ascii="Arial" w:hAnsi="Arial"/>
          <w:sz w:val="22"/>
        </w:rPr>
        <w:t>further a</w:t>
      </w:r>
      <w:proofErr w:type="gramEnd"/>
      <w:r w:rsidRPr="00E133C9">
        <w:rPr>
          <w:rFonts w:ascii="Arial" w:hAnsi="Arial"/>
          <w:sz w:val="22"/>
        </w:rPr>
        <w:t xml:space="preserve"> public road, designed and is suitable for additional developments. </w:t>
      </w:r>
    </w:p>
    <w:p w14:paraId="2F5C6BA9" w14:textId="77777777" w:rsidR="00E133C9" w:rsidRPr="00E133C9" w:rsidRDefault="00E133C9" w:rsidP="00E133C9">
      <w:pPr>
        <w:pStyle w:val="ListParagraph"/>
        <w:spacing w:before="120" w:after="0" w:line="240" w:lineRule="auto"/>
        <w:ind w:right="23"/>
        <w:contextualSpacing w:val="0"/>
        <w:rPr>
          <w:rFonts w:ascii="Arial" w:hAnsi="Arial" w:cs="Arial"/>
          <w:b/>
          <w:sz w:val="22"/>
        </w:rPr>
      </w:pPr>
    </w:p>
    <w:p w14:paraId="75FF64FE" w14:textId="62242FD1" w:rsidR="00D65BFB" w:rsidRPr="005145DB" w:rsidRDefault="00D65BFB" w:rsidP="0076408C">
      <w:pPr>
        <w:pStyle w:val="ListParagraph"/>
        <w:numPr>
          <w:ilvl w:val="0"/>
          <w:numId w:val="1"/>
        </w:numPr>
        <w:spacing w:before="120" w:after="0" w:line="240" w:lineRule="auto"/>
        <w:ind w:right="23" w:hanging="720"/>
        <w:contextualSpacing w:val="0"/>
        <w:rPr>
          <w:rFonts w:ascii="Arial" w:hAnsi="Arial" w:cs="Arial"/>
          <w:b/>
          <w:sz w:val="22"/>
        </w:rPr>
      </w:pPr>
      <w:r w:rsidRPr="005145DB">
        <w:rPr>
          <w:rFonts w:ascii="Arial" w:hAnsi="Arial" w:cs="Arial"/>
          <w:b/>
          <w:sz w:val="22"/>
        </w:rPr>
        <w:t xml:space="preserve">CONCLUSION </w:t>
      </w:r>
    </w:p>
    <w:p w14:paraId="61D25AE2" w14:textId="77777777" w:rsidR="00D65BFB" w:rsidRPr="005B4BBD" w:rsidRDefault="00D65BFB" w:rsidP="00D65BFB">
      <w:pPr>
        <w:tabs>
          <w:tab w:val="left" w:pos="7485"/>
        </w:tabs>
        <w:ind w:right="23"/>
        <w:rPr>
          <w:rFonts w:ascii="Arial" w:hAnsi="Arial" w:cs="Arial"/>
          <w:b/>
        </w:rPr>
      </w:pPr>
    </w:p>
    <w:p w14:paraId="5DF57E9F" w14:textId="77777777" w:rsidR="00D65BFB" w:rsidRPr="005B4BBD" w:rsidRDefault="00D65BFB" w:rsidP="00D65BFB">
      <w:pPr>
        <w:tabs>
          <w:tab w:val="left" w:pos="7485"/>
        </w:tabs>
        <w:ind w:right="23"/>
        <w:jc w:val="both"/>
        <w:rPr>
          <w:rFonts w:ascii="Arial" w:hAnsi="Arial" w:cs="Arial"/>
          <w:bCs/>
          <w:sz w:val="22"/>
          <w:szCs w:val="22"/>
        </w:rPr>
      </w:pPr>
      <w:r w:rsidRPr="005B4BBD">
        <w:rPr>
          <w:rFonts w:ascii="Arial" w:hAnsi="Arial" w:cs="Arial"/>
          <w:bCs/>
          <w:sz w:val="22"/>
          <w:szCs w:val="22"/>
        </w:rPr>
        <w:lastRenderedPageBreak/>
        <w:t xml:space="preserve">This development application has been considered in accordance with the requirements of the EP&amp;A Act and the Regulations as outlined in this report. Following a thorough assessment of the relevant planning controls, issues raised in submissions and the key issues identified in this report, it is considered that the application can be supported. </w:t>
      </w:r>
    </w:p>
    <w:p w14:paraId="2E077088" w14:textId="77777777" w:rsidR="00D65BFB" w:rsidRPr="00194E5C" w:rsidRDefault="00D65BFB" w:rsidP="00D65BFB">
      <w:pPr>
        <w:tabs>
          <w:tab w:val="left" w:pos="7485"/>
        </w:tabs>
        <w:ind w:right="23"/>
        <w:rPr>
          <w:rFonts w:ascii="Arial" w:hAnsi="Arial" w:cs="Arial"/>
          <w:b/>
          <w:sz w:val="22"/>
          <w:szCs w:val="22"/>
          <w:highlight w:val="yellow"/>
        </w:rPr>
      </w:pPr>
    </w:p>
    <w:p w14:paraId="6E74D1EB" w14:textId="77777777" w:rsidR="00D65BFB" w:rsidRPr="005B4BBD" w:rsidRDefault="00D65BFB" w:rsidP="00D65BFB">
      <w:pPr>
        <w:ind w:right="23"/>
        <w:jc w:val="both"/>
        <w:rPr>
          <w:rFonts w:ascii="Arial" w:hAnsi="Arial" w:cs="Arial"/>
          <w:bCs/>
          <w:sz w:val="22"/>
          <w:szCs w:val="22"/>
        </w:rPr>
      </w:pPr>
      <w:r w:rsidRPr="005B4BBD">
        <w:rPr>
          <w:rFonts w:ascii="Arial" w:hAnsi="Arial" w:cs="Arial"/>
          <w:bCs/>
          <w:sz w:val="22"/>
          <w:szCs w:val="22"/>
        </w:rPr>
        <w:t xml:space="preserve">It is considered that the key issues outlined in the report have been resolved satisfactorily through amendments to the proposal and/or in the recommended draft conditions in </w:t>
      </w:r>
      <w:r w:rsidRPr="005B4BBD">
        <w:rPr>
          <w:rFonts w:ascii="Arial" w:hAnsi="Arial" w:cs="Arial"/>
          <w:b/>
          <w:bCs/>
          <w:sz w:val="22"/>
          <w:szCs w:val="22"/>
        </w:rPr>
        <w:t>Attachment A</w:t>
      </w:r>
      <w:r w:rsidRPr="005B4BBD">
        <w:rPr>
          <w:rFonts w:ascii="Arial" w:hAnsi="Arial" w:cs="Arial"/>
          <w:bCs/>
          <w:sz w:val="22"/>
          <w:szCs w:val="22"/>
        </w:rPr>
        <w:t xml:space="preserve">. </w:t>
      </w:r>
    </w:p>
    <w:p w14:paraId="12A60D46" w14:textId="77777777" w:rsidR="00D65BFB" w:rsidRPr="00D65BFB" w:rsidRDefault="00D65BFB" w:rsidP="00D65BFB">
      <w:pPr>
        <w:tabs>
          <w:tab w:val="left" w:pos="7485"/>
        </w:tabs>
        <w:ind w:right="23"/>
        <w:jc w:val="both"/>
        <w:rPr>
          <w:rFonts w:ascii="Arial" w:hAnsi="Arial" w:cs="Arial"/>
          <w:bCs/>
          <w:highlight w:val="yellow"/>
        </w:rPr>
      </w:pPr>
    </w:p>
    <w:p w14:paraId="0757F54C" w14:textId="77777777" w:rsidR="00D65BFB" w:rsidRPr="005145DB" w:rsidRDefault="00D65BFB" w:rsidP="00194E5C">
      <w:pPr>
        <w:pStyle w:val="ListParagraph"/>
        <w:numPr>
          <w:ilvl w:val="0"/>
          <w:numId w:val="1"/>
        </w:numPr>
        <w:tabs>
          <w:tab w:val="left" w:pos="709"/>
        </w:tabs>
        <w:spacing w:before="120" w:after="0" w:line="240" w:lineRule="auto"/>
        <w:ind w:right="23" w:hanging="720"/>
        <w:contextualSpacing w:val="0"/>
        <w:rPr>
          <w:rFonts w:ascii="Arial" w:hAnsi="Arial" w:cs="Arial"/>
          <w:b/>
          <w:sz w:val="22"/>
        </w:rPr>
      </w:pPr>
      <w:r w:rsidRPr="005145DB">
        <w:rPr>
          <w:rFonts w:ascii="Arial" w:hAnsi="Arial" w:cs="Arial"/>
          <w:b/>
          <w:sz w:val="22"/>
        </w:rPr>
        <w:t xml:space="preserve">RECOMMENDATION </w:t>
      </w:r>
    </w:p>
    <w:p w14:paraId="546A274B" w14:textId="77777777" w:rsidR="00D65BFB" w:rsidRPr="00D65BFB" w:rsidRDefault="00D65BFB" w:rsidP="00D65BFB">
      <w:pPr>
        <w:pStyle w:val="ListParagraph"/>
        <w:rPr>
          <w:rFonts w:ascii="Arial" w:hAnsi="Arial" w:cs="Arial"/>
          <w:b/>
          <w:highlight w:val="yellow"/>
        </w:rPr>
      </w:pPr>
    </w:p>
    <w:p w14:paraId="07725B6A" w14:textId="2BD97B64" w:rsidR="00D65BFB" w:rsidRPr="00194E5C" w:rsidRDefault="00D65BFB" w:rsidP="00D65BFB">
      <w:pPr>
        <w:pStyle w:val="ListParagraph"/>
        <w:tabs>
          <w:tab w:val="left" w:pos="7485"/>
        </w:tabs>
        <w:spacing w:before="120" w:after="0" w:line="240" w:lineRule="auto"/>
        <w:ind w:left="0" w:right="23"/>
        <w:jc w:val="both"/>
        <w:rPr>
          <w:rFonts w:ascii="Arial" w:hAnsi="Arial" w:cs="Arial"/>
          <w:sz w:val="22"/>
          <w:highlight w:val="yellow"/>
        </w:rPr>
      </w:pPr>
      <w:r w:rsidRPr="00DE3E3E">
        <w:rPr>
          <w:rFonts w:ascii="Arial" w:hAnsi="Arial" w:cs="Arial"/>
          <w:sz w:val="22"/>
        </w:rPr>
        <w:t>That the Development Application DA</w:t>
      </w:r>
      <w:r w:rsidR="00DE3E3E" w:rsidRPr="00DE3E3E">
        <w:rPr>
          <w:rFonts w:ascii="Arial" w:hAnsi="Arial" w:cs="Arial"/>
          <w:sz w:val="22"/>
        </w:rPr>
        <w:t>016</w:t>
      </w:r>
      <w:r w:rsidRPr="00DE3E3E">
        <w:rPr>
          <w:rFonts w:ascii="Arial" w:hAnsi="Arial" w:cs="Arial"/>
          <w:sz w:val="22"/>
        </w:rPr>
        <w:t>/2</w:t>
      </w:r>
      <w:r w:rsidR="00DE3E3E" w:rsidRPr="00DE3E3E">
        <w:rPr>
          <w:rFonts w:ascii="Arial" w:hAnsi="Arial" w:cs="Arial"/>
          <w:sz w:val="22"/>
        </w:rPr>
        <w:t>4</w:t>
      </w:r>
      <w:r w:rsidRPr="00DE3E3E">
        <w:rPr>
          <w:rFonts w:ascii="Arial" w:hAnsi="Arial" w:cs="Arial"/>
          <w:sz w:val="22"/>
        </w:rPr>
        <w:t xml:space="preserve"> for </w:t>
      </w:r>
      <w:r w:rsidR="00DE3E3E" w:rsidRPr="00DE3E3E">
        <w:rPr>
          <w:rFonts w:ascii="Arial" w:hAnsi="Arial" w:cs="Arial"/>
          <w:sz w:val="22"/>
          <w:lang w:eastAsia="ja-JP"/>
        </w:rPr>
        <w:t xml:space="preserve">Educational Establishment (Private School) </w:t>
      </w:r>
      <w:r w:rsidRPr="00DE3E3E">
        <w:rPr>
          <w:rFonts w:ascii="Arial" w:hAnsi="Arial" w:cs="Arial"/>
          <w:sz w:val="22"/>
        </w:rPr>
        <w:t xml:space="preserve">at </w:t>
      </w:r>
      <w:r w:rsidR="00DE3E3E" w:rsidRPr="00DE3E3E">
        <w:rPr>
          <w:rFonts w:ascii="Arial" w:hAnsi="Arial" w:cs="Arial"/>
          <w:sz w:val="22"/>
          <w:lang w:eastAsia="ja-JP"/>
        </w:rPr>
        <w:t>Lot 1 DP 527491, Magpie Hollow Road, South Bowenfels NSW 2790</w:t>
      </w:r>
      <w:r w:rsidRPr="00DE3E3E">
        <w:rPr>
          <w:rFonts w:ascii="Arial" w:hAnsi="Arial" w:cs="Arial"/>
          <w:sz w:val="22"/>
        </w:rPr>
        <w:t xml:space="preserve"> be APPROVED</w:t>
      </w:r>
      <w:r w:rsidRPr="00DE3E3E">
        <w:rPr>
          <w:rFonts w:ascii="Arial" w:hAnsi="Arial" w:cs="Arial"/>
          <w:color w:val="FF0000"/>
          <w:sz w:val="22"/>
        </w:rPr>
        <w:t xml:space="preserve"> </w:t>
      </w:r>
      <w:r w:rsidRPr="00DE3E3E">
        <w:rPr>
          <w:rFonts w:ascii="Arial" w:hAnsi="Arial" w:cs="Arial"/>
          <w:sz w:val="22"/>
        </w:rPr>
        <w:t xml:space="preserve">pursuant to Section 4.16(1)(a) of the </w:t>
      </w:r>
      <w:r w:rsidRPr="00DE3E3E">
        <w:rPr>
          <w:rFonts w:ascii="Arial" w:hAnsi="Arial" w:cs="Arial"/>
          <w:i/>
          <w:iCs/>
          <w:sz w:val="22"/>
        </w:rPr>
        <w:t>Environmental Planning and Assessment Act 1979</w:t>
      </w:r>
      <w:r w:rsidRPr="00DE3E3E">
        <w:rPr>
          <w:rFonts w:ascii="Arial" w:hAnsi="Arial" w:cs="Arial"/>
          <w:sz w:val="22"/>
        </w:rPr>
        <w:t xml:space="preserve"> subject to the draft conditions to this report at Attachment A. </w:t>
      </w:r>
    </w:p>
    <w:p w14:paraId="4929ABF4" w14:textId="77777777" w:rsidR="00D65BFB" w:rsidRPr="00194E5C" w:rsidRDefault="00D65BFB" w:rsidP="00D65BFB">
      <w:pPr>
        <w:pStyle w:val="ListParagraph"/>
        <w:tabs>
          <w:tab w:val="left" w:pos="7485"/>
        </w:tabs>
        <w:spacing w:before="120" w:after="0" w:line="240" w:lineRule="auto"/>
        <w:ind w:right="23"/>
        <w:rPr>
          <w:rFonts w:ascii="Arial" w:hAnsi="Arial" w:cs="Arial"/>
          <w:bCs/>
          <w:sz w:val="22"/>
          <w:highlight w:val="yellow"/>
        </w:rPr>
      </w:pPr>
    </w:p>
    <w:p w14:paraId="5EB67D31" w14:textId="77777777" w:rsidR="00D65BFB" w:rsidRPr="006A001E" w:rsidRDefault="00D65BFB" w:rsidP="00D65BFB">
      <w:pPr>
        <w:tabs>
          <w:tab w:val="left" w:pos="7485"/>
        </w:tabs>
        <w:spacing w:before="120"/>
        <w:ind w:right="23"/>
        <w:rPr>
          <w:rFonts w:ascii="Arial" w:hAnsi="Arial" w:cs="Arial"/>
          <w:bCs/>
          <w:sz w:val="22"/>
          <w:szCs w:val="22"/>
        </w:rPr>
      </w:pPr>
      <w:r w:rsidRPr="006A001E">
        <w:rPr>
          <w:rFonts w:ascii="Arial" w:hAnsi="Arial" w:cs="Arial"/>
          <w:bCs/>
          <w:sz w:val="22"/>
          <w:szCs w:val="22"/>
        </w:rPr>
        <w:t>The following attachments are provided:</w:t>
      </w:r>
    </w:p>
    <w:p w14:paraId="19ED9A91" w14:textId="77777777" w:rsidR="00D65BFB" w:rsidRPr="00DE3E3E" w:rsidRDefault="00D65BFB" w:rsidP="00194E5C">
      <w:pPr>
        <w:pStyle w:val="ListParagraph"/>
        <w:tabs>
          <w:tab w:val="left" w:pos="851"/>
        </w:tabs>
        <w:spacing w:before="120" w:after="0" w:line="240" w:lineRule="auto"/>
        <w:ind w:right="23"/>
        <w:rPr>
          <w:rFonts w:ascii="Arial" w:hAnsi="Arial" w:cs="Arial"/>
          <w:bCs/>
          <w:sz w:val="22"/>
          <w:highlight w:val="yellow"/>
        </w:rPr>
      </w:pPr>
    </w:p>
    <w:p w14:paraId="4B4F7761" w14:textId="77777777" w:rsidR="00D65BFB" w:rsidRPr="00BD4F12" w:rsidRDefault="00D65BFB"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A: Draft Conditions of consent </w:t>
      </w:r>
    </w:p>
    <w:p w14:paraId="42A3A1C0" w14:textId="77777777" w:rsidR="00D65BFB" w:rsidRPr="00BD4F12" w:rsidRDefault="00D65BFB"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B: Architectural Plans </w:t>
      </w:r>
    </w:p>
    <w:p w14:paraId="1A81109A" w14:textId="31B78754" w:rsidR="00D65BFB" w:rsidRPr="00BD4F12" w:rsidRDefault="00D65BFB"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C: </w:t>
      </w:r>
      <w:r w:rsidR="00C55F52" w:rsidRPr="00BD4F12">
        <w:rPr>
          <w:rFonts w:ascii="Arial" w:hAnsi="Arial" w:cs="Arial"/>
          <w:sz w:val="22"/>
        </w:rPr>
        <w:t>External Renders</w:t>
      </w:r>
      <w:r w:rsidR="00C55F52" w:rsidRPr="00BD4F12">
        <w:rPr>
          <w:rFonts w:ascii="Arial" w:hAnsi="Arial" w:cs="Arial"/>
          <w:bCs/>
          <w:sz w:val="22"/>
        </w:rPr>
        <w:t xml:space="preserve"> </w:t>
      </w:r>
    </w:p>
    <w:p w14:paraId="6466B338" w14:textId="2CCEAD2F" w:rsidR="00D65BFB" w:rsidRPr="00BD4F12" w:rsidRDefault="00D65BFB"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D: </w:t>
      </w:r>
      <w:r w:rsidR="00C55F52" w:rsidRPr="00BD4F12">
        <w:rPr>
          <w:rFonts w:ascii="Arial" w:hAnsi="Arial" w:cs="Arial"/>
          <w:sz w:val="22"/>
        </w:rPr>
        <w:t>General Arrangement Plan</w:t>
      </w:r>
    </w:p>
    <w:p w14:paraId="52F64BED" w14:textId="5B4FC204" w:rsidR="00D65BFB" w:rsidRPr="00BD4F12" w:rsidRDefault="00D65BFB"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E: </w:t>
      </w:r>
      <w:r w:rsidR="00C55F52" w:rsidRPr="00BD4F12">
        <w:rPr>
          <w:rFonts w:ascii="Arial" w:hAnsi="Arial" w:cs="Arial"/>
          <w:sz w:val="22"/>
        </w:rPr>
        <w:t>Carpark Certification</w:t>
      </w:r>
    </w:p>
    <w:p w14:paraId="4DCBA21B" w14:textId="4A1B387D" w:rsidR="00D65BFB" w:rsidRPr="00BD4F12" w:rsidRDefault="00D65BFB"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F: </w:t>
      </w:r>
      <w:r w:rsidR="00A55042" w:rsidRPr="00BD4F12">
        <w:rPr>
          <w:rFonts w:ascii="Arial" w:hAnsi="Arial" w:cs="Arial"/>
          <w:sz w:val="22"/>
        </w:rPr>
        <w:t xml:space="preserve">Road Signage Plan </w:t>
      </w:r>
    </w:p>
    <w:p w14:paraId="1816CBF0" w14:textId="1152EA41" w:rsidR="00D65BFB" w:rsidRPr="00BD4F12" w:rsidRDefault="00D65BFB"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G: </w:t>
      </w:r>
      <w:r w:rsidR="00A55042" w:rsidRPr="00BD4F12">
        <w:rPr>
          <w:rFonts w:ascii="Arial" w:hAnsi="Arial" w:cs="Arial"/>
          <w:sz w:val="22"/>
        </w:rPr>
        <w:t>Traffic and Impact Assessment</w:t>
      </w:r>
    </w:p>
    <w:p w14:paraId="18EB22E1" w14:textId="77777777" w:rsidR="00C55F52" w:rsidRPr="00BD4F12" w:rsidRDefault="00C55F52"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sz w:val="22"/>
        </w:rPr>
        <w:t>Attachment H: Vehicle Swept Paths</w:t>
      </w:r>
    </w:p>
    <w:p w14:paraId="450089C2" w14:textId="19155A4D" w:rsidR="009A5FBB" w:rsidRPr="00BD4F12" w:rsidRDefault="002A1648"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sz w:val="22"/>
        </w:rPr>
        <w:t xml:space="preserve">Attachment I: </w:t>
      </w:r>
      <w:r w:rsidR="009A5FBB" w:rsidRPr="00BD4F12">
        <w:rPr>
          <w:rFonts w:ascii="Arial" w:hAnsi="Arial" w:cs="Arial"/>
          <w:sz w:val="22"/>
        </w:rPr>
        <w:t>Landscape Plans</w:t>
      </w:r>
    </w:p>
    <w:p w14:paraId="6167317D" w14:textId="73689ECE" w:rsidR="00360739" w:rsidRPr="00BD4F12" w:rsidRDefault="00360739"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sz w:val="22"/>
        </w:rPr>
        <w:t>Attachment J: Earthworks Plan</w:t>
      </w:r>
    </w:p>
    <w:p w14:paraId="40B1A999" w14:textId="39CE17C7" w:rsidR="009A5FBB" w:rsidRPr="00BD4F12" w:rsidRDefault="002A1648"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sz w:val="22"/>
        </w:rPr>
        <w:t xml:space="preserve">Attachment </w:t>
      </w:r>
      <w:r w:rsidR="00360739" w:rsidRPr="00BD4F12">
        <w:rPr>
          <w:rFonts w:ascii="Arial" w:hAnsi="Arial" w:cs="Arial"/>
          <w:sz w:val="22"/>
        </w:rPr>
        <w:t>K</w:t>
      </w:r>
      <w:r w:rsidRPr="00BD4F12">
        <w:rPr>
          <w:rFonts w:ascii="Arial" w:hAnsi="Arial" w:cs="Arial"/>
          <w:sz w:val="22"/>
        </w:rPr>
        <w:t xml:space="preserve">: </w:t>
      </w:r>
      <w:r w:rsidR="009A5FBB" w:rsidRPr="00BD4F12">
        <w:rPr>
          <w:rFonts w:ascii="Arial" w:hAnsi="Arial" w:cs="Arial"/>
          <w:sz w:val="22"/>
        </w:rPr>
        <w:t>Retaining Wall Construction Details</w:t>
      </w:r>
    </w:p>
    <w:p w14:paraId="7AC42F6A" w14:textId="7E397F4F" w:rsidR="009A5FBB" w:rsidRPr="00BD4F12" w:rsidRDefault="002A1648"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w:t>
      </w:r>
      <w:r w:rsidR="00360739" w:rsidRPr="00BD4F12">
        <w:rPr>
          <w:rFonts w:ascii="Arial" w:hAnsi="Arial" w:cs="Arial"/>
          <w:bCs/>
          <w:sz w:val="22"/>
        </w:rPr>
        <w:t>L</w:t>
      </w:r>
      <w:r w:rsidRPr="00BD4F12">
        <w:rPr>
          <w:rFonts w:ascii="Arial" w:hAnsi="Arial" w:cs="Arial"/>
          <w:bCs/>
          <w:sz w:val="22"/>
        </w:rPr>
        <w:t xml:space="preserve">: </w:t>
      </w:r>
      <w:r w:rsidR="009A5FBB" w:rsidRPr="00BD4F12">
        <w:rPr>
          <w:rFonts w:ascii="Arial" w:hAnsi="Arial" w:cs="Arial"/>
          <w:bCs/>
          <w:sz w:val="22"/>
        </w:rPr>
        <w:t>Bush Fire Assessment Report</w:t>
      </w:r>
    </w:p>
    <w:p w14:paraId="535BF7BB" w14:textId="728A7D1B" w:rsidR="009A5FBB" w:rsidRPr="00BD4F12" w:rsidRDefault="002A1648"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sz w:val="22"/>
        </w:rPr>
        <w:t xml:space="preserve">Attachment </w:t>
      </w:r>
      <w:r w:rsidR="00360739" w:rsidRPr="00BD4F12">
        <w:rPr>
          <w:rFonts w:ascii="Arial" w:hAnsi="Arial" w:cs="Arial"/>
          <w:sz w:val="22"/>
        </w:rPr>
        <w:t>M</w:t>
      </w:r>
      <w:r w:rsidRPr="00BD4F12">
        <w:rPr>
          <w:rFonts w:ascii="Arial" w:hAnsi="Arial" w:cs="Arial"/>
          <w:sz w:val="22"/>
        </w:rPr>
        <w:t xml:space="preserve">: </w:t>
      </w:r>
      <w:r w:rsidR="009A5FBB" w:rsidRPr="00BD4F12">
        <w:rPr>
          <w:rFonts w:ascii="Arial" w:hAnsi="Arial" w:cs="Arial"/>
          <w:sz w:val="22"/>
        </w:rPr>
        <w:t>Construction Management Plan</w:t>
      </w:r>
    </w:p>
    <w:p w14:paraId="0A3BB573" w14:textId="6822C4CD" w:rsidR="009A5FBB" w:rsidRPr="00BD4F12" w:rsidRDefault="002A1648"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sz w:val="22"/>
        </w:rPr>
        <w:t xml:space="preserve">Attachment </w:t>
      </w:r>
      <w:r w:rsidR="00360739" w:rsidRPr="00BD4F12">
        <w:rPr>
          <w:rFonts w:ascii="Arial" w:hAnsi="Arial" w:cs="Arial"/>
          <w:sz w:val="22"/>
        </w:rPr>
        <w:t>N</w:t>
      </w:r>
      <w:r w:rsidRPr="00BD4F12">
        <w:rPr>
          <w:rFonts w:ascii="Arial" w:hAnsi="Arial" w:cs="Arial"/>
          <w:sz w:val="22"/>
        </w:rPr>
        <w:t xml:space="preserve">: </w:t>
      </w:r>
      <w:r w:rsidR="009A5FBB" w:rsidRPr="00BD4F12">
        <w:rPr>
          <w:rFonts w:ascii="Arial" w:hAnsi="Arial" w:cs="Arial"/>
          <w:sz w:val="22"/>
        </w:rPr>
        <w:t xml:space="preserve">External </w:t>
      </w:r>
      <w:proofErr w:type="spellStart"/>
      <w:r w:rsidR="009A5FBB" w:rsidRPr="00BD4F12">
        <w:rPr>
          <w:rFonts w:ascii="Arial" w:hAnsi="Arial" w:cs="Arial"/>
          <w:sz w:val="22"/>
        </w:rPr>
        <w:t>Colour</w:t>
      </w:r>
      <w:proofErr w:type="spellEnd"/>
      <w:r w:rsidR="009A5FBB" w:rsidRPr="00BD4F12">
        <w:rPr>
          <w:rFonts w:ascii="Arial" w:hAnsi="Arial" w:cs="Arial"/>
          <w:sz w:val="22"/>
        </w:rPr>
        <w:t xml:space="preserve"> Schedule</w:t>
      </w:r>
    </w:p>
    <w:p w14:paraId="2FACC190" w14:textId="1D61C82D" w:rsidR="009A5FBB" w:rsidRPr="00BD4F12" w:rsidRDefault="002A1648"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w:t>
      </w:r>
      <w:r w:rsidR="00360739" w:rsidRPr="00BD4F12">
        <w:rPr>
          <w:rFonts w:ascii="Arial" w:hAnsi="Arial" w:cs="Arial"/>
          <w:bCs/>
          <w:sz w:val="22"/>
        </w:rPr>
        <w:t>O</w:t>
      </w:r>
      <w:r w:rsidRPr="00BD4F12">
        <w:rPr>
          <w:rFonts w:ascii="Arial" w:hAnsi="Arial" w:cs="Arial"/>
          <w:bCs/>
          <w:sz w:val="22"/>
        </w:rPr>
        <w:t xml:space="preserve">: </w:t>
      </w:r>
      <w:r w:rsidR="009A5FBB" w:rsidRPr="00BD4F12">
        <w:rPr>
          <w:rFonts w:ascii="Arial" w:hAnsi="Arial" w:cs="Arial"/>
          <w:bCs/>
          <w:sz w:val="22"/>
        </w:rPr>
        <w:t>Geotechnical Investigation Report</w:t>
      </w:r>
    </w:p>
    <w:p w14:paraId="118A816A" w14:textId="4DE96B67" w:rsidR="009A5FBB" w:rsidRPr="00BD4F12" w:rsidRDefault="00E10B41"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w:t>
      </w:r>
      <w:r w:rsidR="00360739" w:rsidRPr="00BD4F12">
        <w:rPr>
          <w:rFonts w:ascii="Arial" w:hAnsi="Arial" w:cs="Arial"/>
          <w:bCs/>
          <w:sz w:val="22"/>
        </w:rPr>
        <w:t>P</w:t>
      </w:r>
      <w:r w:rsidRPr="00BD4F12">
        <w:rPr>
          <w:rFonts w:ascii="Arial" w:hAnsi="Arial" w:cs="Arial"/>
          <w:bCs/>
          <w:sz w:val="22"/>
        </w:rPr>
        <w:t xml:space="preserve">: </w:t>
      </w:r>
      <w:r w:rsidR="009A5FBB" w:rsidRPr="00BD4F12">
        <w:rPr>
          <w:rFonts w:ascii="Arial" w:hAnsi="Arial" w:cs="Arial"/>
          <w:sz w:val="22"/>
        </w:rPr>
        <w:t>Noise Assessment</w:t>
      </w:r>
    </w:p>
    <w:p w14:paraId="099379A8" w14:textId="328A4AEF" w:rsidR="009A5FBB" w:rsidRPr="00BD4F12" w:rsidRDefault="00E10B41"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sz w:val="22"/>
        </w:rPr>
        <w:t xml:space="preserve">Attachment </w:t>
      </w:r>
      <w:r w:rsidR="00212A3E" w:rsidRPr="00BD4F12">
        <w:rPr>
          <w:rFonts w:ascii="Arial" w:hAnsi="Arial" w:cs="Arial"/>
          <w:sz w:val="22"/>
        </w:rPr>
        <w:t>Q</w:t>
      </w:r>
      <w:r w:rsidRPr="00BD4F12">
        <w:rPr>
          <w:rFonts w:ascii="Arial" w:hAnsi="Arial" w:cs="Arial"/>
          <w:sz w:val="22"/>
        </w:rPr>
        <w:t xml:space="preserve">: </w:t>
      </w:r>
      <w:r w:rsidR="009A5FBB" w:rsidRPr="00BD4F12">
        <w:rPr>
          <w:rFonts w:ascii="Arial" w:hAnsi="Arial" w:cs="Arial"/>
          <w:sz w:val="22"/>
        </w:rPr>
        <w:t>Operations Manual</w:t>
      </w:r>
    </w:p>
    <w:p w14:paraId="79AED3B5" w14:textId="34BEBE9E" w:rsidR="009A5FBB" w:rsidRPr="00BD4F12" w:rsidRDefault="00587E16"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sz w:val="22"/>
        </w:rPr>
        <w:t xml:space="preserve">Attachment </w:t>
      </w:r>
      <w:r w:rsidR="00360739" w:rsidRPr="00BD4F12">
        <w:rPr>
          <w:rFonts w:ascii="Arial" w:hAnsi="Arial" w:cs="Arial"/>
          <w:sz w:val="22"/>
        </w:rPr>
        <w:t xml:space="preserve">R: </w:t>
      </w:r>
      <w:r w:rsidR="009A5FBB" w:rsidRPr="00BD4F12">
        <w:rPr>
          <w:rFonts w:ascii="Arial" w:hAnsi="Arial" w:cs="Arial"/>
          <w:sz w:val="22"/>
        </w:rPr>
        <w:t>Preliminary Site Investigation with Targeted Sampling</w:t>
      </w:r>
    </w:p>
    <w:p w14:paraId="42FCB101" w14:textId="0286A955" w:rsidR="009A5FBB" w:rsidRPr="00BD4F12" w:rsidRDefault="00587E16"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sz w:val="22"/>
        </w:rPr>
        <w:t xml:space="preserve">Attachment </w:t>
      </w:r>
      <w:r w:rsidR="00360739" w:rsidRPr="00BD4F12">
        <w:rPr>
          <w:rFonts w:ascii="Arial" w:hAnsi="Arial" w:cs="Arial"/>
          <w:sz w:val="22"/>
        </w:rPr>
        <w:t xml:space="preserve">S: </w:t>
      </w:r>
      <w:r w:rsidR="009A5FBB" w:rsidRPr="00BD4F12">
        <w:rPr>
          <w:rFonts w:ascii="Arial" w:hAnsi="Arial" w:cs="Arial"/>
          <w:bCs/>
          <w:sz w:val="22"/>
        </w:rPr>
        <w:t>Security Fencing Brochure</w:t>
      </w:r>
    </w:p>
    <w:p w14:paraId="731F3CB7" w14:textId="680A3C9F" w:rsidR="009A5FBB" w:rsidRPr="00BD4F12" w:rsidRDefault="00360739"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T: </w:t>
      </w:r>
      <w:r w:rsidR="009A5FBB" w:rsidRPr="00BD4F12">
        <w:rPr>
          <w:rFonts w:ascii="Arial" w:hAnsi="Arial" w:cs="Arial"/>
          <w:bCs/>
          <w:sz w:val="22"/>
        </w:rPr>
        <w:t>NABERS Embodied Emissions Report</w:t>
      </w:r>
    </w:p>
    <w:p w14:paraId="10693204" w14:textId="4F91DA75" w:rsidR="009A5FBB" w:rsidRPr="00BD4F12" w:rsidRDefault="00BD4F12"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U: </w:t>
      </w:r>
      <w:r w:rsidR="009A5FBB" w:rsidRPr="00BD4F12">
        <w:rPr>
          <w:rFonts w:ascii="Arial" w:hAnsi="Arial" w:cs="Arial"/>
          <w:bCs/>
          <w:sz w:val="22"/>
        </w:rPr>
        <w:t>Flood Impact Statement</w:t>
      </w:r>
    </w:p>
    <w:p w14:paraId="00B8DB37" w14:textId="1A1508A4" w:rsidR="00346C67" w:rsidRDefault="00BD4F12"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sidRPr="00BD4F12">
        <w:rPr>
          <w:rFonts w:ascii="Arial" w:hAnsi="Arial" w:cs="Arial"/>
          <w:bCs/>
          <w:sz w:val="22"/>
        </w:rPr>
        <w:t xml:space="preserve">Attachment V: </w:t>
      </w:r>
      <w:r w:rsidR="009A5FBB" w:rsidRPr="00BD4F12">
        <w:rPr>
          <w:rFonts w:ascii="Arial" w:hAnsi="Arial" w:cs="Arial"/>
          <w:bCs/>
          <w:sz w:val="22"/>
        </w:rPr>
        <w:t>Water Cycle Management Study</w:t>
      </w:r>
    </w:p>
    <w:p w14:paraId="2C8C6A28" w14:textId="012E6A74" w:rsidR="005C4E44" w:rsidRPr="00BD4F12" w:rsidRDefault="005C4E44" w:rsidP="00BD4F12">
      <w:pPr>
        <w:pStyle w:val="ListParagraph"/>
        <w:numPr>
          <w:ilvl w:val="0"/>
          <w:numId w:val="3"/>
        </w:numPr>
        <w:tabs>
          <w:tab w:val="left" w:pos="851"/>
        </w:tabs>
        <w:spacing w:before="120" w:after="0" w:line="240" w:lineRule="auto"/>
        <w:ind w:left="1276" w:right="23" w:hanging="196"/>
        <w:rPr>
          <w:rFonts w:ascii="Arial" w:hAnsi="Arial" w:cs="Arial"/>
          <w:bCs/>
          <w:sz w:val="22"/>
        </w:rPr>
      </w:pPr>
      <w:r>
        <w:rPr>
          <w:rFonts w:ascii="Arial" w:hAnsi="Arial" w:cs="Arial"/>
          <w:bCs/>
          <w:sz w:val="22"/>
        </w:rPr>
        <w:t xml:space="preserve">Attachment </w:t>
      </w:r>
      <w:r w:rsidR="00C24F04">
        <w:rPr>
          <w:rFonts w:ascii="Arial" w:hAnsi="Arial" w:cs="Arial"/>
          <w:bCs/>
          <w:sz w:val="22"/>
        </w:rPr>
        <w:t>W: Road Safety Audit</w:t>
      </w:r>
    </w:p>
    <w:sectPr w:rsidR="005C4E44" w:rsidRPr="00BD4F12" w:rsidSect="00BB640A">
      <w:footerReference w:type="default" r:id="rId27"/>
      <w:pgSz w:w="11907" w:h="16840" w:code="9"/>
      <w:pgMar w:top="568" w:right="747" w:bottom="1440" w:left="900" w:header="720" w:footer="29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31C67" w14:textId="77777777" w:rsidR="00FD00A1" w:rsidRDefault="00FD00A1" w:rsidP="001C5306">
      <w:r>
        <w:separator/>
      </w:r>
    </w:p>
  </w:endnote>
  <w:endnote w:type="continuationSeparator" w:id="0">
    <w:p w14:paraId="46E7C28C" w14:textId="77777777" w:rsidR="00FD00A1" w:rsidRDefault="00FD00A1" w:rsidP="001C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87FF" w14:textId="77777777" w:rsidR="00BB640A" w:rsidRDefault="005C786C" w:rsidP="005C786C">
    <w:pPr>
      <w:pStyle w:val="Footer"/>
    </w:pPr>
    <w:r>
      <w:tab/>
    </w:r>
  </w:p>
  <w:p w14:paraId="575ACC9B" w14:textId="53E1DB54" w:rsidR="005C786C" w:rsidRDefault="00A45162" w:rsidP="00BB640A">
    <w:pPr>
      <w:pStyle w:val="Footer"/>
      <w:jc w:val="center"/>
      <w:rPr>
        <w:sz w:val="22"/>
        <w:szCs w:val="22"/>
      </w:rPr>
    </w:pPr>
    <w:r>
      <w:rPr>
        <w:rFonts w:ascii="Arial" w:hAnsi="Arial" w:cs="Arial"/>
        <w:noProof/>
        <w:sz w:val="22"/>
        <w:szCs w:val="22"/>
      </w:rPr>
      <mc:AlternateContent>
        <mc:Choice Requires="wps">
          <w:drawing>
            <wp:anchor distT="0" distB="0" distL="114300" distR="114300" simplePos="0" relativeHeight="251657728" behindDoc="0" locked="0" layoutInCell="1" allowOverlap="1" wp14:anchorId="347A6AAA" wp14:editId="2F6F1769">
              <wp:simplePos x="0" y="0"/>
              <wp:positionH relativeFrom="column">
                <wp:posOffset>3175</wp:posOffset>
              </wp:positionH>
              <wp:positionV relativeFrom="paragraph">
                <wp:posOffset>-32385</wp:posOffset>
              </wp:positionV>
              <wp:extent cx="6089650" cy="0"/>
              <wp:effectExtent l="12700" t="6985" r="12700" b="12065"/>
              <wp:wrapNone/>
              <wp:docPr id="214146336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BD0F3C" id="_x0000_t32" coordsize="21600,21600" o:spt="32" o:oned="t" path="m,l21600,21600e" filled="f">
              <v:path arrowok="t" fillok="f" o:connecttype="none"/>
              <o:lock v:ext="edit" shapetype="t"/>
            </v:shapetype>
            <v:shape id="AutoShape 2" o:spid="_x0000_s1026" type="#_x0000_t32" style="position:absolute;margin-left:.25pt;margin-top:-2.55pt;width:47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"/>
          </w:pict>
        </mc:Fallback>
      </mc:AlternateContent>
    </w:r>
    <w:r w:rsidR="005C786C" w:rsidRPr="00537455">
      <w:rPr>
        <w:rFonts w:ascii="Arial" w:hAnsi="Arial" w:cs="Arial"/>
        <w:sz w:val="22"/>
        <w:szCs w:val="22"/>
      </w:rPr>
      <w:t xml:space="preserve">Assessment Report: </w:t>
    </w:r>
    <w:r w:rsidR="005C786C">
      <w:rPr>
        <w:rFonts w:ascii="Arial" w:hAnsi="Arial" w:cs="Arial"/>
        <w:sz w:val="22"/>
        <w:szCs w:val="22"/>
      </w:rPr>
      <w:t>Educational Establishment</w:t>
    </w:r>
    <w:r w:rsidR="005C786C" w:rsidRPr="00537455">
      <w:rPr>
        <w:rFonts w:ascii="Arial" w:hAnsi="Arial" w:cs="Arial"/>
        <w:sz w:val="22"/>
        <w:szCs w:val="22"/>
      </w:rPr>
      <w:t>,</w:t>
    </w:r>
    <w:r w:rsidR="005C786C">
      <w:rPr>
        <w:rFonts w:ascii="Arial" w:hAnsi="Arial" w:cs="Arial"/>
        <w:sz w:val="22"/>
        <w:szCs w:val="22"/>
      </w:rPr>
      <w:t xml:space="preserve"> Magpie Hollow Road, South Bowenfels,</w:t>
    </w:r>
  </w:p>
  <w:p w14:paraId="51682FC6" w14:textId="4F834F4C" w:rsidR="005C786C" w:rsidRPr="00537455" w:rsidRDefault="005C786C" w:rsidP="005C786C">
    <w:pPr>
      <w:pStyle w:val="Footer"/>
      <w:jc w:val="center"/>
      <w:rPr>
        <w:sz w:val="22"/>
        <w:szCs w:val="22"/>
      </w:rPr>
    </w:pPr>
    <w:r w:rsidRPr="00C314DC">
      <w:rPr>
        <w:rFonts w:ascii="Arial" w:hAnsi="Arial" w:cs="Arial"/>
        <w:sz w:val="22"/>
        <w:szCs w:val="22"/>
      </w:rPr>
      <w:t xml:space="preserve">11 </w:t>
    </w:r>
    <w:r w:rsidR="00C314DC" w:rsidRPr="00C314DC">
      <w:rPr>
        <w:rFonts w:ascii="Arial" w:hAnsi="Arial" w:cs="Arial"/>
        <w:sz w:val="22"/>
        <w:szCs w:val="22"/>
      </w:rPr>
      <w:t>November</w:t>
    </w:r>
    <w:r w:rsidR="00C314DC">
      <w:rPr>
        <w:rFonts w:ascii="Arial" w:hAnsi="Arial" w:cs="Arial"/>
        <w:sz w:val="22"/>
        <w:szCs w:val="22"/>
      </w:rPr>
      <w:t xml:space="preserve"> 2025</w:t>
    </w:r>
  </w:p>
  <w:p w14:paraId="7B3BA496" w14:textId="24FD9420" w:rsidR="005C786C" w:rsidRDefault="005C786C" w:rsidP="00BB640A">
    <w:pPr>
      <w:pStyle w:val="Footer"/>
      <w:tabs>
        <w:tab w:val="clear" w:pos="9026"/>
        <w:tab w:val="left" w:pos="3240"/>
        <w:tab w:val="right" w:pos="10206"/>
        <w:tab w:val="right" w:pos="10260"/>
      </w:tabs>
    </w:pPr>
    <w:r>
      <w:tab/>
    </w:r>
    <w:r>
      <w:tab/>
    </w:r>
    <w:r>
      <w:tab/>
    </w:r>
    <w:r>
      <w:fldChar w:fldCharType="begin"/>
    </w:r>
    <w:r>
      <w:instrText xml:space="preserve"> PAGE   \* MERGEFORMAT </w:instrText>
    </w:r>
    <w:r>
      <w:fldChar w:fldCharType="separate"/>
    </w:r>
    <w:r>
      <w:rPr>
        <w:noProof/>
      </w:rPr>
      <w:t>2</w:t>
    </w:r>
    <w:r>
      <w:rPr>
        <w:noProof/>
      </w:rPr>
      <w:fldChar w:fldCharType="end"/>
    </w:r>
  </w:p>
  <w:p w14:paraId="00E285B7" w14:textId="31C204B7" w:rsidR="00537455" w:rsidRPr="00537455" w:rsidRDefault="00537455" w:rsidP="00DD0FC7">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56EDF" w14:textId="77777777" w:rsidR="00FD00A1" w:rsidRDefault="00FD00A1" w:rsidP="001C5306">
      <w:r>
        <w:separator/>
      </w:r>
    </w:p>
  </w:footnote>
  <w:footnote w:type="continuationSeparator" w:id="0">
    <w:p w14:paraId="2E281AE8" w14:textId="77777777" w:rsidR="00FD00A1" w:rsidRDefault="00FD00A1" w:rsidP="001C5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E7B"/>
    <w:multiLevelType w:val="hybridMultilevel"/>
    <w:tmpl w:val="60644E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677605"/>
    <w:multiLevelType w:val="hybridMultilevel"/>
    <w:tmpl w:val="4F24B0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5774B0"/>
    <w:multiLevelType w:val="hybridMultilevel"/>
    <w:tmpl w:val="C05894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9D5B8E"/>
    <w:multiLevelType w:val="hybridMultilevel"/>
    <w:tmpl w:val="DA3A885E"/>
    <w:lvl w:ilvl="0" w:tplc="FFFFFFFF">
      <w:start w:val="1"/>
      <w:numFmt w:val="lowerLetter"/>
      <w:lvlText w:val="%1."/>
      <w:lvlJc w:val="left"/>
      <w:pPr>
        <w:ind w:left="64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7A78A4"/>
    <w:multiLevelType w:val="hybridMultilevel"/>
    <w:tmpl w:val="C4FC807C"/>
    <w:lvl w:ilvl="0" w:tplc="9894D6C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73164A"/>
    <w:multiLevelType w:val="hybridMultilevel"/>
    <w:tmpl w:val="8194A1EC"/>
    <w:lvl w:ilvl="0" w:tplc="0C090001">
      <w:start w:val="1"/>
      <w:numFmt w:val="bullet"/>
      <w:lvlText w:val=""/>
      <w:lvlJc w:val="left"/>
      <w:pPr>
        <w:ind w:left="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6"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395AC9"/>
    <w:multiLevelType w:val="hybridMultilevel"/>
    <w:tmpl w:val="EA903F8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C32799"/>
    <w:multiLevelType w:val="hybridMultilevel"/>
    <w:tmpl w:val="BE681988"/>
    <w:lvl w:ilvl="0" w:tplc="0C090001">
      <w:start w:val="1"/>
      <w:numFmt w:val="bullet"/>
      <w:lvlText w:val=""/>
      <w:lvlJc w:val="left"/>
      <w:pPr>
        <w:ind w:left="954" w:hanging="360"/>
      </w:pPr>
      <w:rPr>
        <w:rFonts w:ascii="Symbol" w:hAnsi="Symbol" w:hint="default"/>
      </w:rPr>
    </w:lvl>
    <w:lvl w:ilvl="1" w:tplc="0C090003" w:tentative="1">
      <w:start w:val="1"/>
      <w:numFmt w:val="bullet"/>
      <w:lvlText w:val="o"/>
      <w:lvlJc w:val="left"/>
      <w:pPr>
        <w:ind w:left="1674" w:hanging="360"/>
      </w:pPr>
      <w:rPr>
        <w:rFonts w:ascii="Courier New" w:hAnsi="Courier New" w:cs="Courier New" w:hint="default"/>
      </w:rPr>
    </w:lvl>
    <w:lvl w:ilvl="2" w:tplc="0C090005" w:tentative="1">
      <w:start w:val="1"/>
      <w:numFmt w:val="bullet"/>
      <w:lvlText w:val=""/>
      <w:lvlJc w:val="left"/>
      <w:pPr>
        <w:ind w:left="2394" w:hanging="360"/>
      </w:pPr>
      <w:rPr>
        <w:rFonts w:ascii="Wingdings" w:hAnsi="Wingdings" w:hint="default"/>
      </w:rPr>
    </w:lvl>
    <w:lvl w:ilvl="3" w:tplc="0C090001" w:tentative="1">
      <w:start w:val="1"/>
      <w:numFmt w:val="bullet"/>
      <w:lvlText w:val=""/>
      <w:lvlJc w:val="left"/>
      <w:pPr>
        <w:ind w:left="3114" w:hanging="360"/>
      </w:pPr>
      <w:rPr>
        <w:rFonts w:ascii="Symbol" w:hAnsi="Symbol" w:hint="default"/>
      </w:rPr>
    </w:lvl>
    <w:lvl w:ilvl="4" w:tplc="0C090003" w:tentative="1">
      <w:start w:val="1"/>
      <w:numFmt w:val="bullet"/>
      <w:lvlText w:val="o"/>
      <w:lvlJc w:val="left"/>
      <w:pPr>
        <w:ind w:left="3834" w:hanging="360"/>
      </w:pPr>
      <w:rPr>
        <w:rFonts w:ascii="Courier New" w:hAnsi="Courier New" w:cs="Courier New" w:hint="default"/>
      </w:rPr>
    </w:lvl>
    <w:lvl w:ilvl="5" w:tplc="0C090005" w:tentative="1">
      <w:start w:val="1"/>
      <w:numFmt w:val="bullet"/>
      <w:lvlText w:val=""/>
      <w:lvlJc w:val="left"/>
      <w:pPr>
        <w:ind w:left="4554" w:hanging="360"/>
      </w:pPr>
      <w:rPr>
        <w:rFonts w:ascii="Wingdings" w:hAnsi="Wingdings" w:hint="default"/>
      </w:rPr>
    </w:lvl>
    <w:lvl w:ilvl="6" w:tplc="0C090001" w:tentative="1">
      <w:start w:val="1"/>
      <w:numFmt w:val="bullet"/>
      <w:lvlText w:val=""/>
      <w:lvlJc w:val="left"/>
      <w:pPr>
        <w:ind w:left="5274" w:hanging="360"/>
      </w:pPr>
      <w:rPr>
        <w:rFonts w:ascii="Symbol" w:hAnsi="Symbol" w:hint="default"/>
      </w:rPr>
    </w:lvl>
    <w:lvl w:ilvl="7" w:tplc="0C090003" w:tentative="1">
      <w:start w:val="1"/>
      <w:numFmt w:val="bullet"/>
      <w:lvlText w:val="o"/>
      <w:lvlJc w:val="left"/>
      <w:pPr>
        <w:ind w:left="5994" w:hanging="360"/>
      </w:pPr>
      <w:rPr>
        <w:rFonts w:ascii="Courier New" w:hAnsi="Courier New" w:cs="Courier New" w:hint="default"/>
      </w:rPr>
    </w:lvl>
    <w:lvl w:ilvl="8" w:tplc="0C090005" w:tentative="1">
      <w:start w:val="1"/>
      <w:numFmt w:val="bullet"/>
      <w:lvlText w:val=""/>
      <w:lvlJc w:val="left"/>
      <w:pPr>
        <w:ind w:left="6714" w:hanging="360"/>
      </w:pPr>
      <w:rPr>
        <w:rFonts w:ascii="Wingdings" w:hAnsi="Wingdings" w:hint="default"/>
      </w:rPr>
    </w:lvl>
  </w:abstractNum>
  <w:abstractNum w:abstractNumId="9" w15:restartNumberingAfterBreak="0">
    <w:nsid w:val="12C66F02"/>
    <w:multiLevelType w:val="hybridMultilevel"/>
    <w:tmpl w:val="DD906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AA55FA"/>
    <w:multiLevelType w:val="hybridMultilevel"/>
    <w:tmpl w:val="2216F7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43642C"/>
    <w:multiLevelType w:val="hybridMultilevel"/>
    <w:tmpl w:val="8FB0DE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DC01394"/>
    <w:multiLevelType w:val="hybridMultilevel"/>
    <w:tmpl w:val="AAEA66D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FD3930"/>
    <w:multiLevelType w:val="hybridMultilevel"/>
    <w:tmpl w:val="9640A82A"/>
    <w:lvl w:ilvl="0" w:tplc="4078AA4C">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2E5805"/>
    <w:multiLevelType w:val="hybridMultilevel"/>
    <w:tmpl w:val="0E3464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AB0492"/>
    <w:multiLevelType w:val="hybridMultilevel"/>
    <w:tmpl w:val="073AA3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BD3000"/>
    <w:multiLevelType w:val="hybridMultilevel"/>
    <w:tmpl w:val="34BEAD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C31186"/>
    <w:multiLevelType w:val="multilevel"/>
    <w:tmpl w:val="5ED0EC38"/>
    <w:lvl w:ilvl="0">
      <w:start w:val="1"/>
      <w:numFmt w:val="decimal"/>
      <w:lvlText w:val="%1."/>
      <w:lvlJc w:val="left"/>
      <w:pPr>
        <w:ind w:left="720" w:hanging="360"/>
      </w:pPr>
    </w:lvl>
    <w:lvl w:ilvl="1">
      <w:start w:val="1"/>
      <w:numFmt w:val="decimal"/>
      <w:isLgl/>
      <w:lvlText w:val="%1.%2"/>
      <w:lvlJc w:val="left"/>
      <w:pPr>
        <w:ind w:left="4512" w:hanging="40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5265CC9"/>
    <w:multiLevelType w:val="hybridMultilevel"/>
    <w:tmpl w:val="AC40A1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9501E02"/>
    <w:multiLevelType w:val="hybridMultilevel"/>
    <w:tmpl w:val="C896C8A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ED2A81"/>
    <w:multiLevelType w:val="hybridMultilevel"/>
    <w:tmpl w:val="BEB47E2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EC877CF"/>
    <w:multiLevelType w:val="hybridMultilevel"/>
    <w:tmpl w:val="1FB60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6F6180"/>
    <w:multiLevelType w:val="hybridMultilevel"/>
    <w:tmpl w:val="378E94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2773EFB"/>
    <w:multiLevelType w:val="hybridMultilevel"/>
    <w:tmpl w:val="D0085446"/>
    <w:lvl w:ilvl="0" w:tplc="B6406194">
      <w:start w:val="1"/>
      <w:numFmt w:val="lowerLetter"/>
      <w:lvlText w:val="%1."/>
      <w:lvlJc w:val="left"/>
      <w:pPr>
        <w:ind w:left="648" w:hanging="360"/>
      </w:pPr>
      <w:rPr>
        <w:rFonts w:hint="default"/>
      </w:rPr>
    </w:lvl>
    <w:lvl w:ilvl="1" w:tplc="0C090019" w:tentative="1">
      <w:start w:val="1"/>
      <w:numFmt w:val="lowerLetter"/>
      <w:lvlText w:val="%2."/>
      <w:lvlJc w:val="left"/>
      <w:pPr>
        <w:ind w:left="1368" w:hanging="360"/>
      </w:pPr>
    </w:lvl>
    <w:lvl w:ilvl="2" w:tplc="0C09001B" w:tentative="1">
      <w:start w:val="1"/>
      <w:numFmt w:val="lowerRoman"/>
      <w:lvlText w:val="%3."/>
      <w:lvlJc w:val="right"/>
      <w:pPr>
        <w:ind w:left="2088" w:hanging="180"/>
      </w:pPr>
    </w:lvl>
    <w:lvl w:ilvl="3" w:tplc="0C09000F" w:tentative="1">
      <w:start w:val="1"/>
      <w:numFmt w:val="decimal"/>
      <w:lvlText w:val="%4."/>
      <w:lvlJc w:val="left"/>
      <w:pPr>
        <w:ind w:left="2808" w:hanging="360"/>
      </w:pPr>
    </w:lvl>
    <w:lvl w:ilvl="4" w:tplc="0C090019" w:tentative="1">
      <w:start w:val="1"/>
      <w:numFmt w:val="lowerLetter"/>
      <w:lvlText w:val="%5."/>
      <w:lvlJc w:val="left"/>
      <w:pPr>
        <w:ind w:left="3528" w:hanging="360"/>
      </w:pPr>
    </w:lvl>
    <w:lvl w:ilvl="5" w:tplc="0C09001B" w:tentative="1">
      <w:start w:val="1"/>
      <w:numFmt w:val="lowerRoman"/>
      <w:lvlText w:val="%6."/>
      <w:lvlJc w:val="right"/>
      <w:pPr>
        <w:ind w:left="4248" w:hanging="180"/>
      </w:pPr>
    </w:lvl>
    <w:lvl w:ilvl="6" w:tplc="0C09000F" w:tentative="1">
      <w:start w:val="1"/>
      <w:numFmt w:val="decimal"/>
      <w:lvlText w:val="%7."/>
      <w:lvlJc w:val="left"/>
      <w:pPr>
        <w:ind w:left="4968" w:hanging="360"/>
      </w:pPr>
    </w:lvl>
    <w:lvl w:ilvl="7" w:tplc="0C090019" w:tentative="1">
      <w:start w:val="1"/>
      <w:numFmt w:val="lowerLetter"/>
      <w:lvlText w:val="%8."/>
      <w:lvlJc w:val="left"/>
      <w:pPr>
        <w:ind w:left="5688" w:hanging="360"/>
      </w:pPr>
    </w:lvl>
    <w:lvl w:ilvl="8" w:tplc="0C09001B" w:tentative="1">
      <w:start w:val="1"/>
      <w:numFmt w:val="lowerRoman"/>
      <w:lvlText w:val="%9."/>
      <w:lvlJc w:val="right"/>
      <w:pPr>
        <w:ind w:left="6408" w:hanging="180"/>
      </w:pPr>
    </w:lvl>
  </w:abstractNum>
  <w:abstractNum w:abstractNumId="24" w15:restartNumberingAfterBreak="0">
    <w:nsid w:val="33AA3329"/>
    <w:multiLevelType w:val="hybridMultilevel"/>
    <w:tmpl w:val="D998294E"/>
    <w:lvl w:ilvl="0" w:tplc="A67A134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34107CB6"/>
    <w:multiLevelType w:val="hybridMultilevel"/>
    <w:tmpl w:val="34A4F12E"/>
    <w:lvl w:ilvl="0" w:tplc="37C605C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5D3EE8"/>
    <w:multiLevelType w:val="hybridMultilevel"/>
    <w:tmpl w:val="F50089E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8476CF"/>
    <w:multiLevelType w:val="hybridMultilevel"/>
    <w:tmpl w:val="0854FF90"/>
    <w:lvl w:ilvl="0" w:tplc="BA3C22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CA30AF3"/>
    <w:multiLevelType w:val="hybridMultilevel"/>
    <w:tmpl w:val="222C6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EF4BE1"/>
    <w:multiLevelType w:val="hybridMultilevel"/>
    <w:tmpl w:val="BD0C15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FE4FF0"/>
    <w:multiLevelType w:val="hybridMultilevel"/>
    <w:tmpl w:val="34CA9F68"/>
    <w:lvl w:ilvl="0" w:tplc="8CA0669E">
      <w:start w:val="1"/>
      <w:numFmt w:val="decimal"/>
      <w:lvlText w:val="(%1)"/>
      <w:lvlJc w:val="left"/>
      <w:pPr>
        <w:ind w:left="744" w:hanging="3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09F5DC5"/>
    <w:multiLevelType w:val="hybridMultilevel"/>
    <w:tmpl w:val="36C8E470"/>
    <w:lvl w:ilvl="0" w:tplc="37203086">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1BB6E41"/>
    <w:multiLevelType w:val="hybridMultilevel"/>
    <w:tmpl w:val="F4305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6AE4FA1"/>
    <w:multiLevelType w:val="hybridMultilevel"/>
    <w:tmpl w:val="C6B6B106"/>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34" w15:restartNumberingAfterBreak="0">
    <w:nsid w:val="48E12E7F"/>
    <w:multiLevelType w:val="hybridMultilevel"/>
    <w:tmpl w:val="142A14FE"/>
    <w:lvl w:ilvl="0" w:tplc="0C090017">
      <w:start w:val="1"/>
      <w:numFmt w:val="lowerLetter"/>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35" w15:restartNumberingAfterBreak="0">
    <w:nsid w:val="4BC86EF0"/>
    <w:multiLevelType w:val="hybridMultilevel"/>
    <w:tmpl w:val="ED10FE7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E8166FB"/>
    <w:multiLevelType w:val="hybridMultilevel"/>
    <w:tmpl w:val="C838BC8C"/>
    <w:lvl w:ilvl="0" w:tplc="CE5A01B4">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EA96BAC"/>
    <w:multiLevelType w:val="hybridMultilevel"/>
    <w:tmpl w:val="2EA0F464"/>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38" w15:restartNumberingAfterBreak="0">
    <w:nsid w:val="4FEC6081"/>
    <w:multiLevelType w:val="hybridMultilevel"/>
    <w:tmpl w:val="22768C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0964802"/>
    <w:multiLevelType w:val="hybridMultilevel"/>
    <w:tmpl w:val="7DC68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20D7B30"/>
    <w:multiLevelType w:val="hybridMultilevel"/>
    <w:tmpl w:val="69183A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23B5D75"/>
    <w:multiLevelType w:val="hybridMultilevel"/>
    <w:tmpl w:val="29BA3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5A84C75"/>
    <w:multiLevelType w:val="hybridMultilevel"/>
    <w:tmpl w:val="DA3A885E"/>
    <w:lvl w:ilvl="0" w:tplc="362A654A">
      <w:start w:val="1"/>
      <w:numFmt w:val="lowerLetter"/>
      <w:lvlText w:val="%1."/>
      <w:lvlJc w:val="left"/>
      <w:pPr>
        <w:ind w:left="64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6FB23CC"/>
    <w:multiLevelType w:val="hybridMultilevel"/>
    <w:tmpl w:val="04DE0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CEE59E7"/>
    <w:multiLevelType w:val="hybridMultilevel"/>
    <w:tmpl w:val="1D4A24B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FD10D88"/>
    <w:multiLevelType w:val="hybridMultilevel"/>
    <w:tmpl w:val="73969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3C25FA7"/>
    <w:multiLevelType w:val="hybridMultilevel"/>
    <w:tmpl w:val="C8AABE52"/>
    <w:lvl w:ilvl="0" w:tplc="4B2C4BFA">
      <w:start w:val="3"/>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57A4CA0"/>
    <w:multiLevelType w:val="hybridMultilevel"/>
    <w:tmpl w:val="BEAA1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68670280"/>
    <w:multiLevelType w:val="hybridMultilevel"/>
    <w:tmpl w:val="231EA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A6B621C"/>
    <w:multiLevelType w:val="hybridMultilevel"/>
    <w:tmpl w:val="347E5680"/>
    <w:lvl w:ilvl="0" w:tplc="6D9C76B6">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2993450"/>
    <w:multiLevelType w:val="hybridMultilevel"/>
    <w:tmpl w:val="0E5886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3956397"/>
    <w:multiLevelType w:val="hybridMultilevel"/>
    <w:tmpl w:val="661CA11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15:restartNumberingAfterBreak="0">
    <w:nsid w:val="74314446"/>
    <w:multiLevelType w:val="hybridMultilevel"/>
    <w:tmpl w:val="37E0FFAC"/>
    <w:lvl w:ilvl="0" w:tplc="0C090003">
      <w:start w:val="1"/>
      <w:numFmt w:val="bullet"/>
      <w:lvlText w:val="o"/>
      <w:lvlJc w:val="left"/>
      <w:pPr>
        <w:ind w:left="954" w:hanging="360"/>
      </w:pPr>
      <w:rPr>
        <w:rFonts w:ascii="Courier New" w:hAnsi="Courier New" w:cs="Courier New" w:hint="default"/>
      </w:rPr>
    </w:lvl>
    <w:lvl w:ilvl="1" w:tplc="0C090003" w:tentative="1">
      <w:start w:val="1"/>
      <w:numFmt w:val="bullet"/>
      <w:lvlText w:val="o"/>
      <w:lvlJc w:val="left"/>
      <w:pPr>
        <w:ind w:left="1674" w:hanging="360"/>
      </w:pPr>
      <w:rPr>
        <w:rFonts w:ascii="Courier New" w:hAnsi="Courier New" w:cs="Courier New" w:hint="default"/>
      </w:rPr>
    </w:lvl>
    <w:lvl w:ilvl="2" w:tplc="0C090005" w:tentative="1">
      <w:start w:val="1"/>
      <w:numFmt w:val="bullet"/>
      <w:lvlText w:val=""/>
      <w:lvlJc w:val="left"/>
      <w:pPr>
        <w:ind w:left="2394" w:hanging="360"/>
      </w:pPr>
      <w:rPr>
        <w:rFonts w:ascii="Wingdings" w:hAnsi="Wingdings" w:hint="default"/>
      </w:rPr>
    </w:lvl>
    <w:lvl w:ilvl="3" w:tplc="0C090001" w:tentative="1">
      <w:start w:val="1"/>
      <w:numFmt w:val="bullet"/>
      <w:lvlText w:val=""/>
      <w:lvlJc w:val="left"/>
      <w:pPr>
        <w:ind w:left="3114" w:hanging="360"/>
      </w:pPr>
      <w:rPr>
        <w:rFonts w:ascii="Symbol" w:hAnsi="Symbol" w:hint="default"/>
      </w:rPr>
    </w:lvl>
    <w:lvl w:ilvl="4" w:tplc="0C090003" w:tentative="1">
      <w:start w:val="1"/>
      <w:numFmt w:val="bullet"/>
      <w:lvlText w:val="o"/>
      <w:lvlJc w:val="left"/>
      <w:pPr>
        <w:ind w:left="3834" w:hanging="360"/>
      </w:pPr>
      <w:rPr>
        <w:rFonts w:ascii="Courier New" w:hAnsi="Courier New" w:cs="Courier New" w:hint="default"/>
      </w:rPr>
    </w:lvl>
    <w:lvl w:ilvl="5" w:tplc="0C090005" w:tentative="1">
      <w:start w:val="1"/>
      <w:numFmt w:val="bullet"/>
      <w:lvlText w:val=""/>
      <w:lvlJc w:val="left"/>
      <w:pPr>
        <w:ind w:left="4554" w:hanging="360"/>
      </w:pPr>
      <w:rPr>
        <w:rFonts w:ascii="Wingdings" w:hAnsi="Wingdings" w:hint="default"/>
      </w:rPr>
    </w:lvl>
    <w:lvl w:ilvl="6" w:tplc="0C090001" w:tentative="1">
      <w:start w:val="1"/>
      <w:numFmt w:val="bullet"/>
      <w:lvlText w:val=""/>
      <w:lvlJc w:val="left"/>
      <w:pPr>
        <w:ind w:left="5274" w:hanging="360"/>
      </w:pPr>
      <w:rPr>
        <w:rFonts w:ascii="Symbol" w:hAnsi="Symbol" w:hint="default"/>
      </w:rPr>
    </w:lvl>
    <w:lvl w:ilvl="7" w:tplc="0C090003" w:tentative="1">
      <w:start w:val="1"/>
      <w:numFmt w:val="bullet"/>
      <w:lvlText w:val="o"/>
      <w:lvlJc w:val="left"/>
      <w:pPr>
        <w:ind w:left="5994" w:hanging="360"/>
      </w:pPr>
      <w:rPr>
        <w:rFonts w:ascii="Courier New" w:hAnsi="Courier New" w:cs="Courier New" w:hint="default"/>
      </w:rPr>
    </w:lvl>
    <w:lvl w:ilvl="8" w:tplc="0C090005" w:tentative="1">
      <w:start w:val="1"/>
      <w:numFmt w:val="bullet"/>
      <w:lvlText w:val=""/>
      <w:lvlJc w:val="left"/>
      <w:pPr>
        <w:ind w:left="6714" w:hanging="360"/>
      </w:pPr>
      <w:rPr>
        <w:rFonts w:ascii="Wingdings" w:hAnsi="Wingdings" w:hint="default"/>
      </w:rPr>
    </w:lvl>
  </w:abstractNum>
  <w:abstractNum w:abstractNumId="55" w15:restartNumberingAfterBreak="0">
    <w:nsid w:val="775B2F3B"/>
    <w:multiLevelType w:val="hybridMultilevel"/>
    <w:tmpl w:val="298EA3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9487F55"/>
    <w:multiLevelType w:val="hybridMultilevel"/>
    <w:tmpl w:val="8080320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A4D2CF0"/>
    <w:multiLevelType w:val="hybridMultilevel"/>
    <w:tmpl w:val="298EA37A"/>
    <w:lvl w:ilvl="0" w:tplc="74EA95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AA42C5F"/>
    <w:multiLevelType w:val="hybridMultilevel"/>
    <w:tmpl w:val="F18ABD74"/>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0" w15:restartNumberingAfterBreak="0">
    <w:nsid w:val="7D306610"/>
    <w:multiLevelType w:val="hybridMultilevel"/>
    <w:tmpl w:val="BB60C9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F2F7504"/>
    <w:multiLevelType w:val="hybridMultilevel"/>
    <w:tmpl w:val="1FCAD6A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14156310">
    <w:abstractNumId w:val="17"/>
  </w:num>
  <w:num w:numId="2" w16cid:durableId="1846286689">
    <w:abstractNumId w:val="6"/>
  </w:num>
  <w:num w:numId="3" w16cid:durableId="908156154">
    <w:abstractNumId w:val="49"/>
  </w:num>
  <w:num w:numId="4" w16cid:durableId="1971858523">
    <w:abstractNumId w:val="42"/>
  </w:num>
  <w:num w:numId="5" w16cid:durableId="70465584">
    <w:abstractNumId w:val="4"/>
  </w:num>
  <w:num w:numId="6" w16cid:durableId="428543275">
    <w:abstractNumId w:val="58"/>
  </w:num>
  <w:num w:numId="7" w16cid:durableId="1835489373">
    <w:abstractNumId w:val="22"/>
  </w:num>
  <w:num w:numId="8" w16cid:durableId="584581392">
    <w:abstractNumId w:val="46"/>
  </w:num>
  <w:num w:numId="9" w16cid:durableId="1893223469">
    <w:abstractNumId w:val="5"/>
  </w:num>
  <w:num w:numId="10" w16cid:durableId="897666117">
    <w:abstractNumId w:val="18"/>
  </w:num>
  <w:num w:numId="11" w16cid:durableId="627668097">
    <w:abstractNumId w:val="24"/>
  </w:num>
  <w:num w:numId="12" w16cid:durableId="1005522878">
    <w:abstractNumId w:val="45"/>
  </w:num>
  <w:num w:numId="13" w16cid:durableId="1089619301">
    <w:abstractNumId w:val="2"/>
  </w:num>
  <w:num w:numId="14" w16cid:durableId="712123423">
    <w:abstractNumId w:val="44"/>
  </w:num>
  <w:num w:numId="15" w16cid:durableId="1448697708">
    <w:abstractNumId w:val="56"/>
  </w:num>
  <w:num w:numId="16" w16cid:durableId="1290673805">
    <w:abstractNumId w:val="34"/>
  </w:num>
  <w:num w:numId="17" w16cid:durableId="467161981">
    <w:abstractNumId w:val="28"/>
  </w:num>
  <w:num w:numId="18" w16cid:durableId="1526019523">
    <w:abstractNumId w:val="27"/>
  </w:num>
  <w:num w:numId="19" w16cid:durableId="711154218">
    <w:abstractNumId w:val="52"/>
  </w:num>
  <w:num w:numId="20" w16cid:durableId="1951356147">
    <w:abstractNumId w:val="19"/>
  </w:num>
  <w:num w:numId="21" w16cid:durableId="1247760545">
    <w:abstractNumId w:val="53"/>
  </w:num>
  <w:num w:numId="22" w16cid:durableId="1678995871">
    <w:abstractNumId w:val="1"/>
  </w:num>
  <w:num w:numId="23" w16cid:durableId="1055853740">
    <w:abstractNumId w:val="60"/>
  </w:num>
  <w:num w:numId="24" w16cid:durableId="882249451">
    <w:abstractNumId w:val="29"/>
  </w:num>
  <w:num w:numId="25" w16cid:durableId="265777451">
    <w:abstractNumId w:val="15"/>
  </w:num>
  <w:num w:numId="26" w16cid:durableId="454837825">
    <w:abstractNumId w:val="16"/>
  </w:num>
  <w:num w:numId="27" w16cid:durableId="65156175">
    <w:abstractNumId w:val="59"/>
  </w:num>
  <w:num w:numId="28" w16cid:durableId="66147718">
    <w:abstractNumId w:val="31"/>
  </w:num>
  <w:num w:numId="29" w16cid:durableId="1520001559">
    <w:abstractNumId w:val="51"/>
  </w:num>
  <w:num w:numId="30" w16cid:durableId="385229546">
    <w:abstractNumId w:val="10"/>
  </w:num>
  <w:num w:numId="31" w16cid:durableId="1923028609">
    <w:abstractNumId w:val="61"/>
  </w:num>
  <w:num w:numId="32" w16cid:durableId="1805197018">
    <w:abstractNumId w:val="41"/>
  </w:num>
  <w:num w:numId="33" w16cid:durableId="1668440227">
    <w:abstractNumId w:val="9"/>
  </w:num>
  <w:num w:numId="34" w16cid:durableId="473987495">
    <w:abstractNumId w:val="32"/>
  </w:num>
  <w:num w:numId="35" w16cid:durableId="1069034179">
    <w:abstractNumId w:val="21"/>
  </w:num>
  <w:num w:numId="36" w16cid:durableId="1425371368">
    <w:abstractNumId w:val="57"/>
  </w:num>
  <w:num w:numId="37" w16cid:durableId="775903623">
    <w:abstractNumId w:val="23"/>
  </w:num>
  <w:num w:numId="38" w16cid:durableId="28654917">
    <w:abstractNumId w:val="37"/>
  </w:num>
  <w:num w:numId="39" w16cid:durableId="2050837727">
    <w:abstractNumId w:val="33"/>
  </w:num>
  <w:num w:numId="40" w16cid:durableId="1305429546">
    <w:abstractNumId w:val="54"/>
  </w:num>
  <w:num w:numId="41" w16cid:durableId="479806431">
    <w:abstractNumId w:val="8"/>
  </w:num>
  <w:num w:numId="42" w16cid:durableId="1756432700">
    <w:abstractNumId w:val="36"/>
  </w:num>
  <w:num w:numId="43" w16cid:durableId="650407872">
    <w:abstractNumId w:val="47"/>
  </w:num>
  <w:num w:numId="44" w16cid:durableId="317073762">
    <w:abstractNumId w:val="43"/>
  </w:num>
  <w:num w:numId="45" w16cid:durableId="679701221">
    <w:abstractNumId w:val="55"/>
  </w:num>
  <w:num w:numId="46" w16cid:durableId="431324263">
    <w:abstractNumId w:val="3"/>
  </w:num>
  <w:num w:numId="47" w16cid:durableId="1041707626">
    <w:abstractNumId w:val="12"/>
  </w:num>
  <w:num w:numId="48" w16cid:durableId="615721155">
    <w:abstractNumId w:val="26"/>
  </w:num>
  <w:num w:numId="49" w16cid:durableId="1985700806">
    <w:abstractNumId w:val="35"/>
  </w:num>
  <w:num w:numId="50" w16cid:durableId="1947075969">
    <w:abstractNumId w:val="50"/>
  </w:num>
  <w:num w:numId="51" w16cid:durableId="373970911">
    <w:abstractNumId w:val="39"/>
  </w:num>
  <w:num w:numId="52" w16cid:durableId="1508210862">
    <w:abstractNumId w:val="25"/>
  </w:num>
  <w:num w:numId="53" w16cid:durableId="1711533">
    <w:abstractNumId w:val="13"/>
  </w:num>
  <w:num w:numId="54" w16cid:durableId="460731855">
    <w:abstractNumId w:val="7"/>
  </w:num>
  <w:num w:numId="55" w16cid:durableId="1932011220">
    <w:abstractNumId w:val="20"/>
  </w:num>
  <w:num w:numId="56" w16cid:durableId="889223548">
    <w:abstractNumId w:val="48"/>
  </w:num>
  <w:num w:numId="57" w16cid:durableId="1684940856">
    <w:abstractNumId w:val="14"/>
  </w:num>
  <w:num w:numId="58" w16cid:durableId="590309394">
    <w:abstractNumId w:val="38"/>
  </w:num>
  <w:num w:numId="59" w16cid:durableId="428701456">
    <w:abstractNumId w:val="0"/>
  </w:num>
  <w:num w:numId="60" w16cid:durableId="1725328166">
    <w:abstractNumId w:val="40"/>
  </w:num>
  <w:num w:numId="61" w16cid:durableId="1218737407">
    <w:abstractNumId w:val="11"/>
  </w:num>
  <w:num w:numId="62" w16cid:durableId="2125032950">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79"/>
    <w:rsid w:val="00000561"/>
    <w:rsid w:val="00000DE4"/>
    <w:rsid w:val="000023B5"/>
    <w:rsid w:val="00002695"/>
    <w:rsid w:val="00002D72"/>
    <w:rsid w:val="00004950"/>
    <w:rsid w:val="00004EFB"/>
    <w:rsid w:val="00005808"/>
    <w:rsid w:val="00007A23"/>
    <w:rsid w:val="000104B4"/>
    <w:rsid w:val="00010F1A"/>
    <w:rsid w:val="00011AB7"/>
    <w:rsid w:val="00011F83"/>
    <w:rsid w:val="00012248"/>
    <w:rsid w:val="00012383"/>
    <w:rsid w:val="000128CF"/>
    <w:rsid w:val="00012E80"/>
    <w:rsid w:val="000138AB"/>
    <w:rsid w:val="00014977"/>
    <w:rsid w:val="00017F99"/>
    <w:rsid w:val="00020A5A"/>
    <w:rsid w:val="0002103D"/>
    <w:rsid w:val="00021A38"/>
    <w:rsid w:val="000221ED"/>
    <w:rsid w:val="00022449"/>
    <w:rsid w:val="000242D5"/>
    <w:rsid w:val="00024F63"/>
    <w:rsid w:val="00025349"/>
    <w:rsid w:val="0002549E"/>
    <w:rsid w:val="00025BD6"/>
    <w:rsid w:val="00026768"/>
    <w:rsid w:val="00027359"/>
    <w:rsid w:val="00027AE3"/>
    <w:rsid w:val="00027C60"/>
    <w:rsid w:val="000308A8"/>
    <w:rsid w:val="000308B2"/>
    <w:rsid w:val="00030E25"/>
    <w:rsid w:val="00031361"/>
    <w:rsid w:val="00032F17"/>
    <w:rsid w:val="00033596"/>
    <w:rsid w:val="00033687"/>
    <w:rsid w:val="00033921"/>
    <w:rsid w:val="0003413B"/>
    <w:rsid w:val="00034ACE"/>
    <w:rsid w:val="00034AD4"/>
    <w:rsid w:val="000353F5"/>
    <w:rsid w:val="00036D75"/>
    <w:rsid w:val="00036F6F"/>
    <w:rsid w:val="00037401"/>
    <w:rsid w:val="000410E3"/>
    <w:rsid w:val="00041CA5"/>
    <w:rsid w:val="000423FC"/>
    <w:rsid w:val="00042796"/>
    <w:rsid w:val="00042D31"/>
    <w:rsid w:val="000432FA"/>
    <w:rsid w:val="0004341E"/>
    <w:rsid w:val="000435F3"/>
    <w:rsid w:val="000458C3"/>
    <w:rsid w:val="00046272"/>
    <w:rsid w:val="000464A4"/>
    <w:rsid w:val="0004666B"/>
    <w:rsid w:val="00046AE1"/>
    <w:rsid w:val="00046B36"/>
    <w:rsid w:val="000473C8"/>
    <w:rsid w:val="00052E8D"/>
    <w:rsid w:val="0005354E"/>
    <w:rsid w:val="000558C6"/>
    <w:rsid w:val="00055BB4"/>
    <w:rsid w:val="000563DB"/>
    <w:rsid w:val="000577A8"/>
    <w:rsid w:val="00062447"/>
    <w:rsid w:val="000629B1"/>
    <w:rsid w:val="00064BD5"/>
    <w:rsid w:val="00067940"/>
    <w:rsid w:val="00067BDD"/>
    <w:rsid w:val="00067CC3"/>
    <w:rsid w:val="00070FC2"/>
    <w:rsid w:val="00071448"/>
    <w:rsid w:val="0007173C"/>
    <w:rsid w:val="0007274C"/>
    <w:rsid w:val="000728A2"/>
    <w:rsid w:val="00073015"/>
    <w:rsid w:val="00073A15"/>
    <w:rsid w:val="00074354"/>
    <w:rsid w:val="00074CE0"/>
    <w:rsid w:val="000752E3"/>
    <w:rsid w:val="00075BC1"/>
    <w:rsid w:val="0007685C"/>
    <w:rsid w:val="00077AD6"/>
    <w:rsid w:val="00077D1E"/>
    <w:rsid w:val="00077DC3"/>
    <w:rsid w:val="000809D3"/>
    <w:rsid w:val="000820B1"/>
    <w:rsid w:val="000821C6"/>
    <w:rsid w:val="000827AD"/>
    <w:rsid w:val="0008291E"/>
    <w:rsid w:val="00082EEA"/>
    <w:rsid w:val="00084737"/>
    <w:rsid w:val="00084993"/>
    <w:rsid w:val="000849EE"/>
    <w:rsid w:val="00084D79"/>
    <w:rsid w:val="0008632F"/>
    <w:rsid w:val="0008784F"/>
    <w:rsid w:val="00090F01"/>
    <w:rsid w:val="00091E99"/>
    <w:rsid w:val="00093505"/>
    <w:rsid w:val="0009391C"/>
    <w:rsid w:val="00094864"/>
    <w:rsid w:val="000959CA"/>
    <w:rsid w:val="000967A2"/>
    <w:rsid w:val="00097458"/>
    <w:rsid w:val="0009790D"/>
    <w:rsid w:val="000A02D6"/>
    <w:rsid w:val="000A123D"/>
    <w:rsid w:val="000A183B"/>
    <w:rsid w:val="000A1E12"/>
    <w:rsid w:val="000A2D40"/>
    <w:rsid w:val="000A37D5"/>
    <w:rsid w:val="000A40C2"/>
    <w:rsid w:val="000A556D"/>
    <w:rsid w:val="000A65F3"/>
    <w:rsid w:val="000A7655"/>
    <w:rsid w:val="000B07BF"/>
    <w:rsid w:val="000B17D9"/>
    <w:rsid w:val="000B28BD"/>
    <w:rsid w:val="000B3185"/>
    <w:rsid w:val="000B3711"/>
    <w:rsid w:val="000B3D66"/>
    <w:rsid w:val="000B4DEE"/>
    <w:rsid w:val="000B5433"/>
    <w:rsid w:val="000B70E8"/>
    <w:rsid w:val="000B7647"/>
    <w:rsid w:val="000C04F2"/>
    <w:rsid w:val="000C0B36"/>
    <w:rsid w:val="000C0DB4"/>
    <w:rsid w:val="000C133E"/>
    <w:rsid w:val="000C1C9F"/>
    <w:rsid w:val="000C3D77"/>
    <w:rsid w:val="000C5513"/>
    <w:rsid w:val="000C5778"/>
    <w:rsid w:val="000C57D4"/>
    <w:rsid w:val="000C58E8"/>
    <w:rsid w:val="000C5F1C"/>
    <w:rsid w:val="000C634A"/>
    <w:rsid w:val="000C6FCF"/>
    <w:rsid w:val="000C73DF"/>
    <w:rsid w:val="000C7EB9"/>
    <w:rsid w:val="000C7FDD"/>
    <w:rsid w:val="000D1647"/>
    <w:rsid w:val="000D45C1"/>
    <w:rsid w:val="000D4AC1"/>
    <w:rsid w:val="000D4C2F"/>
    <w:rsid w:val="000D4F34"/>
    <w:rsid w:val="000D64A5"/>
    <w:rsid w:val="000D64AF"/>
    <w:rsid w:val="000D65A4"/>
    <w:rsid w:val="000D72CD"/>
    <w:rsid w:val="000E13EE"/>
    <w:rsid w:val="000E3879"/>
    <w:rsid w:val="000E3DF0"/>
    <w:rsid w:val="000E40B1"/>
    <w:rsid w:val="000E4A6B"/>
    <w:rsid w:val="000E500B"/>
    <w:rsid w:val="000E544F"/>
    <w:rsid w:val="000E5474"/>
    <w:rsid w:val="000E5C15"/>
    <w:rsid w:val="000E62E8"/>
    <w:rsid w:val="000E6CA7"/>
    <w:rsid w:val="000E7714"/>
    <w:rsid w:val="000E7A8E"/>
    <w:rsid w:val="000F000F"/>
    <w:rsid w:val="000F112F"/>
    <w:rsid w:val="000F132F"/>
    <w:rsid w:val="000F212F"/>
    <w:rsid w:val="000F2136"/>
    <w:rsid w:val="000F344E"/>
    <w:rsid w:val="000F41F7"/>
    <w:rsid w:val="000F433F"/>
    <w:rsid w:val="000F5B1A"/>
    <w:rsid w:val="000F668B"/>
    <w:rsid w:val="00100693"/>
    <w:rsid w:val="00100A45"/>
    <w:rsid w:val="001019AD"/>
    <w:rsid w:val="00101A5A"/>
    <w:rsid w:val="001029FE"/>
    <w:rsid w:val="001031C8"/>
    <w:rsid w:val="001033DC"/>
    <w:rsid w:val="0010343A"/>
    <w:rsid w:val="00104813"/>
    <w:rsid w:val="00104D89"/>
    <w:rsid w:val="0010572F"/>
    <w:rsid w:val="00105841"/>
    <w:rsid w:val="0010609C"/>
    <w:rsid w:val="00106429"/>
    <w:rsid w:val="00107AA9"/>
    <w:rsid w:val="00107D65"/>
    <w:rsid w:val="00107EA7"/>
    <w:rsid w:val="00110484"/>
    <w:rsid w:val="0011106C"/>
    <w:rsid w:val="00111FE5"/>
    <w:rsid w:val="001124CB"/>
    <w:rsid w:val="00112960"/>
    <w:rsid w:val="001130C8"/>
    <w:rsid w:val="00114154"/>
    <w:rsid w:val="0011470B"/>
    <w:rsid w:val="001149F1"/>
    <w:rsid w:val="0011526A"/>
    <w:rsid w:val="00115BC4"/>
    <w:rsid w:val="00116C86"/>
    <w:rsid w:val="00120312"/>
    <w:rsid w:val="00121546"/>
    <w:rsid w:val="0012158B"/>
    <w:rsid w:val="00121759"/>
    <w:rsid w:val="001235D4"/>
    <w:rsid w:val="00123677"/>
    <w:rsid w:val="00123948"/>
    <w:rsid w:val="00123E87"/>
    <w:rsid w:val="0012403F"/>
    <w:rsid w:val="00124380"/>
    <w:rsid w:val="00124CBD"/>
    <w:rsid w:val="00125ACC"/>
    <w:rsid w:val="00125EE3"/>
    <w:rsid w:val="00126213"/>
    <w:rsid w:val="0012688E"/>
    <w:rsid w:val="00127539"/>
    <w:rsid w:val="001275BB"/>
    <w:rsid w:val="00127E2B"/>
    <w:rsid w:val="00130144"/>
    <w:rsid w:val="001304E6"/>
    <w:rsid w:val="0013084A"/>
    <w:rsid w:val="00131AAC"/>
    <w:rsid w:val="00132CE4"/>
    <w:rsid w:val="0013361E"/>
    <w:rsid w:val="0013379C"/>
    <w:rsid w:val="00133BB8"/>
    <w:rsid w:val="00133BC8"/>
    <w:rsid w:val="0013400E"/>
    <w:rsid w:val="001340FB"/>
    <w:rsid w:val="00136C96"/>
    <w:rsid w:val="001371B1"/>
    <w:rsid w:val="001373C6"/>
    <w:rsid w:val="0014078D"/>
    <w:rsid w:val="00140B84"/>
    <w:rsid w:val="00140DB1"/>
    <w:rsid w:val="001420C9"/>
    <w:rsid w:val="00142E8B"/>
    <w:rsid w:val="00144D17"/>
    <w:rsid w:val="0014570B"/>
    <w:rsid w:val="00146791"/>
    <w:rsid w:val="00150FD2"/>
    <w:rsid w:val="001515D0"/>
    <w:rsid w:val="001515DA"/>
    <w:rsid w:val="00152DB6"/>
    <w:rsid w:val="00153530"/>
    <w:rsid w:val="00154127"/>
    <w:rsid w:val="0015438D"/>
    <w:rsid w:val="00155A00"/>
    <w:rsid w:val="00155F54"/>
    <w:rsid w:val="00156085"/>
    <w:rsid w:val="001568EB"/>
    <w:rsid w:val="00156EBC"/>
    <w:rsid w:val="00160376"/>
    <w:rsid w:val="001605FE"/>
    <w:rsid w:val="001617CD"/>
    <w:rsid w:val="001618DE"/>
    <w:rsid w:val="00161BA5"/>
    <w:rsid w:val="00162024"/>
    <w:rsid w:val="001620D6"/>
    <w:rsid w:val="00163AF7"/>
    <w:rsid w:val="00163FE1"/>
    <w:rsid w:val="00164413"/>
    <w:rsid w:val="0016649B"/>
    <w:rsid w:val="001664B5"/>
    <w:rsid w:val="001665C5"/>
    <w:rsid w:val="00166BB9"/>
    <w:rsid w:val="00166F48"/>
    <w:rsid w:val="001678F4"/>
    <w:rsid w:val="00173563"/>
    <w:rsid w:val="00173753"/>
    <w:rsid w:val="00174826"/>
    <w:rsid w:val="0017526D"/>
    <w:rsid w:val="0017602D"/>
    <w:rsid w:val="0017653D"/>
    <w:rsid w:val="00176A84"/>
    <w:rsid w:val="00181472"/>
    <w:rsid w:val="00181B13"/>
    <w:rsid w:val="00181DEC"/>
    <w:rsid w:val="001824B1"/>
    <w:rsid w:val="001826EB"/>
    <w:rsid w:val="00182930"/>
    <w:rsid w:val="0018320C"/>
    <w:rsid w:val="0018336A"/>
    <w:rsid w:val="00183A33"/>
    <w:rsid w:val="00183E32"/>
    <w:rsid w:val="00184093"/>
    <w:rsid w:val="00184140"/>
    <w:rsid w:val="001842B8"/>
    <w:rsid w:val="0018663E"/>
    <w:rsid w:val="001868D3"/>
    <w:rsid w:val="00186E4E"/>
    <w:rsid w:val="001902B7"/>
    <w:rsid w:val="00190FD5"/>
    <w:rsid w:val="00191494"/>
    <w:rsid w:val="00191CA1"/>
    <w:rsid w:val="00191E4A"/>
    <w:rsid w:val="001929F1"/>
    <w:rsid w:val="00193FAA"/>
    <w:rsid w:val="00194B02"/>
    <w:rsid w:val="00194BBC"/>
    <w:rsid w:val="00194E5C"/>
    <w:rsid w:val="00194F22"/>
    <w:rsid w:val="00195179"/>
    <w:rsid w:val="001965A0"/>
    <w:rsid w:val="00197017"/>
    <w:rsid w:val="00197236"/>
    <w:rsid w:val="001A0737"/>
    <w:rsid w:val="001A1BF6"/>
    <w:rsid w:val="001A274C"/>
    <w:rsid w:val="001A31B4"/>
    <w:rsid w:val="001A3323"/>
    <w:rsid w:val="001A33F5"/>
    <w:rsid w:val="001A5A55"/>
    <w:rsid w:val="001A6048"/>
    <w:rsid w:val="001A622B"/>
    <w:rsid w:val="001A6786"/>
    <w:rsid w:val="001A77F4"/>
    <w:rsid w:val="001A78A0"/>
    <w:rsid w:val="001B071C"/>
    <w:rsid w:val="001B158F"/>
    <w:rsid w:val="001B181A"/>
    <w:rsid w:val="001B2146"/>
    <w:rsid w:val="001B408C"/>
    <w:rsid w:val="001B4AF6"/>
    <w:rsid w:val="001B64E6"/>
    <w:rsid w:val="001B717B"/>
    <w:rsid w:val="001B7693"/>
    <w:rsid w:val="001C0BAE"/>
    <w:rsid w:val="001C1302"/>
    <w:rsid w:val="001C1D70"/>
    <w:rsid w:val="001C21F8"/>
    <w:rsid w:val="001C23BA"/>
    <w:rsid w:val="001C289D"/>
    <w:rsid w:val="001C2F3B"/>
    <w:rsid w:val="001C39F0"/>
    <w:rsid w:val="001C3F8A"/>
    <w:rsid w:val="001C4267"/>
    <w:rsid w:val="001C44A5"/>
    <w:rsid w:val="001C45A3"/>
    <w:rsid w:val="001C4669"/>
    <w:rsid w:val="001C526B"/>
    <w:rsid w:val="001C5306"/>
    <w:rsid w:val="001C640C"/>
    <w:rsid w:val="001C793D"/>
    <w:rsid w:val="001C7B6B"/>
    <w:rsid w:val="001D0A30"/>
    <w:rsid w:val="001D137C"/>
    <w:rsid w:val="001D1D21"/>
    <w:rsid w:val="001D1F57"/>
    <w:rsid w:val="001D2A79"/>
    <w:rsid w:val="001D3819"/>
    <w:rsid w:val="001D47E5"/>
    <w:rsid w:val="001D5C7A"/>
    <w:rsid w:val="001D67F6"/>
    <w:rsid w:val="001D6A12"/>
    <w:rsid w:val="001D7111"/>
    <w:rsid w:val="001D7AEF"/>
    <w:rsid w:val="001E0100"/>
    <w:rsid w:val="001E03BD"/>
    <w:rsid w:val="001E14BD"/>
    <w:rsid w:val="001E44B4"/>
    <w:rsid w:val="001E4C23"/>
    <w:rsid w:val="001E4E51"/>
    <w:rsid w:val="001E53F3"/>
    <w:rsid w:val="001E6B86"/>
    <w:rsid w:val="001E7D5D"/>
    <w:rsid w:val="001F0CC6"/>
    <w:rsid w:val="001F0E0F"/>
    <w:rsid w:val="001F15F6"/>
    <w:rsid w:val="001F17A4"/>
    <w:rsid w:val="001F2779"/>
    <w:rsid w:val="001F2CE1"/>
    <w:rsid w:val="001F390A"/>
    <w:rsid w:val="001F51FD"/>
    <w:rsid w:val="001F5C67"/>
    <w:rsid w:val="001F6970"/>
    <w:rsid w:val="001F6EBE"/>
    <w:rsid w:val="001F7034"/>
    <w:rsid w:val="001F7446"/>
    <w:rsid w:val="00200E80"/>
    <w:rsid w:val="002019A2"/>
    <w:rsid w:val="00202D5E"/>
    <w:rsid w:val="00202EE6"/>
    <w:rsid w:val="002037F7"/>
    <w:rsid w:val="00203876"/>
    <w:rsid w:val="002047D5"/>
    <w:rsid w:val="002053B5"/>
    <w:rsid w:val="002063C6"/>
    <w:rsid w:val="00206B2C"/>
    <w:rsid w:val="00206B42"/>
    <w:rsid w:val="00206B70"/>
    <w:rsid w:val="0020703E"/>
    <w:rsid w:val="00207491"/>
    <w:rsid w:val="002077F6"/>
    <w:rsid w:val="00207A63"/>
    <w:rsid w:val="00207D13"/>
    <w:rsid w:val="00207EC9"/>
    <w:rsid w:val="00210893"/>
    <w:rsid w:val="002112DB"/>
    <w:rsid w:val="002117CC"/>
    <w:rsid w:val="0021220C"/>
    <w:rsid w:val="0021299C"/>
    <w:rsid w:val="00212A3E"/>
    <w:rsid w:val="00213078"/>
    <w:rsid w:val="00213BC4"/>
    <w:rsid w:val="00214145"/>
    <w:rsid w:val="00214170"/>
    <w:rsid w:val="002142FD"/>
    <w:rsid w:val="00214366"/>
    <w:rsid w:val="00214975"/>
    <w:rsid w:val="00215F12"/>
    <w:rsid w:val="00216157"/>
    <w:rsid w:val="0021739D"/>
    <w:rsid w:val="002173AF"/>
    <w:rsid w:val="002178BA"/>
    <w:rsid w:val="00217972"/>
    <w:rsid w:val="0022111B"/>
    <w:rsid w:val="00222C0C"/>
    <w:rsid w:val="00222F76"/>
    <w:rsid w:val="002235BB"/>
    <w:rsid w:val="0022376F"/>
    <w:rsid w:val="00223ABC"/>
    <w:rsid w:val="00225A0F"/>
    <w:rsid w:val="00226EE6"/>
    <w:rsid w:val="002270B0"/>
    <w:rsid w:val="002278F2"/>
    <w:rsid w:val="00227D55"/>
    <w:rsid w:val="00230422"/>
    <w:rsid w:val="0023046B"/>
    <w:rsid w:val="002307A1"/>
    <w:rsid w:val="00232F39"/>
    <w:rsid w:val="0023380D"/>
    <w:rsid w:val="002373EE"/>
    <w:rsid w:val="002377AF"/>
    <w:rsid w:val="0024096B"/>
    <w:rsid w:val="00240EB2"/>
    <w:rsid w:val="0024210F"/>
    <w:rsid w:val="00242D98"/>
    <w:rsid w:val="00244D48"/>
    <w:rsid w:val="00245C68"/>
    <w:rsid w:val="0024636A"/>
    <w:rsid w:val="002466F8"/>
    <w:rsid w:val="00246A21"/>
    <w:rsid w:val="002474EC"/>
    <w:rsid w:val="00247888"/>
    <w:rsid w:val="00247AB2"/>
    <w:rsid w:val="00247EBC"/>
    <w:rsid w:val="0025262B"/>
    <w:rsid w:val="002535C2"/>
    <w:rsid w:val="00254223"/>
    <w:rsid w:val="00256892"/>
    <w:rsid w:val="00257913"/>
    <w:rsid w:val="00257C78"/>
    <w:rsid w:val="00257F35"/>
    <w:rsid w:val="00260F5A"/>
    <w:rsid w:val="00261537"/>
    <w:rsid w:val="0026159A"/>
    <w:rsid w:val="002616C6"/>
    <w:rsid w:val="00261706"/>
    <w:rsid w:val="00263836"/>
    <w:rsid w:val="002639EA"/>
    <w:rsid w:val="00264571"/>
    <w:rsid w:val="0026466B"/>
    <w:rsid w:val="0026484B"/>
    <w:rsid w:val="00264B71"/>
    <w:rsid w:val="00267EC5"/>
    <w:rsid w:val="00270104"/>
    <w:rsid w:val="00270ABF"/>
    <w:rsid w:val="00271B6A"/>
    <w:rsid w:val="00272012"/>
    <w:rsid w:val="002720AC"/>
    <w:rsid w:val="0027227F"/>
    <w:rsid w:val="0027348A"/>
    <w:rsid w:val="00273531"/>
    <w:rsid w:val="00274107"/>
    <w:rsid w:val="002742E0"/>
    <w:rsid w:val="00275259"/>
    <w:rsid w:val="00276129"/>
    <w:rsid w:val="00276ACE"/>
    <w:rsid w:val="0027714B"/>
    <w:rsid w:val="002776D3"/>
    <w:rsid w:val="00277E44"/>
    <w:rsid w:val="00277E5C"/>
    <w:rsid w:val="00277EAE"/>
    <w:rsid w:val="00277EB4"/>
    <w:rsid w:val="00282049"/>
    <w:rsid w:val="00282540"/>
    <w:rsid w:val="00282AA4"/>
    <w:rsid w:val="00282F9B"/>
    <w:rsid w:val="0028349F"/>
    <w:rsid w:val="002847ED"/>
    <w:rsid w:val="002865EB"/>
    <w:rsid w:val="0028669E"/>
    <w:rsid w:val="00287DFA"/>
    <w:rsid w:val="00287FEE"/>
    <w:rsid w:val="00290700"/>
    <w:rsid w:val="002914B6"/>
    <w:rsid w:val="00291622"/>
    <w:rsid w:val="00291625"/>
    <w:rsid w:val="00291B9E"/>
    <w:rsid w:val="00292708"/>
    <w:rsid w:val="0029394F"/>
    <w:rsid w:val="00293DBD"/>
    <w:rsid w:val="002945B6"/>
    <w:rsid w:val="0029483F"/>
    <w:rsid w:val="002948DE"/>
    <w:rsid w:val="00294EC0"/>
    <w:rsid w:val="00295D5E"/>
    <w:rsid w:val="00295DC8"/>
    <w:rsid w:val="002A03DB"/>
    <w:rsid w:val="002A0839"/>
    <w:rsid w:val="002A1648"/>
    <w:rsid w:val="002A1C4B"/>
    <w:rsid w:val="002A2C97"/>
    <w:rsid w:val="002A4AC6"/>
    <w:rsid w:val="002A4DE5"/>
    <w:rsid w:val="002A521C"/>
    <w:rsid w:val="002A53C8"/>
    <w:rsid w:val="002A5EB8"/>
    <w:rsid w:val="002A6EA8"/>
    <w:rsid w:val="002A7ADE"/>
    <w:rsid w:val="002A7BB8"/>
    <w:rsid w:val="002B0EC3"/>
    <w:rsid w:val="002B1034"/>
    <w:rsid w:val="002B1DC3"/>
    <w:rsid w:val="002B24D2"/>
    <w:rsid w:val="002B26E8"/>
    <w:rsid w:val="002B2B57"/>
    <w:rsid w:val="002B2D0F"/>
    <w:rsid w:val="002B30C0"/>
    <w:rsid w:val="002B36F6"/>
    <w:rsid w:val="002B3963"/>
    <w:rsid w:val="002B414F"/>
    <w:rsid w:val="002B4DAB"/>
    <w:rsid w:val="002B4EE0"/>
    <w:rsid w:val="002B532C"/>
    <w:rsid w:val="002B544E"/>
    <w:rsid w:val="002B5B2F"/>
    <w:rsid w:val="002B5FD6"/>
    <w:rsid w:val="002B62E7"/>
    <w:rsid w:val="002B6DEA"/>
    <w:rsid w:val="002B7906"/>
    <w:rsid w:val="002B7E6C"/>
    <w:rsid w:val="002C013C"/>
    <w:rsid w:val="002C050E"/>
    <w:rsid w:val="002C1B9B"/>
    <w:rsid w:val="002C33D4"/>
    <w:rsid w:val="002C451E"/>
    <w:rsid w:val="002C505D"/>
    <w:rsid w:val="002C54D9"/>
    <w:rsid w:val="002C571D"/>
    <w:rsid w:val="002C63F6"/>
    <w:rsid w:val="002C7763"/>
    <w:rsid w:val="002D0C8F"/>
    <w:rsid w:val="002D1CD3"/>
    <w:rsid w:val="002D34E5"/>
    <w:rsid w:val="002D420F"/>
    <w:rsid w:val="002D446C"/>
    <w:rsid w:val="002D4E5B"/>
    <w:rsid w:val="002D5AD3"/>
    <w:rsid w:val="002D5D4F"/>
    <w:rsid w:val="002D5F84"/>
    <w:rsid w:val="002D67E5"/>
    <w:rsid w:val="002D689F"/>
    <w:rsid w:val="002D727C"/>
    <w:rsid w:val="002E0CC2"/>
    <w:rsid w:val="002E0FF3"/>
    <w:rsid w:val="002E104E"/>
    <w:rsid w:val="002E16E5"/>
    <w:rsid w:val="002E1C0A"/>
    <w:rsid w:val="002E2441"/>
    <w:rsid w:val="002E260D"/>
    <w:rsid w:val="002E2720"/>
    <w:rsid w:val="002E29E3"/>
    <w:rsid w:val="002E2A1D"/>
    <w:rsid w:val="002E3016"/>
    <w:rsid w:val="002E304A"/>
    <w:rsid w:val="002E486E"/>
    <w:rsid w:val="002E4E49"/>
    <w:rsid w:val="002E53CE"/>
    <w:rsid w:val="002E5D36"/>
    <w:rsid w:val="002E625A"/>
    <w:rsid w:val="002E721C"/>
    <w:rsid w:val="002E730B"/>
    <w:rsid w:val="002F07E6"/>
    <w:rsid w:val="002F359A"/>
    <w:rsid w:val="002F39B7"/>
    <w:rsid w:val="002F43D6"/>
    <w:rsid w:val="002F47D3"/>
    <w:rsid w:val="002F4809"/>
    <w:rsid w:val="002F5AD9"/>
    <w:rsid w:val="002F5CD0"/>
    <w:rsid w:val="002F736C"/>
    <w:rsid w:val="00300251"/>
    <w:rsid w:val="00301ADC"/>
    <w:rsid w:val="00301F63"/>
    <w:rsid w:val="00302F06"/>
    <w:rsid w:val="003036A3"/>
    <w:rsid w:val="00303FF8"/>
    <w:rsid w:val="00305589"/>
    <w:rsid w:val="0030582C"/>
    <w:rsid w:val="0030645F"/>
    <w:rsid w:val="00306807"/>
    <w:rsid w:val="00306D3A"/>
    <w:rsid w:val="00307AD4"/>
    <w:rsid w:val="00307BFA"/>
    <w:rsid w:val="00310355"/>
    <w:rsid w:val="0031142D"/>
    <w:rsid w:val="00311D7C"/>
    <w:rsid w:val="00311F20"/>
    <w:rsid w:val="00312651"/>
    <w:rsid w:val="0031288D"/>
    <w:rsid w:val="00312C73"/>
    <w:rsid w:val="003131FE"/>
    <w:rsid w:val="00315002"/>
    <w:rsid w:val="003153CD"/>
    <w:rsid w:val="00315FE0"/>
    <w:rsid w:val="003168F8"/>
    <w:rsid w:val="00316B47"/>
    <w:rsid w:val="00317117"/>
    <w:rsid w:val="0031775A"/>
    <w:rsid w:val="00320084"/>
    <w:rsid w:val="00321179"/>
    <w:rsid w:val="00321404"/>
    <w:rsid w:val="00322A15"/>
    <w:rsid w:val="00323B13"/>
    <w:rsid w:val="00324258"/>
    <w:rsid w:val="00332FA7"/>
    <w:rsid w:val="00333568"/>
    <w:rsid w:val="00333A33"/>
    <w:rsid w:val="00334071"/>
    <w:rsid w:val="00334A45"/>
    <w:rsid w:val="00335601"/>
    <w:rsid w:val="00335E56"/>
    <w:rsid w:val="00336B90"/>
    <w:rsid w:val="00337615"/>
    <w:rsid w:val="00341C25"/>
    <w:rsid w:val="00341EF8"/>
    <w:rsid w:val="00342160"/>
    <w:rsid w:val="00343550"/>
    <w:rsid w:val="00343FA5"/>
    <w:rsid w:val="00343FE2"/>
    <w:rsid w:val="00344953"/>
    <w:rsid w:val="00345858"/>
    <w:rsid w:val="003461BA"/>
    <w:rsid w:val="00346C67"/>
    <w:rsid w:val="00347321"/>
    <w:rsid w:val="0035119B"/>
    <w:rsid w:val="00351853"/>
    <w:rsid w:val="003518DC"/>
    <w:rsid w:val="00351B0B"/>
    <w:rsid w:val="00352466"/>
    <w:rsid w:val="003526E9"/>
    <w:rsid w:val="00352B53"/>
    <w:rsid w:val="00352D96"/>
    <w:rsid w:val="00354171"/>
    <w:rsid w:val="00354A59"/>
    <w:rsid w:val="003557D9"/>
    <w:rsid w:val="0035583F"/>
    <w:rsid w:val="003566CE"/>
    <w:rsid w:val="00356BB5"/>
    <w:rsid w:val="00357F82"/>
    <w:rsid w:val="00360739"/>
    <w:rsid w:val="0036294A"/>
    <w:rsid w:val="003631A4"/>
    <w:rsid w:val="003637AC"/>
    <w:rsid w:val="003637C4"/>
    <w:rsid w:val="00363A56"/>
    <w:rsid w:val="00364BFA"/>
    <w:rsid w:val="003658C0"/>
    <w:rsid w:val="003658DB"/>
    <w:rsid w:val="003659DC"/>
    <w:rsid w:val="00365AA1"/>
    <w:rsid w:val="00367987"/>
    <w:rsid w:val="00367E91"/>
    <w:rsid w:val="0037034E"/>
    <w:rsid w:val="003709B7"/>
    <w:rsid w:val="00370B41"/>
    <w:rsid w:val="00370FE2"/>
    <w:rsid w:val="00371F78"/>
    <w:rsid w:val="00372C99"/>
    <w:rsid w:val="00374EA3"/>
    <w:rsid w:val="00375AC0"/>
    <w:rsid w:val="00375D30"/>
    <w:rsid w:val="00380FA9"/>
    <w:rsid w:val="00381CD4"/>
    <w:rsid w:val="003828C3"/>
    <w:rsid w:val="00382FB4"/>
    <w:rsid w:val="0038360C"/>
    <w:rsid w:val="00384D26"/>
    <w:rsid w:val="00386377"/>
    <w:rsid w:val="003866AD"/>
    <w:rsid w:val="00386CE1"/>
    <w:rsid w:val="00386E32"/>
    <w:rsid w:val="003877D6"/>
    <w:rsid w:val="0039054F"/>
    <w:rsid w:val="00390618"/>
    <w:rsid w:val="00390956"/>
    <w:rsid w:val="003912F8"/>
    <w:rsid w:val="003915D6"/>
    <w:rsid w:val="0039178D"/>
    <w:rsid w:val="00391D47"/>
    <w:rsid w:val="00393DEE"/>
    <w:rsid w:val="00394AE0"/>
    <w:rsid w:val="00395548"/>
    <w:rsid w:val="00396344"/>
    <w:rsid w:val="00397594"/>
    <w:rsid w:val="003978EF"/>
    <w:rsid w:val="003A0493"/>
    <w:rsid w:val="003A07D8"/>
    <w:rsid w:val="003A0ADA"/>
    <w:rsid w:val="003A17A4"/>
    <w:rsid w:val="003A3A43"/>
    <w:rsid w:val="003A4FCC"/>
    <w:rsid w:val="003A52C9"/>
    <w:rsid w:val="003A5583"/>
    <w:rsid w:val="003A633A"/>
    <w:rsid w:val="003A6DB8"/>
    <w:rsid w:val="003B1EEB"/>
    <w:rsid w:val="003B2592"/>
    <w:rsid w:val="003B3D96"/>
    <w:rsid w:val="003B4139"/>
    <w:rsid w:val="003B495F"/>
    <w:rsid w:val="003B671E"/>
    <w:rsid w:val="003B7582"/>
    <w:rsid w:val="003B7B60"/>
    <w:rsid w:val="003C1813"/>
    <w:rsid w:val="003C18AD"/>
    <w:rsid w:val="003C1B07"/>
    <w:rsid w:val="003C41BD"/>
    <w:rsid w:val="003C4DDB"/>
    <w:rsid w:val="003C56B1"/>
    <w:rsid w:val="003C5DD8"/>
    <w:rsid w:val="003C6DAE"/>
    <w:rsid w:val="003C6DE1"/>
    <w:rsid w:val="003C6E79"/>
    <w:rsid w:val="003D0F99"/>
    <w:rsid w:val="003D1938"/>
    <w:rsid w:val="003D34E9"/>
    <w:rsid w:val="003D364B"/>
    <w:rsid w:val="003D3E4D"/>
    <w:rsid w:val="003D447B"/>
    <w:rsid w:val="003D47E0"/>
    <w:rsid w:val="003D6ADA"/>
    <w:rsid w:val="003D6E18"/>
    <w:rsid w:val="003D6F2F"/>
    <w:rsid w:val="003D7A8B"/>
    <w:rsid w:val="003E187D"/>
    <w:rsid w:val="003E2537"/>
    <w:rsid w:val="003E2E1F"/>
    <w:rsid w:val="003E30C8"/>
    <w:rsid w:val="003E3802"/>
    <w:rsid w:val="003E4068"/>
    <w:rsid w:val="003E4987"/>
    <w:rsid w:val="003E6916"/>
    <w:rsid w:val="003E6E16"/>
    <w:rsid w:val="003E7E66"/>
    <w:rsid w:val="003E7FB9"/>
    <w:rsid w:val="003F0979"/>
    <w:rsid w:val="003F2789"/>
    <w:rsid w:val="003F41AE"/>
    <w:rsid w:val="003F43B3"/>
    <w:rsid w:val="003F467B"/>
    <w:rsid w:val="003F4E7C"/>
    <w:rsid w:val="003F66D4"/>
    <w:rsid w:val="003F6C1A"/>
    <w:rsid w:val="003F774B"/>
    <w:rsid w:val="003F776D"/>
    <w:rsid w:val="00401B5C"/>
    <w:rsid w:val="00402037"/>
    <w:rsid w:val="004030EB"/>
    <w:rsid w:val="00403166"/>
    <w:rsid w:val="00403DEF"/>
    <w:rsid w:val="00403E05"/>
    <w:rsid w:val="004043EB"/>
    <w:rsid w:val="00405E08"/>
    <w:rsid w:val="00405E5D"/>
    <w:rsid w:val="0040612A"/>
    <w:rsid w:val="00406B81"/>
    <w:rsid w:val="00410905"/>
    <w:rsid w:val="00410D20"/>
    <w:rsid w:val="00411AAD"/>
    <w:rsid w:val="00411FE9"/>
    <w:rsid w:val="00412A41"/>
    <w:rsid w:val="00413E84"/>
    <w:rsid w:val="00414F5B"/>
    <w:rsid w:val="00416068"/>
    <w:rsid w:val="00416575"/>
    <w:rsid w:val="00416D0D"/>
    <w:rsid w:val="00420413"/>
    <w:rsid w:val="00420FDD"/>
    <w:rsid w:val="004214BD"/>
    <w:rsid w:val="00421544"/>
    <w:rsid w:val="00421B45"/>
    <w:rsid w:val="00422816"/>
    <w:rsid w:val="00422A09"/>
    <w:rsid w:val="0042316C"/>
    <w:rsid w:val="00423AF7"/>
    <w:rsid w:val="00423EB3"/>
    <w:rsid w:val="00424AE8"/>
    <w:rsid w:val="00424CEB"/>
    <w:rsid w:val="00425231"/>
    <w:rsid w:val="004256CA"/>
    <w:rsid w:val="00426AC3"/>
    <w:rsid w:val="004270EC"/>
    <w:rsid w:val="00427727"/>
    <w:rsid w:val="00430517"/>
    <w:rsid w:val="00432238"/>
    <w:rsid w:val="0043246C"/>
    <w:rsid w:val="00432DD6"/>
    <w:rsid w:val="00432F0A"/>
    <w:rsid w:val="00434F2D"/>
    <w:rsid w:val="0043525E"/>
    <w:rsid w:val="00435746"/>
    <w:rsid w:val="00435B43"/>
    <w:rsid w:val="00435B8B"/>
    <w:rsid w:val="00435CE6"/>
    <w:rsid w:val="004361FA"/>
    <w:rsid w:val="00436285"/>
    <w:rsid w:val="00436477"/>
    <w:rsid w:val="0043661E"/>
    <w:rsid w:val="0044100C"/>
    <w:rsid w:val="00441867"/>
    <w:rsid w:val="004418C3"/>
    <w:rsid w:val="00441BA1"/>
    <w:rsid w:val="0044284D"/>
    <w:rsid w:val="004433F5"/>
    <w:rsid w:val="00443983"/>
    <w:rsid w:val="00443D37"/>
    <w:rsid w:val="004442E5"/>
    <w:rsid w:val="00445220"/>
    <w:rsid w:val="00445E8D"/>
    <w:rsid w:val="004464F3"/>
    <w:rsid w:val="00446B5C"/>
    <w:rsid w:val="00447D44"/>
    <w:rsid w:val="00450889"/>
    <w:rsid w:val="004508A5"/>
    <w:rsid w:val="00450F17"/>
    <w:rsid w:val="00451B79"/>
    <w:rsid w:val="0045230D"/>
    <w:rsid w:val="004524DB"/>
    <w:rsid w:val="00454C39"/>
    <w:rsid w:val="004552D5"/>
    <w:rsid w:val="004560CE"/>
    <w:rsid w:val="00456F99"/>
    <w:rsid w:val="0045700F"/>
    <w:rsid w:val="0046041F"/>
    <w:rsid w:val="00460660"/>
    <w:rsid w:val="004608BB"/>
    <w:rsid w:val="00460AAA"/>
    <w:rsid w:val="00460AC6"/>
    <w:rsid w:val="00460D24"/>
    <w:rsid w:val="00461147"/>
    <w:rsid w:val="00461259"/>
    <w:rsid w:val="00461364"/>
    <w:rsid w:val="00461ACE"/>
    <w:rsid w:val="004628B5"/>
    <w:rsid w:val="00462A2C"/>
    <w:rsid w:val="00463105"/>
    <w:rsid w:val="00463A67"/>
    <w:rsid w:val="0046412D"/>
    <w:rsid w:val="00464ED5"/>
    <w:rsid w:val="0046601C"/>
    <w:rsid w:val="0046608B"/>
    <w:rsid w:val="00466429"/>
    <w:rsid w:val="00466439"/>
    <w:rsid w:val="00467151"/>
    <w:rsid w:val="00470D51"/>
    <w:rsid w:val="004719C8"/>
    <w:rsid w:val="00471A43"/>
    <w:rsid w:val="0047213A"/>
    <w:rsid w:val="00473714"/>
    <w:rsid w:val="00473AFC"/>
    <w:rsid w:val="0047513A"/>
    <w:rsid w:val="00475217"/>
    <w:rsid w:val="0047580A"/>
    <w:rsid w:val="00475C4C"/>
    <w:rsid w:val="00476624"/>
    <w:rsid w:val="004770DA"/>
    <w:rsid w:val="00477C28"/>
    <w:rsid w:val="00480913"/>
    <w:rsid w:val="004811D4"/>
    <w:rsid w:val="00481A7F"/>
    <w:rsid w:val="0048206A"/>
    <w:rsid w:val="0048225B"/>
    <w:rsid w:val="00483DCD"/>
    <w:rsid w:val="00484312"/>
    <w:rsid w:val="004853C4"/>
    <w:rsid w:val="00486560"/>
    <w:rsid w:val="0048687C"/>
    <w:rsid w:val="00486FCC"/>
    <w:rsid w:val="004874E3"/>
    <w:rsid w:val="00487851"/>
    <w:rsid w:val="00487EE2"/>
    <w:rsid w:val="00490D25"/>
    <w:rsid w:val="00490E16"/>
    <w:rsid w:val="00490FA1"/>
    <w:rsid w:val="00491024"/>
    <w:rsid w:val="00491524"/>
    <w:rsid w:val="0049166A"/>
    <w:rsid w:val="00491758"/>
    <w:rsid w:val="00491BCA"/>
    <w:rsid w:val="00492058"/>
    <w:rsid w:val="0049236E"/>
    <w:rsid w:val="004941A1"/>
    <w:rsid w:val="004942A6"/>
    <w:rsid w:val="004962D3"/>
    <w:rsid w:val="0049702A"/>
    <w:rsid w:val="00497100"/>
    <w:rsid w:val="00497714"/>
    <w:rsid w:val="00497D27"/>
    <w:rsid w:val="00497E13"/>
    <w:rsid w:val="00497F57"/>
    <w:rsid w:val="004A048D"/>
    <w:rsid w:val="004A1CD3"/>
    <w:rsid w:val="004A2A14"/>
    <w:rsid w:val="004A2BCA"/>
    <w:rsid w:val="004A32BD"/>
    <w:rsid w:val="004A3926"/>
    <w:rsid w:val="004A39D6"/>
    <w:rsid w:val="004A413A"/>
    <w:rsid w:val="004A42F9"/>
    <w:rsid w:val="004A44D7"/>
    <w:rsid w:val="004A4B4A"/>
    <w:rsid w:val="004A563B"/>
    <w:rsid w:val="004A5797"/>
    <w:rsid w:val="004A57F0"/>
    <w:rsid w:val="004A5997"/>
    <w:rsid w:val="004A638A"/>
    <w:rsid w:val="004A78BB"/>
    <w:rsid w:val="004A7B01"/>
    <w:rsid w:val="004A7F08"/>
    <w:rsid w:val="004B08E3"/>
    <w:rsid w:val="004B0C74"/>
    <w:rsid w:val="004B0E6C"/>
    <w:rsid w:val="004B1448"/>
    <w:rsid w:val="004B1F12"/>
    <w:rsid w:val="004B302B"/>
    <w:rsid w:val="004B3B89"/>
    <w:rsid w:val="004B4E75"/>
    <w:rsid w:val="004B5234"/>
    <w:rsid w:val="004B786E"/>
    <w:rsid w:val="004C06E0"/>
    <w:rsid w:val="004C28DE"/>
    <w:rsid w:val="004C295C"/>
    <w:rsid w:val="004C2EBC"/>
    <w:rsid w:val="004C3A5B"/>
    <w:rsid w:val="004C3F3C"/>
    <w:rsid w:val="004C3F81"/>
    <w:rsid w:val="004C45F1"/>
    <w:rsid w:val="004C49A4"/>
    <w:rsid w:val="004C526D"/>
    <w:rsid w:val="004C5352"/>
    <w:rsid w:val="004C6063"/>
    <w:rsid w:val="004C6B3A"/>
    <w:rsid w:val="004C6F39"/>
    <w:rsid w:val="004C7392"/>
    <w:rsid w:val="004D0DEE"/>
    <w:rsid w:val="004D0F8B"/>
    <w:rsid w:val="004D14E8"/>
    <w:rsid w:val="004D18A9"/>
    <w:rsid w:val="004D20AE"/>
    <w:rsid w:val="004D20BF"/>
    <w:rsid w:val="004D27B0"/>
    <w:rsid w:val="004D29C8"/>
    <w:rsid w:val="004D32B5"/>
    <w:rsid w:val="004D652D"/>
    <w:rsid w:val="004D681A"/>
    <w:rsid w:val="004D6957"/>
    <w:rsid w:val="004D7BF7"/>
    <w:rsid w:val="004D7D81"/>
    <w:rsid w:val="004E01CD"/>
    <w:rsid w:val="004E1919"/>
    <w:rsid w:val="004E20BA"/>
    <w:rsid w:val="004E2997"/>
    <w:rsid w:val="004E34B3"/>
    <w:rsid w:val="004E3E3D"/>
    <w:rsid w:val="004E4201"/>
    <w:rsid w:val="004E4400"/>
    <w:rsid w:val="004E4F6B"/>
    <w:rsid w:val="004E5B01"/>
    <w:rsid w:val="004E6F9E"/>
    <w:rsid w:val="004E7480"/>
    <w:rsid w:val="004E7746"/>
    <w:rsid w:val="004E7A99"/>
    <w:rsid w:val="004F0719"/>
    <w:rsid w:val="004F13D8"/>
    <w:rsid w:val="004F1602"/>
    <w:rsid w:val="004F333D"/>
    <w:rsid w:val="004F3F5B"/>
    <w:rsid w:val="004F3F76"/>
    <w:rsid w:val="004F4153"/>
    <w:rsid w:val="004F43BC"/>
    <w:rsid w:val="004F4B7D"/>
    <w:rsid w:val="004F4BBF"/>
    <w:rsid w:val="004F525F"/>
    <w:rsid w:val="004F56B4"/>
    <w:rsid w:val="004F611D"/>
    <w:rsid w:val="004F69B2"/>
    <w:rsid w:val="004F6C36"/>
    <w:rsid w:val="004F6F4E"/>
    <w:rsid w:val="004F7D86"/>
    <w:rsid w:val="004F7E86"/>
    <w:rsid w:val="00500965"/>
    <w:rsid w:val="00500C09"/>
    <w:rsid w:val="00501AE6"/>
    <w:rsid w:val="00501FF6"/>
    <w:rsid w:val="005026E4"/>
    <w:rsid w:val="00503010"/>
    <w:rsid w:val="00504774"/>
    <w:rsid w:val="00504EBA"/>
    <w:rsid w:val="00504F6B"/>
    <w:rsid w:val="00504F96"/>
    <w:rsid w:val="0050569B"/>
    <w:rsid w:val="00505784"/>
    <w:rsid w:val="00505B01"/>
    <w:rsid w:val="00506193"/>
    <w:rsid w:val="0050653F"/>
    <w:rsid w:val="00506FF7"/>
    <w:rsid w:val="0050701D"/>
    <w:rsid w:val="0050712F"/>
    <w:rsid w:val="0051007E"/>
    <w:rsid w:val="0051024C"/>
    <w:rsid w:val="005105E5"/>
    <w:rsid w:val="00510929"/>
    <w:rsid w:val="00510EDA"/>
    <w:rsid w:val="00512115"/>
    <w:rsid w:val="0051234A"/>
    <w:rsid w:val="00512FA9"/>
    <w:rsid w:val="00513364"/>
    <w:rsid w:val="00513BB1"/>
    <w:rsid w:val="00514206"/>
    <w:rsid w:val="005145DB"/>
    <w:rsid w:val="00516055"/>
    <w:rsid w:val="00517D79"/>
    <w:rsid w:val="0052033F"/>
    <w:rsid w:val="0052078B"/>
    <w:rsid w:val="005209CD"/>
    <w:rsid w:val="00521AD2"/>
    <w:rsid w:val="00522011"/>
    <w:rsid w:val="005234FB"/>
    <w:rsid w:val="00523C01"/>
    <w:rsid w:val="005245AE"/>
    <w:rsid w:val="005248FF"/>
    <w:rsid w:val="00525008"/>
    <w:rsid w:val="005256FE"/>
    <w:rsid w:val="00525E53"/>
    <w:rsid w:val="00526E29"/>
    <w:rsid w:val="00527124"/>
    <w:rsid w:val="00527131"/>
    <w:rsid w:val="0052771E"/>
    <w:rsid w:val="00530523"/>
    <w:rsid w:val="00531D18"/>
    <w:rsid w:val="00534754"/>
    <w:rsid w:val="00534A9C"/>
    <w:rsid w:val="00534BB2"/>
    <w:rsid w:val="00534DF9"/>
    <w:rsid w:val="00535538"/>
    <w:rsid w:val="00536317"/>
    <w:rsid w:val="00536C32"/>
    <w:rsid w:val="00536DAD"/>
    <w:rsid w:val="00537455"/>
    <w:rsid w:val="00541402"/>
    <w:rsid w:val="005421A2"/>
    <w:rsid w:val="0054296A"/>
    <w:rsid w:val="00546110"/>
    <w:rsid w:val="00547C8F"/>
    <w:rsid w:val="00550027"/>
    <w:rsid w:val="00550481"/>
    <w:rsid w:val="00550A45"/>
    <w:rsid w:val="00552038"/>
    <w:rsid w:val="005533B8"/>
    <w:rsid w:val="0055406A"/>
    <w:rsid w:val="00555805"/>
    <w:rsid w:val="0055748F"/>
    <w:rsid w:val="00557DA4"/>
    <w:rsid w:val="0056021F"/>
    <w:rsid w:val="00561244"/>
    <w:rsid w:val="00561822"/>
    <w:rsid w:val="00561EC1"/>
    <w:rsid w:val="005624E1"/>
    <w:rsid w:val="00562666"/>
    <w:rsid w:val="00562DAB"/>
    <w:rsid w:val="00563376"/>
    <w:rsid w:val="005634F9"/>
    <w:rsid w:val="00563ACC"/>
    <w:rsid w:val="005644EA"/>
    <w:rsid w:val="00565614"/>
    <w:rsid w:val="005662AD"/>
    <w:rsid w:val="00566E38"/>
    <w:rsid w:val="005676D4"/>
    <w:rsid w:val="005701B5"/>
    <w:rsid w:val="0057068E"/>
    <w:rsid w:val="00570E66"/>
    <w:rsid w:val="00570F15"/>
    <w:rsid w:val="00571E99"/>
    <w:rsid w:val="00572ACE"/>
    <w:rsid w:val="00572BD2"/>
    <w:rsid w:val="00573A1C"/>
    <w:rsid w:val="00574FE2"/>
    <w:rsid w:val="005767D4"/>
    <w:rsid w:val="00576BB6"/>
    <w:rsid w:val="005779EA"/>
    <w:rsid w:val="00577DE9"/>
    <w:rsid w:val="00577E95"/>
    <w:rsid w:val="0058023E"/>
    <w:rsid w:val="005804FC"/>
    <w:rsid w:val="00580C2F"/>
    <w:rsid w:val="005810A9"/>
    <w:rsid w:val="005818AC"/>
    <w:rsid w:val="00581ECF"/>
    <w:rsid w:val="005840EE"/>
    <w:rsid w:val="0058437A"/>
    <w:rsid w:val="0058466E"/>
    <w:rsid w:val="00584820"/>
    <w:rsid w:val="0058537A"/>
    <w:rsid w:val="005857C8"/>
    <w:rsid w:val="00585F09"/>
    <w:rsid w:val="00586599"/>
    <w:rsid w:val="0058684A"/>
    <w:rsid w:val="005872C9"/>
    <w:rsid w:val="00587400"/>
    <w:rsid w:val="00587E16"/>
    <w:rsid w:val="00591C58"/>
    <w:rsid w:val="00593B10"/>
    <w:rsid w:val="00593C64"/>
    <w:rsid w:val="00593EC8"/>
    <w:rsid w:val="00595A07"/>
    <w:rsid w:val="00596E49"/>
    <w:rsid w:val="005974AE"/>
    <w:rsid w:val="00597BD3"/>
    <w:rsid w:val="005A0152"/>
    <w:rsid w:val="005A08FD"/>
    <w:rsid w:val="005A19C4"/>
    <w:rsid w:val="005A1BBD"/>
    <w:rsid w:val="005A251F"/>
    <w:rsid w:val="005A2A0B"/>
    <w:rsid w:val="005A2B9F"/>
    <w:rsid w:val="005A49A6"/>
    <w:rsid w:val="005A55DA"/>
    <w:rsid w:val="005A5B5E"/>
    <w:rsid w:val="005A5D44"/>
    <w:rsid w:val="005A62CF"/>
    <w:rsid w:val="005A6339"/>
    <w:rsid w:val="005A6623"/>
    <w:rsid w:val="005A679A"/>
    <w:rsid w:val="005A7954"/>
    <w:rsid w:val="005A7BAE"/>
    <w:rsid w:val="005B14EF"/>
    <w:rsid w:val="005B1B5E"/>
    <w:rsid w:val="005B1C8F"/>
    <w:rsid w:val="005B1C92"/>
    <w:rsid w:val="005B27CB"/>
    <w:rsid w:val="005B301E"/>
    <w:rsid w:val="005B3530"/>
    <w:rsid w:val="005B3B08"/>
    <w:rsid w:val="005B3E6A"/>
    <w:rsid w:val="005B48BB"/>
    <w:rsid w:val="005B4BBD"/>
    <w:rsid w:val="005B5074"/>
    <w:rsid w:val="005B6BD5"/>
    <w:rsid w:val="005B6CA1"/>
    <w:rsid w:val="005B7F84"/>
    <w:rsid w:val="005C06A0"/>
    <w:rsid w:val="005C10B9"/>
    <w:rsid w:val="005C1C07"/>
    <w:rsid w:val="005C200A"/>
    <w:rsid w:val="005C27D1"/>
    <w:rsid w:val="005C39FD"/>
    <w:rsid w:val="005C447B"/>
    <w:rsid w:val="005C4E44"/>
    <w:rsid w:val="005C52DC"/>
    <w:rsid w:val="005C55AD"/>
    <w:rsid w:val="005C5728"/>
    <w:rsid w:val="005C59D4"/>
    <w:rsid w:val="005C6408"/>
    <w:rsid w:val="005C69B5"/>
    <w:rsid w:val="005C7032"/>
    <w:rsid w:val="005C7418"/>
    <w:rsid w:val="005C786C"/>
    <w:rsid w:val="005D0271"/>
    <w:rsid w:val="005D02C1"/>
    <w:rsid w:val="005D0751"/>
    <w:rsid w:val="005D1D93"/>
    <w:rsid w:val="005D2171"/>
    <w:rsid w:val="005D21EF"/>
    <w:rsid w:val="005D27F7"/>
    <w:rsid w:val="005D45C8"/>
    <w:rsid w:val="005D4F13"/>
    <w:rsid w:val="005D4F1B"/>
    <w:rsid w:val="005D56E3"/>
    <w:rsid w:val="005D633C"/>
    <w:rsid w:val="005D67FE"/>
    <w:rsid w:val="005D6A9F"/>
    <w:rsid w:val="005D7A0A"/>
    <w:rsid w:val="005D7E9B"/>
    <w:rsid w:val="005E0321"/>
    <w:rsid w:val="005E12F4"/>
    <w:rsid w:val="005E13C2"/>
    <w:rsid w:val="005E1685"/>
    <w:rsid w:val="005E1A4A"/>
    <w:rsid w:val="005E1AFE"/>
    <w:rsid w:val="005E1D9E"/>
    <w:rsid w:val="005E3A7A"/>
    <w:rsid w:val="005E4579"/>
    <w:rsid w:val="005E484A"/>
    <w:rsid w:val="005E4A48"/>
    <w:rsid w:val="005E4B5E"/>
    <w:rsid w:val="005E5056"/>
    <w:rsid w:val="005E5373"/>
    <w:rsid w:val="005E5E18"/>
    <w:rsid w:val="005E61D5"/>
    <w:rsid w:val="005E681B"/>
    <w:rsid w:val="005E70AA"/>
    <w:rsid w:val="005F052C"/>
    <w:rsid w:val="005F08EA"/>
    <w:rsid w:val="005F0B46"/>
    <w:rsid w:val="005F10DB"/>
    <w:rsid w:val="005F1649"/>
    <w:rsid w:val="005F3164"/>
    <w:rsid w:val="005F3DD6"/>
    <w:rsid w:val="005F4F46"/>
    <w:rsid w:val="005F531C"/>
    <w:rsid w:val="005F54D6"/>
    <w:rsid w:val="005F6248"/>
    <w:rsid w:val="005F659D"/>
    <w:rsid w:val="005F7D15"/>
    <w:rsid w:val="005F7D86"/>
    <w:rsid w:val="00600A37"/>
    <w:rsid w:val="006021AF"/>
    <w:rsid w:val="006021F2"/>
    <w:rsid w:val="00603C2B"/>
    <w:rsid w:val="0060410A"/>
    <w:rsid w:val="006049FD"/>
    <w:rsid w:val="00604CEE"/>
    <w:rsid w:val="00605418"/>
    <w:rsid w:val="006056B5"/>
    <w:rsid w:val="006066FB"/>
    <w:rsid w:val="00606E1D"/>
    <w:rsid w:val="006107A6"/>
    <w:rsid w:val="006112C0"/>
    <w:rsid w:val="006128D5"/>
    <w:rsid w:val="00612911"/>
    <w:rsid w:val="00612E8A"/>
    <w:rsid w:val="00613474"/>
    <w:rsid w:val="00614857"/>
    <w:rsid w:val="0061520D"/>
    <w:rsid w:val="00615670"/>
    <w:rsid w:val="00615CB9"/>
    <w:rsid w:val="006160C0"/>
    <w:rsid w:val="00616BAA"/>
    <w:rsid w:val="0062000C"/>
    <w:rsid w:val="00620020"/>
    <w:rsid w:val="00620E0C"/>
    <w:rsid w:val="006214C9"/>
    <w:rsid w:val="006221A0"/>
    <w:rsid w:val="00623784"/>
    <w:rsid w:val="00623A3C"/>
    <w:rsid w:val="00623D0E"/>
    <w:rsid w:val="006240BA"/>
    <w:rsid w:val="006246B5"/>
    <w:rsid w:val="00624E6B"/>
    <w:rsid w:val="00625FF6"/>
    <w:rsid w:val="006266D5"/>
    <w:rsid w:val="00626DD2"/>
    <w:rsid w:val="0062768E"/>
    <w:rsid w:val="00627C1D"/>
    <w:rsid w:val="00627F17"/>
    <w:rsid w:val="00630CF4"/>
    <w:rsid w:val="00631ABA"/>
    <w:rsid w:val="00631C23"/>
    <w:rsid w:val="00634939"/>
    <w:rsid w:val="00634985"/>
    <w:rsid w:val="00634F34"/>
    <w:rsid w:val="006403E7"/>
    <w:rsid w:val="006405F8"/>
    <w:rsid w:val="006413CB"/>
    <w:rsid w:val="0064175E"/>
    <w:rsid w:val="00641961"/>
    <w:rsid w:val="00642669"/>
    <w:rsid w:val="00642D77"/>
    <w:rsid w:val="00643D9A"/>
    <w:rsid w:val="006445AD"/>
    <w:rsid w:val="0064526D"/>
    <w:rsid w:val="0064660B"/>
    <w:rsid w:val="0064669F"/>
    <w:rsid w:val="00647AB6"/>
    <w:rsid w:val="006502F2"/>
    <w:rsid w:val="00650341"/>
    <w:rsid w:val="00650382"/>
    <w:rsid w:val="00650A8E"/>
    <w:rsid w:val="006511E9"/>
    <w:rsid w:val="006513ED"/>
    <w:rsid w:val="00652730"/>
    <w:rsid w:val="00655707"/>
    <w:rsid w:val="006563E4"/>
    <w:rsid w:val="006576F5"/>
    <w:rsid w:val="00657720"/>
    <w:rsid w:val="00657E17"/>
    <w:rsid w:val="00657F06"/>
    <w:rsid w:val="00661697"/>
    <w:rsid w:val="00661A5B"/>
    <w:rsid w:val="00662566"/>
    <w:rsid w:val="006625F1"/>
    <w:rsid w:val="00662B70"/>
    <w:rsid w:val="00662DBE"/>
    <w:rsid w:val="006631DD"/>
    <w:rsid w:val="006667AA"/>
    <w:rsid w:val="006678CA"/>
    <w:rsid w:val="00667AF6"/>
    <w:rsid w:val="00671272"/>
    <w:rsid w:val="006713DC"/>
    <w:rsid w:val="0067177E"/>
    <w:rsid w:val="00671850"/>
    <w:rsid w:val="00673616"/>
    <w:rsid w:val="00673C63"/>
    <w:rsid w:val="006752BC"/>
    <w:rsid w:val="00676093"/>
    <w:rsid w:val="0067613B"/>
    <w:rsid w:val="0067696D"/>
    <w:rsid w:val="00676C3B"/>
    <w:rsid w:val="00677AC9"/>
    <w:rsid w:val="006803E9"/>
    <w:rsid w:val="00680777"/>
    <w:rsid w:val="00681C87"/>
    <w:rsid w:val="00681D0B"/>
    <w:rsid w:val="00681E96"/>
    <w:rsid w:val="006829BA"/>
    <w:rsid w:val="00682D00"/>
    <w:rsid w:val="00684469"/>
    <w:rsid w:val="00685905"/>
    <w:rsid w:val="00685F8F"/>
    <w:rsid w:val="00685FE8"/>
    <w:rsid w:val="00686892"/>
    <w:rsid w:val="00686B86"/>
    <w:rsid w:val="006878D6"/>
    <w:rsid w:val="00687FB1"/>
    <w:rsid w:val="00692E21"/>
    <w:rsid w:val="00692EAE"/>
    <w:rsid w:val="00692EFE"/>
    <w:rsid w:val="00693331"/>
    <w:rsid w:val="006941B7"/>
    <w:rsid w:val="006954A5"/>
    <w:rsid w:val="006A001E"/>
    <w:rsid w:val="006A0117"/>
    <w:rsid w:val="006A018F"/>
    <w:rsid w:val="006A17C8"/>
    <w:rsid w:val="006A2042"/>
    <w:rsid w:val="006A3055"/>
    <w:rsid w:val="006A3902"/>
    <w:rsid w:val="006A3DDA"/>
    <w:rsid w:val="006A4E41"/>
    <w:rsid w:val="006A6DE2"/>
    <w:rsid w:val="006A6EF1"/>
    <w:rsid w:val="006A6F69"/>
    <w:rsid w:val="006A7D04"/>
    <w:rsid w:val="006B04BB"/>
    <w:rsid w:val="006B099F"/>
    <w:rsid w:val="006B1F28"/>
    <w:rsid w:val="006B2954"/>
    <w:rsid w:val="006B29A3"/>
    <w:rsid w:val="006B2E80"/>
    <w:rsid w:val="006B3955"/>
    <w:rsid w:val="006B3B48"/>
    <w:rsid w:val="006B4C84"/>
    <w:rsid w:val="006B567D"/>
    <w:rsid w:val="006B66DC"/>
    <w:rsid w:val="006B7936"/>
    <w:rsid w:val="006C00BB"/>
    <w:rsid w:val="006C0479"/>
    <w:rsid w:val="006C0924"/>
    <w:rsid w:val="006C136A"/>
    <w:rsid w:val="006C189C"/>
    <w:rsid w:val="006C18E3"/>
    <w:rsid w:val="006C21A8"/>
    <w:rsid w:val="006C28AA"/>
    <w:rsid w:val="006C2EEA"/>
    <w:rsid w:val="006C36DA"/>
    <w:rsid w:val="006C485A"/>
    <w:rsid w:val="006C548C"/>
    <w:rsid w:val="006C5EFF"/>
    <w:rsid w:val="006C6112"/>
    <w:rsid w:val="006C62F3"/>
    <w:rsid w:val="006C6BEE"/>
    <w:rsid w:val="006C6FF2"/>
    <w:rsid w:val="006C70C9"/>
    <w:rsid w:val="006C7A77"/>
    <w:rsid w:val="006C7FA8"/>
    <w:rsid w:val="006D0294"/>
    <w:rsid w:val="006D0597"/>
    <w:rsid w:val="006D07FD"/>
    <w:rsid w:val="006D09C9"/>
    <w:rsid w:val="006D173C"/>
    <w:rsid w:val="006D1C2B"/>
    <w:rsid w:val="006D2C87"/>
    <w:rsid w:val="006D303F"/>
    <w:rsid w:val="006D31E4"/>
    <w:rsid w:val="006D67AE"/>
    <w:rsid w:val="006D68AF"/>
    <w:rsid w:val="006D69BF"/>
    <w:rsid w:val="006D7102"/>
    <w:rsid w:val="006D72A6"/>
    <w:rsid w:val="006D7399"/>
    <w:rsid w:val="006D74F1"/>
    <w:rsid w:val="006D778B"/>
    <w:rsid w:val="006D7D76"/>
    <w:rsid w:val="006D7DEA"/>
    <w:rsid w:val="006E232C"/>
    <w:rsid w:val="006E4128"/>
    <w:rsid w:val="006E4839"/>
    <w:rsid w:val="006E5039"/>
    <w:rsid w:val="006E52BC"/>
    <w:rsid w:val="006E5675"/>
    <w:rsid w:val="006E5767"/>
    <w:rsid w:val="006E5A04"/>
    <w:rsid w:val="006E63F7"/>
    <w:rsid w:val="006E7F92"/>
    <w:rsid w:val="006F06C9"/>
    <w:rsid w:val="006F0A94"/>
    <w:rsid w:val="006F0C4C"/>
    <w:rsid w:val="006F0E59"/>
    <w:rsid w:val="006F0FAC"/>
    <w:rsid w:val="006F1D85"/>
    <w:rsid w:val="006F1DE6"/>
    <w:rsid w:val="006F2463"/>
    <w:rsid w:val="006F2826"/>
    <w:rsid w:val="006F2C7C"/>
    <w:rsid w:val="006F3589"/>
    <w:rsid w:val="006F3688"/>
    <w:rsid w:val="006F6ECD"/>
    <w:rsid w:val="006F77D6"/>
    <w:rsid w:val="006F793C"/>
    <w:rsid w:val="006F7D48"/>
    <w:rsid w:val="007002F9"/>
    <w:rsid w:val="00700B77"/>
    <w:rsid w:val="007026B4"/>
    <w:rsid w:val="007029E6"/>
    <w:rsid w:val="00704E59"/>
    <w:rsid w:val="0070514E"/>
    <w:rsid w:val="00705DBF"/>
    <w:rsid w:val="00710D1A"/>
    <w:rsid w:val="00710E15"/>
    <w:rsid w:val="00710FA8"/>
    <w:rsid w:val="00711B35"/>
    <w:rsid w:val="00711EDA"/>
    <w:rsid w:val="00712CE9"/>
    <w:rsid w:val="0071357B"/>
    <w:rsid w:val="00713D79"/>
    <w:rsid w:val="00714403"/>
    <w:rsid w:val="0071570C"/>
    <w:rsid w:val="007159C8"/>
    <w:rsid w:val="00716803"/>
    <w:rsid w:val="00717249"/>
    <w:rsid w:val="00717827"/>
    <w:rsid w:val="00717D1F"/>
    <w:rsid w:val="007212A8"/>
    <w:rsid w:val="00721534"/>
    <w:rsid w:val="00721A68"/>
    <w:rsid w:val="00722433"/>
    <w:rsid w:val="007226C2"/>
    <w:rsid w:val="007228E6"/>
    <w:rsid w:val="00723997"/>
    <w:rsid w:val="007241A4"/>
    <w:rsid w:val="007251FE"/>
    <w:rsid w:val="007276DE"/>
    <w:rsid w:val="00727F8D"/>
    <w:rsid w:val="00730954"/>
    <w:rsid w:val="00730B29"/>
    <w:rsid w:val="00730BB9"/>
    <w:rsid w:val="00730E85"/>
    <w:rsid w:val="00731B47"/>
    <w:rsid w:val="00731E06"/>
    <w:rsid w:val="0073215D"/>
    <w:rsid w:val="00733815"/>
    <w:rsid w:val="0073383D"/>
    <w:rsid w:val="00733C2B"/>
    <w:rsid w:val="007359C7"/>
    <w:rsid w:val="00736E26"/>
    <w:rsid w:val="0074125B"/>
    <w:rsid w:val="00742F40"/>
    <w:rsid w:val="00744704"/>
    <w:rsid w:val="0074589D"/>
    <w:rsid w:val="007459FE"/>
    <w:rsid w:val="0074610F"/>
    <w:rsid w:val="00746515"/>
    <w:rsid w:val="00747AAA"/>
    <w:rsid w:val="0075064B"/>
    <w:rsid w:val="0075073C"/>
    <w:rsid w:val="00751089"/>
    <w:rsid w:val="00752ADE"/>
    <w:rsid w:val="007532CD"/>
    <w:rsid w:val="00753DB7"/>
    <w:rsid w:val="0075481A"/>
    <w:rsid w:val="00754AB8"/>
    <w:rsid w:val="00755B1B"/>
    <w:rsid w:val="007571F3"/>
    <w:rsid w:val="00757233"/>
    <w:rsid w:val="00757E20"/>
    <w:rsid w:val="0076086D"/>
    <w:rsid w:val="00761825"/>
    <w:rsid w:val="00762615"/>
    <w:rsid w:val="00762D1F"/>
    <w:rsid w:val="007630EA"/>
    <w:rsid w:val="00763157"/>
    <w:rsid w:val="0076408C"/>
    <w:rsid w:val="007644E1"/>
    <w:rsid w:val="00764CE9"/>
    <w:rsid w:val="00765AB5"/>
    <w:rsid w:val="0076604C"/>
    <w:rsid w:val="00766351"/>
    <w:rsid w:val="007663E3"/>
    <w:rsid w:val="007664DE"/>
    <w:rsid w:val="007674E6"/>
    <w:rsid w:val="00767764"/>
    <w:rsid w:val="007700A8"/>
    <w:rsid w:val="0077151F"/>
    <w:rsid w:val="007716BE"/>
    <w:rsid w:val="007722F3"/>
    <w:rsid w:val="00773981"/>
    <w:rsid w:val="007748B8"/>
    <w:rsid w:val="00774B42"/>
    <w:rsid w:val="00774BCA"/>
    <w:rsid w:val="00776E52"/>
    <w:rsid w:val="0077783E"/>
    <w:rsid w:val="00781AB1"/>
    <w:rsid w:val="00781F10"/>
    <w:rsid w:val="00783764"/>
    <w:rsid w:val="00784C5A"/>
    <w:rsid w:val="00784ED0"/>
    <w:rsid w:val="00785368"/>
    <w:rsid w:val="00785CF3"/>
    <w:rsid w:val="007864A0"/>
    <w:rsid w:val="00786693"/>
    <w:rsid w:val="00787CA6"/>
    <w:rsid w:val="00790BBC"/>
    <w:rsid w:val="00791CE7"/>
    <w:rsid w:val="00791D3A"/>
    <w:rsid w:val="00792345"/>
    <w:rsid w:val="00792D83"/>
    <w:rsid w:val="0079319F"/>
    <w:rsid w:val="00793D60"/>
    <w:rsid w:val="007943D6"/>
    <w:rsid w:val="00795213"/>
    <w:rsid w:val="00795C72"/>
    <w:rsid w:val="00796E20"/>
    <w:rsid w:val="007A0CA8"/>
    <w:rsid w:val="007A1006"/>
    <w:rsid w:val="007A1626"/>
    <w:rsid w:val="007A1684"/>
    <w:rsid w:val="007A1D62"/>
    <w:rsid w:val="007A1E36"/>
    <w:rsid w:val="007A2164"/>
    <w:rsid w:val="007A2384"/>
    <w:rsid w:val="007A2E18"/>
    <w:rsid w:val="007A44AB"/>
    <w:rsid w:val="007A52F7"/>
    <w:rsid w:val="007A57D6"/>
    <w:rsid w:val="007A593A"/>
    <w:rsid w:val="007A5A8E"/>
    <w:rsid w:val="007A6FFA"/>
    <w:rsid w:val="007A7D45"/>
    <w:rsid w:val="007B0839"/>
    <w:rsid w:val="007B0993"/>
    <w:rsid w:val="007B10FF"/>
    <w:rsid w:val="007B1783"/>
    <w:rsid w:val="007B1DEA"/>
    <w:rsid w:val="007B1F79"/>
    <w:rsid w:val="007B32A8"/>
    <w:rsid w:val="007B6199"/>
    <w:rsid w:val="007B69D9"/>
    <w:rsid w:val="007B78DC"/>
    <w:rsid w:val="007B79FA"/>
    <w:rsid w:val="007B7FED"/>
    <w:rsid w:val="007C081F"/>
    <w:rsid w:val="007C0B7E"/>
    <w:rsid w:val="007C0BD7"/>
    <w:rsid w:val="007C17CD"/>
    <w:rsid w:val="007C18AF"/>
    <w:rsid w:val="007C197E"/>
    <w:rsid w:val="007C2017"/>
    <w:rsid w:val="007C3D7B"/>
    <w:rsid w:val="007C3DEF"/>
    <w:rsid w:val="007C4FE8"/>
    <w:rsid w:val="007C52EC"/>
    <w:rsid w:val="007C5919"/>
    <w:rsid w:val="007C6546"/>
    <w:rsid w:val="007C6841"/>
    <w:rsid w:val="007C7F8F"/>
    <w:rsid w:val="007D040C"/>
    <w:rsid w:val="007D0653"/>
    <w:rsid w:val="007D0B4D"/>
    <w:rsid w:val="007D0D53"/>
    <w:rsid w:val="007D24F7"/>
    <w:rsid w:val="007D2777"/>
    <w:rsid w:val="007D4022"/>
    <w:rsid w:val="007D49AD"/>
    <w:rsid w:val="007D5500"/>
    <w:rsid w:val="007D678C"/>
    <w:rsid w:val="007D6B6C"/>
    <w:rsid w:val="007D6D52"/>
    <w:rsid w:val="007E041F"/>
    <w:rsid w:val="007E0C6E"/>
    <w:rsid w:val="007E2647"/>
    <w:rsid w:val="007E5055"/>
    <w:rsid w:val="007E5338"/>
    <w:rsid w:val="007E626E"/>
    <w:rsid w:val="007E6581"/>
    <w:rsid w:val="007E6F3C"/>
    <w:rsid w:val="007E76A6"/>
    <w:rsid w:val="007E76DE"/>
    <w:rsid w:val="007E7A9E"/>
    <w:rsid w:val="007E7AD1"/>
    <w:rsid w:val="007F017B"/>
    <w:rsid w:val="007F022E"/>
    <w:rsid w:val="007F0451"/>
    <w:rsid w:val="007F08EA"/>
    <w:rsid w:val="007F0C3D"/>
    <w:rsid w:val="007F2320"/>
    <w:rsid w:val="007F27E9"/>
    <w:rsid w:val="007F2DC2"/>
    <w:rsid w:val="007F395B"/>
    <w:rsid w:val="007F3E0B"/>
    <w:rsid w:val="007F4465"/>
    <w:rsid w:val="007F496F"/>
    <w:rsid w:val="007F5CBE"/>
    <w:rsid w:val="007F65A3"/>
    <w:rsid w:val="007F7BF2"/>
    <w:rsid w:val="0080006F"/>
    <w:rsid w:val="008000BD"/>
    <w:rsid w:val="0080028B"/>
    <w:rsid w:val="00800C5E"/>
    <w:rsid w:val="00800C68"/>
    <w:rsid w:val="00801C58"/>
    <w:rsid w:val="00801F34"/>
    <w:rsid w:val="008030A4"/>
    <w:rsid w:val="008037A3"/>
    <w:rsid w:val="0080398C"/>
    <w:rsid w:val="00804B73"/>
    <w:rsid w:val="00805349"/>
    <w:rsid w:val="0080707F"/>
    <w:rsid w:val="00807155"/>
    <w:rsid w:val="00807839"/>
    <w:rsid w:val="0081045E"/>
    <w:rsid w:val="008108E8"/>
    <w:rsid w:val="00811CF1"/>
    <w:rsid w:val="00812248"/>
    <w:rsid w:val="00812D5A"/>
    <w:rsid w:val="00812F9D"/>
    <w:rsid w:val="008132F4"/>
    <w:rsid w:val="00813B4F"/>
    <w:rsid w:val="00813D54"/>
    <w:rsid w:val="00815249"/>
    <w:rsid w:val="00815469"/>
    <w:rsid w:val="008159F8"/>
    <w:rsid w:val="00815F8A"/>
    <w:rsid w:val="0081608C"/>
    <w:rsid w:val="008178B4"/>
    <w:rsid w:val="00817A4B"/>
    <w:rsid w:val="00817B1D"/>
    <w:rsid w:val="00820001"/>
    <w:rsid w:val="00820403"/>
    <w:rsid w:val="00821BB0"/>
    <w:rsid w:val="008220BB"/>
    <w:rsid w:val="0082249F"/>
    <w:rsid w:val="008228D5"/>
    <w:rsid w:val="008230F7"/>
    <w:rsid w:val="00823C9C"/>
    <w:rsid w:val="008248A2"/>
    <w:rsid w:val="008258A2"/>
    <w:rsid w:val="0082613F"/>
    <w:rsid w:val="0082667F"/>
    <w:rsid w:val="00826A1D"/>
    <w:rsid w:val="00826AED"/>
    <w:rsid w:val="00827039"/>
    <w:rsid w:val="00827074"/>
    <w:rsid w:val="00827ACC"/>
    <w:rsid w:val="00827B32"/>
    <w:rsid w:val="00830D3B"/>
    <w:rsid w:val="00830E4A"/>
    <w:rsid w:val="0083129E"/>
    <w:rsid w:val="008316AB"/>
    <w:rsid w:val="00833090"/>
    <w:rsid w:val="00833885"/>
    <w:rsid w:val="00833B47"/>
    <w:rsid w:val="00833CD2"/>
    <w:rsid w:val="0083489B"/>
    <w:rsid w:val="00834D7C"/>
    <w:rsid w:val="008351A7"/>
    <w:rsid w:val="0083739A"/>
    <w:rsid w:val="008378E3"/>
    <w:rsid w:val="00837FBF"/>
    <w:rsid w:val="00840670"/>
    <w:rsid w:val="00840A24"/>
    <w:rsid w:val="00840A94"/>
    <w:rsid w:val="00841655"/>
    <w:rsid w:val="008426AA"/>
    <w:rsid w:val="00842C24"/>
    <w:rsid w:val="00844311"/>
    <w:rsid w:val="0084469B"/>
    <w:rsid w:val="00845988"/>
    <w:rsid w:val="00845C15"/>
    <w:rsid w:val="0084619D"/>
    <w:rsid w:val="00847179"/>
    <w:rsid w:val="00847AC1"/>
    <w:rsid w:val="0085000A"/>
    <w:rsid w:val="008502C0"/>
    <w:rsid w:val="0085114E"/>
    <w:rsid w:val="008523B3"/>
    <w:rsid w:val="008538AD"/>
    <w:rsid w:val="00853D55"/>
    <w:rsid w:val="0085463B"/>
    <w:rsid w:val="00854A8B"/>
    <w:rsid w:val="008555DC"/>
    <w:rsid w:val="008565ED"/>
    <w:rsid w:val="008566B7"/>
    <w:rsid w:val="00857677"/>
    <w:rsid w:val="008602C5"/>
    <w:rsid w:val="00860EBB"/>
    <w:rsid w:val="00860FDB"/>
    <w:rsid w:val="0086111D"/>
    <w:rsid w:val="0086182E"/>
    <w:rsid w:val="00862275"/>
    <w:rsid w:val="0086346C"/>
    <w:rsid w:val="0086353D"/>
    <w:rsid w:val="008648A7"/>
    <w:rsid w:val="00864ABD"/>
    <w:rsid w:val="00864B67"/>
    <w:rsid w:val="00864C94"/>
    <w:rsid w:val="00864F94"/>
    <w:rsid w:val="00864FDA"/>
    <w:rsid w:val="008654F0"/>
    <w:rsid w:val="008666D9"/>
    <w:rsid w:val="0086731E"/>
    <w:rsid w:val="0087043A"/>
    <w:rsid w:val="0087256C"/>
    <w:rsid w:val="00872CAB"/>
    <w:rsid w:val="00872CBC"/>
    <w:rsid w:val="00873EFF"/>
    <w:rsid w:val="008740A8"/>
    <w:rsid w:val="00874184"/>
    <w:rsid w:val="00874304"/>
    <w:rsid w:val="008743FF"/>
    <w:rsid w:val="0087466B"/>
    <w:rsid w:val="00874D96"/>
    <w:rsid w:val="0087777A"/>
    <w:rsid w:val="00880861"/>
    <w:rsid w:val="00881BBE"/>
    <w:rsid w:val="00881C2F"/>
    <w:rsid w:val="00882043"/>
    <w:rsid w:val="00882C11"/>
    <w:rsid w:val="00882C7F"/>
    <w:rsid w:val="008832D0"/>
    <w:rsid w:val="00883ED1"/>
    <w:rsid w:val="008840BB"/>
    <w:rsid w:val="0088432B"/>
    <w:rsid w:val="0088443E"/>
    <w:rsid w:val="00884868"/>
    <w:rsid w:val="008857E4"/>
    <w:rsid w:val="00886083"/>
    <w:rsid w:val="00886455"/>
    <w:rsid w:val="008867AC"/>
    <w:rsid w:val="00887EC7"/>
    <w:rsid w:val="00890082"/>
    <w:rsid w:val="0089047F"/>
    <w:rsid w:val="00890502"/>
    <w:rsid w:val="008914D8"/>
    <w:rsid w:val="008916C4"/>
    <w:rsid w:val="00891B3F"/>
    <w:rsid w:val="00891FEB"/>
    <w:rsid w:val="00892E31"/>
    <w:rsid w:val="00893C4D"/>
    <w:rsid w:val="00893EFA"/>
    <w:rsid w:val="00895C4C"/>
    <w:rsid w:val="008A0D9D"/>
    <w:rsid w:val="008A0E65"/>
    <w:rsid w:val="008A12CD"/>
    <w:rsid w:val="008A15FD"/>
    <w:rsid w:val="008A18EC"/>
    <w:rsid w:val="008A290E"/>
    <w:rsid w:val="008A2C1C"/>
    <w:rsid w:val="008A2EEB"/>
    <w:rsid w:val="008A42FC"/>
    <w:rsid w:val="008A6B79"/>
    <w:rsid w:val="008A79B2"/>
    <w:rsid w:val="008B1230"/>
    <w:rsid w:val="008B1423"/>
    <w:rsid w:val="008B2546"/>
    <w:rsid w:val="008B3D45"/>
    <w:rsid w:val="008B533E"/>
    <w:rsid w:val="008B541F"/>
    <w:rsid w:val="008B579D"/>
    <w:rsid w:val="008B5F81"/>
    <w:rsid w:val="008B7B07"/>
    <w:rsid w:val="008B7E3E"/>
    <w:rsid w:val="008C164E"/>
    <w:rsid w:val="008C1BCE"/>
    <w:rsid w:val="008C1C06"/>
    <w:rsid w:val="008C1E41"/>
    <w:rsid w:val="008C20E7"/>
    <w:rsid w:val="008C36AF"/>
    <w:rsid w:val="008C43AB"/>
    <w:rsid w:val="008C4426"/>
    <w:rsid w:val="008C55A4"/>
    <w:rsid w:val="008C5D8D"/>
    <w:rsid w:val="008C63D3"/>
    <w:rsid w:val="008C6435"/>
    <w:rsid w:val="008D0227"/>
    <w:rsid w:val="008D0FAA"/>
    <w:rsid w:val="008D15C3"/>
    <w:rsid w:val="008D1AFA"/>
    <w:rsid w:val="008D4138"/>
    <w:rsid w:val="008D5727"/>
    <w:rsid w:val="008D5C18"/>
    <w:rsid w:val="008D7D51"/>
    <w:rsid w:val="008E024E"/>
    <w:rsid w:val="008E128D"/>
    <w:rsid w:val="008E1BAC"/>
    <w:rsid w:val="008E29C5"/>
    <w:rsid w:val="008E2BCB"/>
    <w:rsid w:val="008E2DBB"/>
    <w:rsid w:val="008E31D1"/>
    <w:rsid w:val="008E346B"/>
    <w:rsid w:val="008E3578"/>
    <w:rsid w:val="008E3843"/>
    <w:rsid w:val="008E3AC8"/>
    <w:rsid w:val="008E4FBC"/>
    <w:rsid w:val="008E55C2"/>
    <w:rsid w:val="008E5C75"/>
    <w:rsid w:val="008E640C"/>
    <w:rsid w:val="008E6B17"/>
    <w:rsid w:val="008E713D"/>
    <w:rsid w:val="008E7685"/>
    <w:rsid w:val="008E7E6A"/>
    <w:rsid w:val="008F066A"/>
    <w:rsid w:val="008F0854"/>
    <w:rsid w:val="008F1345"/>
    <w:rsid w:val="008F183C"/>
    <w:rsid w:val="008F20AB"/>
    <w:rsid w:val="008F25DD"/>
    <w:rsid w:val="008F3186"/>
    <w:rsid w:val="008F5FAA"/>
    <w:rsid w:val="008F66D3"/>
    <w:rsid w:val="008F6DCE"/>
    <w:rsid w:val="008F71E6"/>
    <w:rsid w:val="008F7F28"/>
    <w:rsid w:val="0090116E"/>
    <w:rsid w:val="00901D4C"/>
    <w:rsid w:val="0090347C"/>
    <w:rsid w:val="00905107"/>
    <w:rsid w:val="00905B48"/>
    <w:rsid w:val="00906C3E"/>
    <w:rsid w:val="009072D6"/>
    <w:rsid w:val="009079E0"/>
    <w:rsid w:val="009105E5"/>
    <w:rsid w:val="0091080B"/>
    <w:rsid w:val="00910FA7"/>
    <w:rsid w:val="009110F8"/>
    <w:rsid w:val="00912479"/>
    <w:rsid w:val="00912BC4"/>
    <w:rsid w:val="00912E84"/>
    <w:rsid w:val="00914EE0"/>
    <w:rsid w:val="009165AC"/>
    <w:rsid w:val="00916BB0"/>
    <w:rsid w:val="00916CA3"/>
    <w:rsid w:val="009177E9"/>
    <w:rsid w:val="009203AF"/>
    <w:rsid w:val="00921461"/>
    <w:rsid w:val="0092299A"/>
    <w:rsid w:val="00923739"/>
    <w:rsid w:val="00923874"/>
    <w:rsid w:val="00925281"/>
    <w:rsid w:val="009265C0"/>
    <w:rsid w:val="009279BF"/>
    <w:rsid w:val="009300B1"/>
    <w:rsid w:val="0093088D"/>
    <w:rsid w:val="00931F0F"/>
    <w:rsid w:val="00932DBA"/>
    <w:rsid w:val="00933474"/>
    <w:rsid w:val="00933E93"/>
    <w:rsid w:val="00934E3B"/>
    <w:rsid w:val="00935677"/>
    <w:rsid w:val="009359FE"/>
    <w:rsid w:val="00936AF6"/>
    <w:rsid w:val="00937778"/>
    <w:rsid w:val="0093777A"/>
    <w:rsid w:val="009379BD"/>
    <w:rsid w:val="009400F9"/>
    <w:rsid w:val="00941203"/>
    <w:rsid w:val="00941DC0"/>
    <w:rsid w:val="00942DA2"/>
    <w:rsid w:val="009433B2"/>
    <w:rsid w:val="009435A9"/>
    <w:rsid w:val="009436AC"/>
    <w:rsid w:val="00943A40"/>
    <w:rsid w:val="0094485E"/>
    <w:rsid w:val="00944A98"/>
    <w:rsid w:val="009450D4"/>
    <w:rsid w:val="00945426"/>
    <w:rsid w:val="009458E7"/>
    <w:rsid w:val="00945D66"/>
    <w:rsid w:val="00946871"/>
    <w:rsid w:val="00946A1A"/>
    <w:rsid w:val="00946B19"/>
    <w:rsid w:val="00947051"/>
    <w:rsid w:val="0094721C"/>
    <w:rsid w:val="0095047E"/>
    <w:rsid w:val="0095083E"/>
    <w:rsid w:val="009508A2"/>
    <w:rsid w:val="00950EAA"/>
    <w:rsid w:val="00950F80"/>
    <w:rsid w:val="0095143D"/>
    <w:rsid w:val="00951440"/>
    <w:rsid w:val="00951CA5"/>
    <w:rsid w:val="00951FFE"/>
    <w:rsid w:val="0095591C"/>
    <w:rsid w:val="009559BA"/>
    <w:rsid w:val="0095649B"/>
    <w:rsid w:val="00957A85"/>
    <w:rsid w:val="00960104"/>
    <w:rsid w:val="00960FAC"/>
    <w:rsid w:val="009611D8"/>
    <w:rsid w:val="00962413"/>
    <w:rsid w:val="00962678"/>
    <w:rsid w:val="0096298F"/>
    <w:rsid w:val="00964A24"/>
    <w:rsid w:val="0096533D"/>
    <w:rsid w:val="00970A48"/>
    <w:rsid w:val="0097179C"/>
    <w:rsid w:val="009721CB"/>
    <w:rsid w:val="00972600"/>
    <w:rsid w:val="00973553"/>
    <w:rsid w:val="00974210"/>
    <w:rsid w:val="009756D3"/>
    <w:rsid w:val="00975E2A"/>
    <w:rsid w:val="00976116"/>
    <w:rsid w:val="009767F7"/>
    <w:rsid w:val="0097734C"/>
    <w:rsid w:val="0098024E"/>
    <w:rsid w:val="00980349"/>
    <w:rsid w:val="009803BC"/>
    <w:rsid w:val="00980B67"/>
    <w:rsid w:val="00982F4B"/>
    <w:rsid w:val="00984F58"/>
    <w:rsid w:val="0098668B"/>
    <w:rsid w:val="00986797"/>
    <w:rsid w:val="00986C0E"/>
    <w:rsid w:val="009875F7"/>
    <w:rsid w:val="009879A8"/>
    <w:rsid w:val="009879F6"/>
    <w:rsid w:val="009903CF"/>
    <w:rsid w:val="009939E9"/>
    <w:rsid w:val="00993AEA"/>
    <w:rsid w:val="009947ED"/>
    <w:rsid w:val="009948AB"/>
    <w:rsid w:val="00994B8C"/>
    <w:rsid w:val="00995196"/>
    <w:rsid w:val="0099535D"/>
    <w:rsid w:val="00995382"/>
    <w:rsid w:val="0099551B"/>
    <w:rsid w:val="00995638"/>
    <w:rsid w:val="00995B1E"/>
    <w:rsid w:val="0099683A"/>
    <w:rsid w:val="00996A6B"/>
    <w:rsid w:val="00997623"/>
    <w:rsid w:val="009A025B"/>
    <w:rsid w:val="009A11E1"/>
    <w:rsid w:val="009A1822"/>
    <w:rsid w:val="009A20D6"/>
    <w:rsid w:val="009A339F"/>
    <w:rsid w:val="009A45AD"/>
    <w:rsid w:val="009A4E04"/>
    <w:rsid w:val="009A55DD"/>
    <w:rsid w:val="009A5FBB"/>
    <w:rsid w:val="009A613E"/>
    <w:rsid w:val="009A7778"/>
    <w:rsid w:val="009A7A5B"/>
    <w:rsid w:val="009A7B6F"/>
    <w:rsid w:val="009B0CF3"/>
    <w:rsid w:val="009B1192"/>
    <w:rsid w:val="009B1DE5"/>
    <w:rsid w:val="009B22E3"/>
    <w:rsid w:val="009B35B8"/>
    <w:rsid w:val="009B4D09"/>
    <w:rsid w:val="009B6B1A"/>
    <w:rsid w:val="009B7928"/>
    <w:rsid w:val="009B7C08"/>
    <w:rsid w:val="009C06DA"/>
    <w:rsid w:val="009C0944"/>
    <w:rsid w:val="009C1DA4"/>
    <w:rsid w:val="009C2B6A"/>
    <w:rsid w:val="009C4424"/>
    <w:rsid w:val="009C5614"/>
    <w:rsid w:val="009C681D"/>
    <w:rsid w:val="009C6F43"/>
    <w:rsid w:val="009D03AA"/>
    <w:rsid w:val="009D05F2"/>
    <w:rsid w:val="009D0801"/>
    <w:rsid w:val="009D0D9F"/>
    <w:rsid w:val="009D1074"/>
    <w:rsid w:val="009D175B"/>
    <w:rsid w:val="009D1FCA"/>
    <w:rsid w:val="009D2DA2"/>
    <w:rsid w:val="009D41E6"/>
    <w:rsid w:val="009D4813"/>
    <w:rsid w:val="009D4B7B"/>
    <w:rsid w:val="009D6266"/>
    <w:rsid w:val="009D630D"/>
    <w:rsid w:val="009D6801"/>
    <w:rsid w:val="009E0AEF"/>
    <w:rsid w:val="009E0F9F"/>
    <w:rsid w:val="009E1FD9"/>
    <w:rsid w:val="009E2846"/>
    <w:rsid w:val="009E2FCE"/>
    <w:rsid w:val="009E3065"/>
    <w:rsid w:val="009E3246"/>
    <w:rsid w:val="009E37D4"/>
    <w:rsid w:val="009E56E1"/>
    <w:rsid w:val="009E5781"/>
    <w:rsid w:val="009E6388"/>
    <w:rsid w:val="009E6B0B"/>
    <w:rsid w:val="009E7A6C"/>
    <w:rsid w:val="009F02B5"/>
    <w:rsid w:val="009F1CE3"/>
    <w:rsid w:val="009F391B"/>
    <w:rsid w:val="009F702D"/>
    <w:rsid w:val="009F77CB"/>
    <w:rsid w:val="00A0066B"/>
    <w:rsid w:val="00A00D32"/>
    <w:rsid w:val="00A0140B"/>
    <w:rsid w:val="00A015E9"/>
    <w:rsid w:val="00A0218B"/>
    <w:rsid w:val="00A04925"/>
    <w:rsid w:val="00A04BCA"/>
    <w:rsid w:val="00A04CFF"/>
    <w:rsid w:val="00A05A9A"/>
    <w:rsid w:val="00A06077"/>
    <w:rsid w:val="00A07A9E"/>
    <w:rsid w:val="00A10258"/>
    <w:rsid w:val="00A10350"/>
    <w:rsid w:val="00A108CE"/>
    <w:rsid w:val="00A115A5"/>
    <w:rsid w:val="00A14685"/>
    <w:rsid w:val="00A16DE3"/>
    <w:rsid w:val="00A179CE"/>
    <w:rsid w:val="00A17C6E"/>
    <w:rsid w:val="00A17F01"/>
    <w:rsid w:val="00A2044A"/>
    <w:rsid w:val="00A20C8F"/>
    <w:rsid w:val="00A2122E"/>
    <w:rsid w:val="00A2258F"/>
    <w:rsid w:val="00A22785"/>
    <w:rsid w:val="00A2279F"/>
    <w:rsid w:val="00A227EA"/>
    <w:rsid w:val="00A22837"/>
    <w:rsid w:val="00A23410"/>
    <w:rsid w:val="00A23C3C"/>
    <w:rsid w:val="00A24005"/>
    <w:rsid w:val="00A240C9"/>
    <w:rsid w:val="00A24141"/>
    <w:rsid w:val="00A2452C"/>
    <w:rsid w:val="00A26A97"/>
    <w:rsid w:val="00A30130"/>
    <w:rsid w:val="00A305DF"/>
    <w:rsid w:val="00A30975"/>
    <w:rsid w:val="00A317A7"/>
    <w:rsid w:val="00A31C47"/>
    <w:rsid w:val="00A33A61"/>
    <w:rsid w:val="00A34AB2"/>
    <w:rsid w:val="00A352A9"/>
    <w:rsid w:val="00A35FE5"/>
    <w:rsid w:val="00A362CA"/>
    <w:rsid w:val="00A36851"/>
    <w:rsid w:val="00A3738B"/>
    <w:rsid w:val="00A4183C"/>
    <w:rsid w:val="00A424F9"/>
    <w:rsid w:val="00A42EF2"/>
    <w:rsid w:val="00A43120"/>
    <w:rsid w:val="00A4317F"/>
    <w:rsid w:val="00A43A15"/>
    <w:rsid w:val="00A43B71"/>
    <w:rsid w:val="00A44BC5"/>
    <w:rsid w:val="00A45162"/>
    <w:rsid w:val="00A4613C"/>
    <w:rsid w:val="00A46856"/>
    <w:rsid w:val="00A46C04"/>
    <w:rsid w:val="00A46D6F"/>
    <w:rsid w:val="00A50773"/>
    <w:rsid w:val="00A509F3"/>
    <w:rsid w:val="00A517CA"/>
    <w:rsid w:val="00A51E14"/>
    <w:rsid w:val="00A52406"/>
    <w:rsid w:val="00A52872"/>
    <w:rsid w:val="00A537FC"/>
    <w:rsid w:val="00A5460E"/>
    <w:rsid w:val="00A547E9"/>
    <w:rsid w:val="00A54A7E"/>
    <w:rsid w:val="00A55042"/>
    <w:rsid w:val="00A5504C"/>
    <w:rsid w:val="00A553C7"/>
    <w:rsid w:val="00A55494"/>
    <w:rsid w:val="00A566C9"/>
    <w:rsid w:val="00A56734"/>
    <w:rsid w:val="00A56B05"/>
    <w:rsid w:val="00A56CCA"/>
    <w:rsid w:val="00A56EB9"/>
    <w:rsid w:val="00A57B05"/>
    <w:rsid w:val="00A60789"/>
    <w:rsid w:val="00A6163A"/>
    <w:rsid w:val="00A61BA3"/>
    <w:rsid w:val="00A62ED0"/>
    <w:rsid w:val="00A634B5"/>
    <w:rsid w:val="00A636FC"/>
    <w:rsid w:val="00A6420A"/>
    <w:rsid w:val="00A64E6F"/>
    <w:rsid w:val="00A66FF2"/>
    <w:rsid w:val="00A6783F"/>
    <w:rsid w:val="00A67DAF"/>
    <w:rsid w:val="00A70A95"/>
    <w:rsid w:val="00A71498"/>
    <w:rsid w:val="00A739C1"/>
    <w:rsid w:val="00A73E57"/>
    <w:rsid w:val="00A75C93"/>
    <w:rsid w:val="00A77605"/>
    <w:rsid w:val="00A77921"/>
    <w:rsid w:val="00A80E79"/>
    <w:rsid w:val="00A81C78"/>
    <w:rsid w:val="00A81E81"/>
    <w:rsid w:val="00A82BA1"/>
    <w:rsid w:val="00A84B97"/>
    <w:rsid w:val="00A85183"/>
    <w:rsid w:val="00A8564B"/>
    <w:rsid w:val="00A856E3"/>
    <w:rsid w:val="00A85B9D"/>
    <w:rsid w:val="00A8627C"/>
    <w:rsid w:val="00A862F3"/>
    <w:rsid w:val="00A86B59"/>
    <w:rsid w:val="00A86C91"/>
    <w:rsid w:val="00A87706"/>
    <w:rsid w:val="00A87F11"/>
    <w:rsid w:val="00A94CFF"/>
    <w:rsid w:val="00A964A4"/>
    <w:rsid w:val="00A966BD"/>
    <w:rsid w:val="00A9678A"/>
    <w:rsid w:val="00A96A4F"/>
    <w:rsid w:val="00A96C71"/>
    <w:rsid w:val="00A97429"/>
    <w:rsid w:val="00A9786E"/>
    <w:rsid w:val="00AA0452"/>
    <w:rsid w:val="00AA04EC"/>
    <w:rsid w:val="00AA08F8"/>
    <w:rsid w:val="00AA135E"/>
    <w:rsid w:val="00AA154B"/>
    <w:rsid w:val="00AA1553"/>
    <w:rsid w:val="00AA1E1A"/>
    <w:rsid w:val="00AA2A5E"/>
    <w:rsid w:val="00AA38ED"/>
    <w:rsid w:val="00AA3CCE"/>
    <w:rsid w:val="00AA3CDA"/>
    <w:rsid w:val="00AA40D6"/>
    <w:rsid w:val="00AA44CB"/>
    <w:rsid w:val="00AA46C5"/>
    <w:rsid w:val="00AA5422"/>
    <w:rsid w:val="00AA5A7B"/>
    <w:rsid w:val="00AA6EB9"/>
    <w:rsid w:val="00AA7C0F"/>
    <w:rsid w:val="00AB09C9"/>
    <w:rsid w:val="00AB106E"/>
    <w:rsid w:val="00AB16B0"/>
    <w:rsid w:val="00AB1E8F"/>
    <w:rsid w:val="00AB2E47"/>
    <w:rsid w:val="00AB38C9"/>
    <w:rsid w:val="00AB40A1"/>
    <w:rsid w:val="00AB4C9C"/>
    <w:rsid w:val="00AB4D82"/>
    <w:rsid w:val="00AB4F11"/>
    <w:rsid w:val="00AB5BDF"/>
    <w:rsid w:val="00AB61C0"/>
    <w:rsid w:val="00AB73E6"/>
    <w:rsid w:val="00AC0A0C"/>
    <w:rsid w:val="00AC0B68"/>
    <w:rsid w:val="00AC1E71"/>
    <w:rsid w:val="00AC249E"/>
    <w:rsid w:val="00AC35DC"/>
    <w:rsid w:val="00AC40D8"/>
    <w:rsid w:val="00AC42A2"/>
    <w:rsid w:val="00AC4416"/>
    <w:rsid w:val="00AC53BE"/>
    <w:rsid w:val="00AC5E0A"/>
    <w:rsid w:val="00AC6EC4"/>
    <w:rsid w:val="00AC716C"/>
    <w:rsid w:val="00AC7621"/>
    <w:rsid w:val="00AD02FC"/>
    <w:rsid w:val="00AD030B"/>
    <w:rsid w:val="00AD0BC7"/>
    <w:rsid w:val="00AD2294"/>
    <w:rsid w:val="00AD49E2"/>
    <w:rsid w:val="00AD4C47"/>
    <w:rsid w:val="00AD55B9"/>
    <w:rsid w:val="00AD59EF"/>
    <w:rsid w:val="00AD5BAD"/>
    <w:rsid w:val="00AD5C5C"/>
    <w:rsid w:val="00AD7267"/>
    <w:rsid w:val="00AE000E"/>
    <w:rsid w:val="00AE04E2"/>
    <w:rsid w:val="00AE0A2F"/>
    <w:rsid w:val="00AE0B5B"/>
    <w:rsid w:val="00AE24C6"/>
    <w:rsid w:val="00AE294E"/>
    <w:rsid w:val="00AE3BF6"/>
    <w:rsid w:val="00AE43B5"/>
    <w:rsid w:val="00AE4960"/>
    <w:rsid w:val="00AE5DA2"/>
    <w:rsid w:val="00AE67B5"/>
    <w:rsid w:val="00AF0136"/>
    <w:rsid w:val="00AF155C"/>
    <w:rsid w:val="00AF16D5"/>
    <w:rsid w:val="00AF1815"/>
    <w:rsid w:val="00AF369F"/>
    <w:rsid w:val="00AF379F"/>
    <w:rsid w:val="00AF4CAF"/>
    <w:rsid w:val="00AF57D4"/>
    <w:rsid w:val="00AF592E"/>
    <w:rsid w:val="00AF668C"/>
    <w:rsid w:val="00AF68AF"/>
    <w:rsid w:val="00AF68F6"/>
    <w:rsid w:val="00AF748C"/>
    <w:rsid w:val="00AF7662"/>
    <w:rsid w:val="00AF78A8"/>
    <w:rsid w:val="00AF7E86"/>
    <w:rsid w:val="00B00724"/>
    <w:rsid w:val="00B01024"/>
    <w:rsid w:val="00B012A6"/>
    <w:rsid w:val="00B01AD2"/>
    <w:rsid w:val="00B01B1D"/>
    <w:rsid w:val="00B01D97"/>
    <w:rsid w:val="00B0230D"/>
    <w:rsid w:val="00B026FC"/>
    <w:rsid w:val="00B02D76"/>
    <w:rsid w:val="00B02DD7"/>
    <w:rsid w:val="00B03174"/>
    <w:rsid w:val="00B03E76"/>
    <w:rsid w:val="00B041C4"/>
    <w:rsid w:val="00B069D2"/>
    <w:rsid w:val="00B07A4C"/>
    <w:rsid w:val="00B07C29"/>
    <w:rsid w:val="00B11106"/>
    <w:rsid w:val="00B11E53"/>
    <w:rsid w:val="00B13144"/>
    <w:rsid w:val="00B13462"/>
    <w:rsid w:val="00B1528C"/>
    <w:rsid w:val="00B15692"/>
    <w:rsid w:val="00B169D9"/>
    <w:rsid w:val="00B17697"/>
    <w:rsid w:val="00B17A48"/>
    <w:rsid w:val="00B20981"/>
    <w:rsid w:val="00B20F54"/>
    <w:rsid w:val="00B2183E"/>
    <w:rsid w:val="00B21ABC"/>
    <w:rsid w:val="00B22C5F"/>
    <w:rsid w:val="00B24F36"/>
    <w:rsid w:val="00B274EA"/>
    <w:rsid w:val="00B27B5A"/>
    <w:rsid w:val="00B30ED8"/>
    <w:rsid w:val="00B31742"/>
    <w:rsid w:val="00B322FB"/>
    <w:rsid w:val="00B3325D"/>
    <w:rsid w:val="00B334B6"/>
    <w:rsid w:val="00B34556"/>
    <w:rsid w:val="00B352EC"/>
    <w:rsid w:val="00B35FBE"/>
    <w:rsid w:val="00B36772"/>
    <w:rsid w:val="00B37386"/>
    <w:rsid w:val="00B3738C"/>
    <w:rsid w:val="00B37917"/>
    <w:rsid w:val="00B3794F"/>
    <w:rsid w:val="00B37CB9"/>
    <w:rsid w:val="00B408E9"/>
    <w:rsid w:val="00B413FD"/>
    <w:rsid w:val="00B4164E"/>
    <w:rsid w:val="00B421B7"/>
    <w:rsid w:val="00B450A0"/>
    <w:rsid w:val="00B454AC"/>
    <w:rsid w:val="00B45975"/>
    <w:rsid w:val="00B46BA4"/>
    <w:rsid w:val="00B47964"/>
    <w:rsid w:val="00B47EB2"/>
    <w:rsid w:val="00B50175"/>
    <w:rsid w:val="00B5068F"/>
    <w:rsid w:val="00B50954"/>
    <w:rsid w:val="00B50C3D"/>
    <w:rsid w:val="00B513AA"/>
    <w:rsid w:val="00B52B10"/>
    <w:rsid w:val="00B53877"/>
    <w:rsid w:val="00B551CF"/>
    <w:rsid w:val="00B55397"/>
    <w:rsid w:val="00B569C3"/>
    <w:rsid w:val="00B56A12"/>
    <w:rsid w:val="00B56AEA"/>
    <w:rsid w:val="00B60BA2"/>
    <w:rsid w:val="00B620CE"/>
    <w:rsid w:val="00B63143"/>
    <w:rsid w:val="00B635E0"/>
    <w:rsid w:val="00B63CEB"/>
    <w:rsid w:val="00B63D97"/>
    <w:rsid w:val="00B656FF"/>
    <w:rsid w:val="00B66042"/>
    <w:rsid w:val="00B6688D"/>
    <w:rsid w:val="00B66FC4"/>
    <w:rsid w:val="00B67111"/>
    <w:rsid w:val="00B673C1"/>
    <w:rsid w:val="00B674A5"/>
    <w:rsid w:val="00B677CD"/>
    <w:rsid w:val="00B67ACC"/>
    <w:rsid w:val="00B67D0A"/>
    <w:rsid w:val="00B70663"/>
    <w:rsid w:val="00B7079F"/>
    <w:rsid w:val="00B709DE"/>
    <w:rsid w:val="00B70B92"/>
    <w:rsid w:val="00B7110F"/>
    <w:rsid w:val="00B71DCA"/>
    <w:rsid w:val="00B72421"/>
    <w:rsid w:val="00B72B59"/>
    <w:rsid w:val="00B73EB5"/>
    <w:rsid w:val="00B757DD"/>
    <w:rsid w:val="00B760E4"/>
    <w:rsid w:val="00B76696"/>
    <w:rsid w:val="00B768B2"/>
    <w:rsid w:val="00B7714C"/>
    <w:rsid w:val="00B77273"/>
    <w:rsid w:val="00B77512"/>
    <w:rsid w:val="00B777FC"/>
    <w:rsid w:val="00B77A5C"/>
    <w:rsid w:val="00B800C5"/>
    <w:rsid w:val="00B81DC7"/>
    <w:rsid w:val="00B83505"/>
    <w:rsid w:val="00B83BD9"/>
    <w:rsid w:val="00B83DF6"/>
    <w:rsid w:val="00B8584C"/>
    <w:rsid w:val="00B858F3"/>
    <w:rsid w:val="00B86305"/>
    <w:rsid w:val="00B8702B"/>
    <w:rsid w:val="00B902F6"/>
    <w:rsid w:val="00B90E37"/>
    <w:rsid w:val="00B91077"/>
    <w:rsid w:val="00B912BC"/>
    <w:rsid w:val="00B92353"/>
    <w:rsid w:val="00B9270B"/>
    <w:rsid w:val="00B92827"/>
    <w:rsid w:val="00B92B6A"/>
    <w:rsid w:val="00B93BF4"/>
    <w:rsid w:val="00B94416"/>
    <w:rsid w:val="00B94A5D"/>
    <w:rsid w:val="00B94BEF"/>
    <w:rsid w:val="00B94EAF"/>
    <w:rsid w:val="00B9688A"/>
    <w:rsid w:val="00B96891"/>
    <w:rsid w:val="00B97847"/>
    <w:rsid w:val="00BA0882"/>
    <w:rsid w:val="00BA08A5"/>
    <w:rsid w:val="00BA12CC"/>
    <w:rsid w:val="00BA1A8B"/>
    <w:rsid w:val="00BA2560"/>
    <w:rsid w:val="00BA296A"/>
    <w:rsid w:val="00BA3B7A"/>
    <w:rsid w:val="00BA4008"/>
    <w:rsid w:val="00BA4ED9"/>
    <w:rsid w:val="00BA4F95"/>
    <w:rsid w:val="00BA5332"/>
    <w:rsid w:val="00BA58F5"/>
    <w:rsid w:val="00BA5A22"/>
    <w:rsid w:val="00BA6FBA"/>
    <w:rsid w:val="00BB131E"/>
    <w:rsid w:val="00BB1CFA"/>
    <w:rsid w:val="00BB325F"/>
    <w:rsid w:val="00BB32B0"/>
    <w:rsid w:val="00BB3849"/>
    <w:rsid w:val="00BB3ECA"/>
    <w:rsid w:val="00BB41AE"/>
    <w:rsid w:val="00BB4456"/>
    <w:rsid w:val="00BB5053"/>
    <w:rsid w:val="00BB5517"/>
    <w:rsid w:val="00BB5955"/>
    <w:rsid w:val="00BB640A"/>
    <w:rsid w:val="00BB6610"/>
    <w:rsid w:val="00BB68BC"/>
    <w:rsid w:val="00BC056E"/>
    <w:rsid w:val="00BC0FFC"/>
    <w:rsid w:val="00BC149A"/>
    <w:rsid w:val="00BC175D"/>
    <w:rsid w:val="00BC1D2A"/>
    <w:rsid w:val="00BC2086"/>
    <w:rsid w:val="00BC21A5"/>
    <w:rsid w:val="00BC2FC2"/>
    <w:rsid w:val="00BC4232"/>
    <w:rsid w:val="00BC437A"/>
    <w:rsid w:val="00BC59ED"/>
    <w:rsid w:val="00BC6DDB"/>
    <w:rsid w:val="00BD2396"/>
    <w:rsid w:val="00BD23B7"/>
    <w:rsid w:val="00BD32E7"/>
    <w:rsid w:val="00BD4025"/>
    <w:rsid w:val="00BD4353"/>
    <w:rsid w:val="00BD4F12"/>
    <w:rsid w:val="00BD54E5"/>
    <w:rsid w:val="00BD6FD4"/>
    <w:rsid w:val="00BE0430"/>
    <w:rsid w:val="00BE1896"/>
    <w:rsid w:val="00BE2F81"/>
    <w:rsid w:val="00BE329F"/>
    <w:rsid w:val="00BE3E72"/>
    <w:rsid w:val="00BE414D"/>
    <w:rsid w:val="00BE4E2F"/>
    <w:rsid w:val="00BE5370"/>
    <w:rsid w:val="00BE61CE"/>
    <w:rsid w:val="00BE66EF"/>
    <w:rsid w:val="00BE6E52"/>
    <w:rsid w:val="00BF049C"/>
    <w:rsid w:val="00BF2448"/>
    <w:rsid w:val="00BF2845"/>
    <w:rsid w:val="00BF374F"/>
    <w:rsid w:val="00BF3AE0"/>
    <w:rsid w:val="00BF3B58"/>
    <w:rsid w:val="00BF5256"/>
    <w:rsid w:val="00BF576B"/>
    <w:rsid w:val="00BF5D26"/>
    <w:rsid w:val="00BF665A"/>
    <w:rsid w:val="00BF7B93"/>
    <w:rsid w:val="00BF7E92"/>
    <w:rsid w:val="00C00417"/>
    <w:rsid w:val="00C00AEA"/>
    <w:rsid w:val="00C018E2"/>
    <w:rsid w:val="00C019BC"/>
    <w:rsid w:val="00C01C64"/>
    <w:rsid w:val="00C027FA"/>
    <w:rsid w:val="00C03D7D"/>
    <w:rsid w:val="00C052B5"/>
    <w:rsid w:val="00C0613E"/>
    <w:rsid w:val="00C0695A"/>
    <w:rsid w:val="00C069ED"/>
    <w:rsid w:val="00C06B99"/>
    <w:rsid w:val="00C075FF"/>
    <w:rsid w:val="00C10310"/>
    <w:rsid w:val="00C10DA1"/>
    <w:rsid w:val="00C14585"/>
    <w:rsid w:val="00C146A2"/>
    <w:rsid w:val="00C148D5"/>
    <w:rsid w:val="00C14E3E"/>
    <w:rsid w:val="00C151B2"/>
    <w:rsid w:val="00C15913"/>
    <w:rsid w:val="00C165AC"/>
    <w:rsid w:val="00C17159"/>
    <w:rsid w:val="00C1761D"/>
    <w:rsid w:val="00C1765A"/>
    <w:rsid w:val="00C17E9D"/>
    <w:rsid w:val="00C225AA"/>
    <w:rsid w:val="00C22961"/>
    <w:rsid w:val="00C247FF"/>
    <w:rsid w:val="00C24E33"/>
    <w:rsid w:val="00C24F04"/>
    <w:rsid w:val="00C25594"/>
    <w:rsid w:val="00C26550"/>
    <w:rsid w:val="00C27700"/>
    <w:rsid w:val="00C27805"/>
    <w:rsid w:val="00C3055C"/>
    <w:rsid w:val="00C30801"/>
    <w:rsid w:val="00C30C2D"/>
    <w:rsid w:val="00C314DC"/>
    <w:rsid w:val="00C32F5F"/>
    <w:rsid w:val="00C32F89"/>
    <w:rsid w:val="00C338D3"/>
    <w:rsid w:val="00C33943"/>
    <w:rsid w:val="00C33CF8"/>
    <w:rsid w:val="00C340EC"/>
    <w:rsid w:val="00C3465E"/>
    <w:rsid w:val="00C3680B"/>
    <w:rsid w:val="00C36F8F"/>
    <w:rsid w:val="00C37E11"/>
    <w:rsid w:val="00C40377"/>
    <w:rsid w:val="00C408E0"/>
    <w:rsid w:val="00C4098F"/>
    <w:rsid w:val="00C40D23"/>
    <w:rsid w:val="00C40D4E"/>
    <w:rsid w:val="00C40FB8"/>
    <w:rsid w:val="00C41238"/>
    <w:rsid w:val="00C41477"/>
    <w:rsid w:val="00C414DA"/>
    <w:rsid w:val="00C4272C"/>
    <w:rsid w:val="00C43675"/>
    <w:rsid w:val="00C43F94"/>
    <w:rsid w:val="00C445D8"/>
    <w:rsid w:val="00C45A5F"/>
    <w:rsid w:val="00C45B63"/>
    <w:rsid w:val="00C4727B"/>
    <w:rsid w:val="00C47D9F"/>
    <w:rsid w:val="00C47DD0"/>
    <w:rsid w:val="00C47E28"/>
    <w:rsid w:val="00C5018A"/>
    <w:rsid w:val="00C51693"/>
    <w:rsid w:val="00C520FF"/>
    <w:rsid w:val="00C5289D"/>
    <w:rsid w:val="00C530F0"/>
    <w:rsid w:val="00C539DE"/>
    <w:rsid w:val="00C546FF"/>
    <w:rsid w:val="00C5505E"/>
    <w:rsid w:val="00C5532F"/>
    <w:rsid w:val="00C55B26"/>
    <w:rsid w:val="00C55B87"/>
    <w:rsid w:val="00C55E05"/>
    <w:rsid w:val="00C55F52"/>
    <w:rsid w:val="00C5662E"/>
    <w:rsid w:val="00C5689D"/>
    <w:rsid w:val="00C57703"/>
    <w:rsid w:val="00C61B9C"/>
    <w:rsid w:val="00C62142"/>
    <w:rsid w:val="00C6216C"/>
    <w:rsid w:val="00C62810"/>
    <w:rsid w:val="00C62C1F"/>
    <w:rsid w:val="00C62C5B"/>
    <w:rsid w:val="00C62D3C"/>
    <w:rsid w:val="00C64248"/>
    <w:rsid w:val="00C64838"/>
    <w:rsid w:val="00C65152"/>
    <w:rsid w:val="00C66718"/>
    <w:rsid w:val="00C66D0A"/>
    <w:rsid w:val="00C67386"/>
    <w:rsid w:val="00C679C0"/>
    <w:rsid w:val="00C67A22"/>
    <w:rsid w:val="00C67DCA"/>
    <w:rsid w:val="00C7097B"/>
    <w:rsid w:val="00C71A4D"/>
    <w:rsid w:val="00C71D55"/>
    <w:rsid w:val="00C72316"/>
    <w:rsid w:val="00C72626"/>
    <w:rsid w:val="00C72C66"/>
    <w:rsid w:val="00C72D7B"/>
    <w:rsid w:val="00C72F6C"/>
    <w:rsid w:val="00C73062"/>
    <w:rsid w:val="00C73D90"/>
    <w:rsid w:val="00C7623F"/>
    <w:rsid w:val="00C76B53"/>
    <w:rsid w:val="00C772D4"/>
    <w:rsid w:val="00C809F2"/>
    <w:rsid w:val="00C82521"/>
    <w:rsid w:val="00C82F79"/>
    <w:rsid w:val="00C83ECE"/>
    <w:rsid w:val="00C84CB3"/>
    <w:rsid w:val="00C8550E"/>
    <w:rsid w:val="00C85D4F"/>
    <w:rsid w:val="00C86728"/>
    <w:rsid w:val="00C868A8"/>
    <w:rsid w:val="00C869EE"/>
    <w:rsid w:val="00C86C4D"/>
    <w:rsid w:val="00C86F8D"/>
    <w:rsid w:val="00C87033"/>
    <w:rsid w:val="00C872ED"/>
    <w:rsid w:val="00C87A97"/>
    <w:rsid w:val="00C90418"/>
    <w:rsid w:val="00C90CA8"/>
    <w:rsid w:val="00C91A0D"/>
    <w:rsid w:val="00C91AC4"/>
    <w:rsid w:val="00C9226B"/>
    <w:rsid w:val="00C92517"/>
    <w:rsid w:val="00C932D9"/>
    <w:rsid w:val="00C93373"/>
    <w:rsid w:val="00C937A3"/>
    <w:rsid w:val="00C9407E"/>
    <w:rsid w:val="00C945A0"/>
    <w:rsid w:val="00C94B31"/>
    <w:rsid w:val="00C951DD"/>
    <w:rsid w:val="00C9552C"/>
    <w:rsid w:val="00C95C94"/>
    <w:rsid w:val="00C96E19"/>
    <w:rsid w:val="00C96EC2"/>
    <w:rsid w:val="00C9793A"/>
    <w:rsid w:val="00CA0CBD"/>
    <w:rsid w:val="00CA148C"/>
    <w:rsid w:val="00CA2DB9"/>
    <w:rsid w:val="00CA3B83"/>
    <w:rsid w:val="00CA4EFF"/>
    <w:rsid w:val="00CA4FD0"/>
    <w:rsid w:val="00CA51D0"/>
    <w:rsid w:val="00CA56E4"/>
    <w:rsid w:val="00CB03BF"/>
    <w:rsid w:val="00CB07FA"/>
    <w:rsid w:val="00CB0D21"/>
    <w:rsid w:val="00CB142E"/>
    <w:rsid w:val="00CB1706"/>
    <w:rsid w:val="00CB1B2F"/>
    <w:rsid w:val="00CB2164"/>
    <w:rsid w:val="00CB2191"/>
    <w:rsid w:val="00CB28AB"/>
    <w:rsid w:val="00CB3617"/>
    <w:rsid w:val="00CB41CD"/>
    <w:rsid w:val="00CB4FD7"/>
    <w:rsid w:val="00CB67FB"/>
    <w:rsid w:val="00CB71CB"/>
    <w:rsid w:val="00CB72F3"/>
    <w:rsid w:val="00CB79CA"/>
    <w:rsid w:val="00CB7CC1"/>
    <w:rsid w:val="00CB7EB1"/>
    <w:rsid w:val="00CC116F"/>
    <w:rsid w:val="00CC2B5E"/>
    <w:rsid w:val="00CC33A3"/>
    <w:rsid w:val="00CC3B48"/>
    <w:rsid w:val="00CC464A"/>
    <w:rsid w:val="00CC5226"/>
    <w:rsid w:val="00CC5912"/>
    <w:rsid w:val="00CC59EA"/>
    <w:rsid w:val="00CC5AF8"/>
    <w:rsid w:val="00CC678F"/>
    <w:rsid w:val="00CC6A1C"/>
    <w:rsid w:val="00CC6C74"/>
    <w:rsid w:val="00CC7078"/>
    <w:rsid w:val="00CC73B7"/>
    <w:rsid w:val="00CD1808"/>
    <w:rsid w:val="00CD2543"/>
    <w:rsid w:val="00CD2B06"/>
    <w:rsid w:val="00CD35D7"/>
    <w:rsid w:val="00CD4056"/>
    <w:rsid w:val="00CD42ED"/>
    <w:rsid w:val="00CD4FCD"/>
    <w:rsid w:val="00CD660F"/>
    <w:rsid w:val="00CD66F6"/>
    <w:rsid w:val="00CE0381"/>
    <w:rsid w:val="00CE0690"/>
    <w:rsid w:val="00CE0CE6"/>
    <w:rsid w:val="00CE102C"/>
    <w:rsid w:val="00CE15A2"/>
    <w:rsid w:val="00CE16CD"/>
    <w:rsid w:val="00CE186D"/>
    <w:rsid w:val="00CE2664"/>
    <w:rsid w:val="00CE2B5A"/>
    <w:rsid w:val="00CE2DF7"/>
    <w:rsid w:val="00CE4BBA"/>
    <w:rsid w:val="00CE5CC0"/>
    <w:rsid w:val="00CE61D2"/>
    <w:rsid w:val="00CF0E9E"/>
    <w:rsid w:val="00CF266A"/>
    <w:rsid w:val="00CF3EE5"/>
    <w:rsid w:val="00CF3F58"/>
    <w:rsid w:val="00CF496F"/>
    <w:rsid w:val="00CF4E73"/>
    <w:rsid w:val="00CF5881"/>
    <w:rsid w:val="00CF6C1C"/>
    <w:rsid w:val="00CF7B5F"/>
    <w:rsid w:val="00CF7F2B"/>
    <w:rsid w:val="00D0021E"/>
    <w:rsid w:val="00D00361"/>
    <w:rsid w:val="00D0054D"/>
    <w:rsid w:val="00D0140B"/>
    <w:rsid w:val="00D01784"/>
    <w:rsid w:val="00D01B83"/>
    <w:rsid w:val="00D02747"/>
    <w:rsid w:val="00D02BBF"/>
    <w:rsid w:val="00D03998"/>
    <w:rsid w:val="00D0489A"/>
    <w:rsid w:val="00D05690"/>
    <w:rsid w:val="00D06120"/>
    <w:rsid w:val="00D0620F"/>
    <w:rsid w:val="00D062F6"/>
    <w:rsid w:val="00D067F7"/>
    <w:rsid w:val="00D10016"/>
    <w:rsid w:val="00D10637"/>
    <w:rsid w:val="00D109F2"/>
    <w:rsid w:val="00D10E69"/>
    <w:rsid w:val="00D10FD9"/>
    <w:rsid w:val="00D13152"/>
    <w:rsid w:val="00D14E81"/>
    <w:rsid w:val="00D15CD5"/>
    <w:rsid w:val="00D16F75"/>
    <w:rsid w:val="00D16F7C"/>
    <w:rsid w:val="00D17489"/>
    <w:rsid w:val="00D17A5C"/>
    <w:rsid w:val="00D17FCB"/>
    <w:rsid w:val="00D206AE"/>
    <w:rsid w:val="00D21781"/>
    <w:rsid w:val="00D226F1"/>
    <w:rsid w:val="00D22D84"/>
    <w:rsid w:val="00D250E2"/>
    <w:rsid w:val="00D32640"/>
    <w:rsid w:val="00D32966"/>
    <w:rsid w:val="00D32CB1"/>
    <w:rsid w:val="00D32F65"/>
    <w:rsid w:val="00D3440A"/>
    <w:rsid w:val="00D3460A"/>
    <w:rsid w:val="00D3526E"/>
    <w:rsid w:val="00D3566B"/>
    <w:rsid w:val="00D35923"/>
    <w:rsid w:val="00D363FE"/>
    <w:rsid w:val="00D36612"/>
    <w:rsid w:val="00D36D4F"/>
    <w:rsid w:val="00D37686"/>
    <w:rsid w:val="00D40008"/>
    <w:rsid w:val="00D400FF"/>
    <w:rsid w:val="00D40650"/>
    <w:rsid w:val="00D409FC"/>
    <w:rsid w:val="00D40A81"/>
    <w:rsid w:val="00D4116A"/>
    <w:rsid w:val="00D419CC"/>
    <w:rsid w:val="00D43030"/>
    <w:rsid w:val="00D442AB"/>
    <w:rsid w:val="00D44F80"/>
    <w:rsid w:val="00D45355"/>
    <w:rsid w:val="00D470E4"/>
    <w:rsid w:val="00D47C85"/>
    <w:rsid w:val="00D50478"/>
    <w:rsid w:val="00D50EFA"/>
    <w:rsid w:val="00D52477"/>
    <w:rsid w:val="00D530C4"/>
    <w:rsid w:val="00D537F9"/>
    <w:rsid w:val="00D54206"/>
    <w:rsid w:val="00D5478D"/>
    <w:rsid w:val="00D549B8"/>
    <w:rsid w:val="00D55149"/>
    <w:rsid w:val="00D558E4"/>
    <w:rsid w:val="00D56181"/>
    <w:rsid w:val="00D56869"/>
    <w:rsid w:val="00D56EE3"/>
    <w:rsid w:val="00D57256"/>
    <w:rsid w:val="00D574BB"/>
    <w:rsid w:val="00D60D29"/>
    <w:rsid w:val="00D60EEE"/>
    <w:rsid w:val="00D61B29"/>
    <w:rsid w:val="00D61CA7"/>
    <w:rsid w:val="00D6336B"/>
    <w:rsid w:val="00D6404A"/>
    <w:rsid w:val="00D64212"/>
    <w:rsid w:val="00D6497F"/>
    <w:rsid w:val="00D65BFB"/>
    <w:rsid w:val="00D667D2"/>
    <w:rsid w:val="00D67796"/>
    <w:rsid w:val="00D67E08"/>
    <w:rsid w:val="00D70AB5"/>
    <w:rsid w:val="00D70CC2"/>
    <w:rsid w:val="00D7160B"/>
    <w:rsid w:val="00D71F2A"/>
    <w:rsid w:val="00D729FD"/>
    <w:rsid w:val="00D735CB"/>
    <w:rsid w:val="00D73BB8"/>
    <w:rsid w:val="00D73D91"/>
    <w:rsid w:val="00D7467D"/>
    <w:rsid w:val="00D7513D"/>
    <w:rsid w:val="00D75A52"/>
    <w:rsid w:val="00D8016B"/>
    <w:rsid w:val="00D80AA4"/>
    <w:rsid w:val="00D81BC1"/>
    <w:rsid w:val="00D81DE1"/>
    <w:rsid w:val="00D827DC"/>
    <w:rsid w:val="00D8382E"/>
    <w:rsid w:val="00D83893"/>
    <w:rsid w:val="00D846FD"/>
    <w:rsid w:val="00D8508B"/>
    <w:rsid w:val="00D85100"/>
    <w:rsid w:val="00D864DF"/>
    <w:rsid w:val="00D9052A"/>
    <w:rsid w:val="00D9122B"/>
    <w:rsid w:val="00D91562"/>
    <w:rsid w:val="00D916A3"/>
    <w:rsid w:val="00D91F43"/>
    <w:rsid w:val="00D92459"/>
    <w:rsid w:val="00D92B7B"/>
    <w:rsid w:val="00D9309E"/>
    <w:rsid w:val="00D93305"/>
    <w:rsid w:val="00D93311"/>
    <w:rsid w:val="00D93600"/>
    <w:rsid w:val="00D9367D"/>
    <w:rsid w:val="00D93E10"/>
    <w:rsid w:val="00D94119"/>
    <w:rsid w:val="00D948B7"/>
    <w:rsid w:val="00D95160"/>
    <w:rsid w:val="00D95184"/>
    <w:rsid w:val="00D95B70"/>
    <w:rsid w:val="00D95B98"/>
    <w:rsid w:val="00D970C7"/>
    <w:rsid w:val="00D9715C"/>
    <w:rsid w:val="00D97ABD"/>
    <w:rsid w:val="00DA196E"/>
    <w:rsid w:val="00DA1A8D"/>
    <w:rsid w:val="00DA2F21"/>
    <w:rsid w:val="00DA3539"/>
    <w:rsid w:val="00DA49F1"/>
    <w:rsid w:val="00DA6082"/>
    <w:rsid w:val="00DA64DF"/>
    <w:rsid w:val="00DA67D0"/>
    <w:rsid w:val="00DA6C8A"/>
    <w:rsid w:val="00DA7BAB"/>
    <w:rsid w:val="00DB1432"/>
    <w:rsid w:val="00DB1BA8"/>
    <w:rsid w:val="00DB1F46"/>
    <w:rsid w:val="00DB2E2B"/>
    <w:rsid w:val="00DB3922"/>
    <w:rsid w:val="00DB3BCE"/>
    <w:rsid w:val="00DB3FFE"/>
    <w:rsid w:val="00DB4356"/>
    <w:rsid w:val="00DB45DB"/>
    <w:rsid w:val="00DB4E0A"/>
    <w:rsid w:val="00DB5441"/>
    <w:rsid w:val="00DB5531"/>
    <w:rsid w:val="00DB5939"/>
    <w:rsid w:val="00DB6829"/>
    <w:rsid w:val="00DC05AA"/>
    <w:rsid w:val="00DC20B0"/>
    <w:rsid w:val="00DC39D9"/>
    <w:rsid w:val="00DC7230"/>
    <w:rsid w:val="00DC7487"/>
    <w:rsid w:val="00DD075B"/>
    <w:rsid w:val="00DD0FC7"/>
    <w:rsid w:val="00DD1AA0"/>
    <w:rsid w:val="00DD297E"/>
    <w:rsid w:val="00DD2D6F"/>
    <w:rsid w:val="00DD2E8B"/>
    <w:rsid w:val="00DD39F1"/>
    <w:rsid w:val="00DD645B"/>
    <w:rsid w:val="00DD658F"/>
    <w:rsid w:val="00DD6C0E"/>
    <w:rsid w:val="00DD700D"/>
    <w:rsid w:val="00DD7028"/>
    <w:rsid w:val="00DD7836"/>
    <w:rsid w:val="00DE021A"/>
    <w:rsid w:val="00DE1488"/>
    <w:rsid w:val="00DE2A10"/>
    <w:rsid w:val="00DE2A90"/>
    <w:rsid w:val="00DE2EF8"/>
    <w:rsid w:val="00DE340A"/>
    <w:rsid w:val="00DE3E3E"/>
    <w:rsid w:val="00DE4EF3"/>
    <w:rsid w:val="00DE5724"/>
    <w:rsid w:val="00DE580E"/>
    <w:rsid w:val="00DE604C"/>
    <w:rsid w:val="00DE632A"/>
    <w:rsid w:val="00DE7156"/>
    <w:rsid w:val="00DF0208"/>
    <w:rsid w:val="00DF08B7"/>
    <w:rsid w:val="00DF15CE"/>
    <w:rsid w:val="00DF2A1B"/>
    <w:rsid w:val="00DF2DF4"/>
    <w:rsid w:val="00DF317E"/>
    <w:rsid w:val="00DF35E8"/>
    <w:rsid w:val="00DF45C5"/>
    <w:rsid w:val="00DF4E40"/>
    <w:rsid w:val="00DF533D"/>
    <w:rsid w:val="00DF5A1C"/>
    <w:rsid w:val="00DF62BD"/>
    <w:rsid w:val="00DF668D"/>
    <w:rsid w:val="00DF6751"/>
    <w:rsid w:val="00DF78AA"/>
    <w:rsid w:val="00E018BC"/>
    <w:rsid w:val="00E030E3"/>
    <w:rsid w:val="00E039C4"/>
    <w:rsid w:val="00E03D74"/>
    <w:rsid w:val="00E03FBF"/>
    <w:rsid w:val="00E04A6D"/>
    <w:rsid w:val="00E04C69"/>
    <w:rsid w:val="00E06178"/>
    <w:rsid w:val="00E06642"/>
    <w:rsid w:val="00E07384"/>
    <w:rsid w:val="00E1032A"/>
    <w:rsid w:val="00E10449"/>
    <w:rsid w:val="00E10B41"/>
    <w:rsid w:val="00E10E35"/>
    <w:rsid w:val="00E11FF2"/>
    <w:rsid w:val="00E1246C"/>
    <w:rsid w:val="00E133C9"/>
    <w:rsid w:val="00E1478A"/>
    <w:rsid w:val="00E14E98"/>
    <w:rsid w:val="00E14EE5"/>
    <w:rsid w:val="00E15377"/>
    <w:rsid w:val="00E158EB"/>
    <w:rsid w:val="00E170D7"/>
    <w:rsid w:val="00E2030F"/>
    <w:rsid w:val="00E21168"/>
    <w:rsid w:val="00E21301"/>
    <w:rsid w:val="00E21B17"/>
    <w:rsid w:val="00E223E4"/>
    <w:rsid w:val="00E22601"/>
    <w:rsid w:val="00E22989"/>
    <w:rsid w:val="00E23253"/>
    <w:rsid w:val="00E2503C"/>
    <w:rsid w:val="00E25A47"/>
    <w:rsid w:val="00E26713"/>
    <w:rsid w:val="00E27A0F"/>
    <w:rsid w:val="00E314BD"/>
    <w:rsid w:val="00E31B08"/>
    <w:rsid w:val="00E323A6"/>
    <w:rsid w:val="00E334FC"/>
    <w:rsid w:val="00E34E55"/>
    <w:rsid w:val="00E351A6"/>
    <w:rsid w:val="00E354D8"/>
    <w:rsid w:val="00E35831"/>
    <w:rsid w:val="00E358E6"/>
    <w:rsid w:val="00E35C10"/>
    <w:rsid w:val="00E369B7"/>
    <w:rsid w:val="00E3714E"/>
    <w:rsid w:val="00E371AF"/>
    <w:rsid w:val="00E3759A"/>
    <w:rsid w:val="00E40535"/>
    <w:rsid w:val="00E40AC2"/>
    <w:rsid w:val="00E41068"/>
    <w:rsid w:val="00E421D8"/>
    <w:rsid w:val="00E4410E"/>
    <w:rsid w:val="00E45874"/>
    <w:rsid w:val="00E45E1D"/>
    <w:rsid w:val="00E46276"/>
    <w:rsid w:val="00E471C3"/>
    <w:rsid w:val="00E47259"/>
    <w:rsid w:val="00E47D0E"/>
    <w:rsid w:val="00E51533"/>
    <w:rsid w:val="00E51F8F"/>
    <w:rsid w:val="00E52132"/>
    <w:rsid w:val="00E528D3"/>
    <w:rsid w:val="00E52914"/>
    <w:rsid w:val="00E54AB3"/>
    <w:rsid w:val="00E55622"/>
    <w:rsid w:val="00E55B65"/>
    <w:rsid w:val="00E56055"/>
    <w:rsid w:val="00E56AC3"/>
    <w:rsid w:val="00E56ACB"/>
    <w:rsid w:val="00E57153"/>
    <w:rsid w:val="00E573FF"/>
    <w:rsid w:val="00E57806"/>
    <w:rsid w:val="00E57EEF"/>
    <w:rsid w:val="00E60B50"/>
    <w:rsid w:val="00E61447"/>
    <w:rsid w:val="00E615F3"/>
    <w:rsid w:val="00E6202E"/>
    <w:rsid w:val="00E627CB"/>
    <w:rsid w:val="00E62FC5"/>
    <w:rsid w:val="00E633BD"/>
    <w:rsid w:val="00E6442B"/>
    <w:rsid w:val="00E64E9B"/>
    <w:rsid w:val="00E666B1"/>
    <w:rsid w:val="00E70433"/>
    <w:rsid w:val="00E70A56"/>
    <w:rsid w:val="00E710A2"/>
    <w:rsid w:val="00E71B36"/>
    <w:rsid w:val="00E73122"/>
    <w:rsid w:val="00E73239"/>
    <w:rsid w:val="00E7364E"/>
    <w:rsid w:val="00E73D0A"/>
    <w:rsid w:val="00E742A6"/>
    <w:rsid w:val="00E747F1"/>
    <w:rsid w:val="00E7516B"/>
    <w:rsid w:val="00E751FA"/>
    <w:rsid w:val="00E75A57"/>
    <w:rsid w:val="00E76015"/>
    <w:rsid w:val="00E76608"/>
    <w:rsid w:val="00E77A10"/>
    <w:rsid w:val="00E8006E"/>
    <w:rsid w:val="00E81920"/>
    <w:rsid w:val="00E820E0"/>
    <w:rsid w:val="00E82DCC"/>
    <w:rsid w:val="00E836A3"/>
    <w:rsid w:val="00E83BF2"/>
    <w:rsid w:val="00E83EC6"/>
    <w:rsid w:val="00E850C5"/>
    <w:rsid w:val="00E85466"/>
    <w:rsid w:val="00E8661C"/>
    <w:rsid w:val="00E86B40"/>
    <w:rsid w:val="00E86C35"/>
    <w:rsid w:val="00E86F95"/>
    <w:rsid w:val="00E87483"/>
    <w:rsid w:val="00E879BF"/>
    <w:rsid w:val="00E87CC1"/>
    <w:rsid w:val="00E908E4"/>
    <w:rsid w:val="00E90A85"/>
    <w:rsid w:val="00E916DA"/>
    <w:rsid w:val="00E916FD"/>
    <w:rsid w:val="00E92356"/>
    <w:rsid w:val="00E928F0"/>
    <w:rsid w:val="00E92D8F"/>
    <w:rsid w:val="00E94B04"/>
    <w:rsid w:val="00E94FDC"/>
    <w:rsid w:val="00E951EA"/>
    <w:rsid w:val="00E95482"/>
    <w:rsid w:val="00E9548E"/>
    <w:rsid w:val="00E9554F"/>
    <w:rsid w:val="00E959E6"/>
    <w:rsid w:val="00E95EAF"/>
    <w:rsid w:val="00E96BEA"/>
    <w:rsid w:val="00E97613"/>
    <w:rsid w:val="00EA0115"/>
    <w:rsid w:val="00EA022F"/>
    <w:rsid w:val="00EA03FA"/>
    <w:rsid w:val="00EA0579"/>
    <w:rsid w:val="00EA096D"/>
    <w:rsid w:val="00EA1F52"/>
    <w:rsid w:val="00EA2587"/>
    <w:rsid w:val="00EA25C2"/>
    <w:rsid w:val="00EA2B94"/>
    <w:rsid w:val="00EA3174"/>
    <w:rsid w:val="00EA3CBA"/>
    <w:rsid w:val="00EA3E23"/>
    <w:rsid w:val="00EA6AF7"/>
    <w:rsid w:val="00EA7099"/>
    <w:rsid w:val="00EB01C6"/>
    <w:rsid w:val="00EB122E"/>
    <w:rsid w:val="00EB1540"/>
    <w:rsid w:val="00EB1759"/>
    <w:rsid w:val="00EB1EBB"/>
    <w:rsid w:val="00EB245D"/>
    <w:rsid w:val="00EB2FCE"/>
    <w:rsid w:val="00EB4610"/>
    <w:rsid w:val="00EB470A"/>
    <w:rsid w:val="00EB59AB"/>
    <w:rsid w:val="00EB680B"/>
    <w:rsid w:val="00EB6F46"/>
    <w:rsid w:val="00EB7849"/>
    <w:rsid w:val="00EB7F0B"/>
    <w:rsid w:val="00EC1EE9"/>
    <w:rsid w:val="00EC4C86"/>
    <w:rsid w:val="00EC5455"/>
    <w:rsid w:val="00EC7BCE"/>
    <w:rsid w:val="00ED031B"/>
    <w:rsid w:val="00ED0C3F"/>
    <w:rsid w:val="00ED1257"/>
    <w:rsid w:val="00ED1AF9"/>
    <w:rsid w:val="00ED1C7A"/>
    <w:rsid w:val="00ED1E45"/>
    <w:rsid w:val="00ED22B4"/>
    <w:rsid w:val="00ED2CAF"/>
    <w:rsid w:val="00ED33E0"/>
    <w:rsid w:val="00ED37B2"/>
    <w:rsid w:val="00ED48BD"/>
    <w:rsid w:val="00ED6692"/>
    <w:rsid w:val="00ED6A4D"/>
    <w:rsid w:val="00ED6D3B"/>
    <w:rsid w:val="00ED7F81"/>
    <w:rsid w:val="00EE0B5A"/>
    <w:rsid w:val="00EE0CF1"/>
    <w:rsid w:val="00EE1379"/>
    <w:rsid w:val="00EE1E7D"/>
    <w:rsid w:val="00EE242D"/>
    <w:rsid w:val="00EE2D3E"/>
    <w:rsid w:val="00EE378B"/>
    <w:rsid w:val="00EE4506"/>
    <w:rsid w:val="00EE66F7"/>
    <w:rsid w:val="00EE6AB2"/>
    <w:rsid w:val="00EE75D7"/>
    <w:rsid w:val="00EF1202"/>
    <w:rsid w:val="00EF1B60"/>
    <w:rsid w:val="00EF2284"/>
    <w:rsid w:val="00EF254D"/>
    <w:rsid w:val="00EF27C3"/>
    <w:rsid w:val="00EF32B1"/>
    <w:rsid w:val="00EF332C"/>
    <w:rsid w:val="00EF3D19"/>
    <w:rsid w:val="00EF4D3A"/>
    <w:rsid w:val="00EF62FC"/>
    <w:rsid w:val="00EF679F"/>
    <w:rsid w:val="00EF6804"/>
    <w:rsid w:val="00EF6A5F"/>
    <w:rsid w:val="00EF6D77"/>
    <w:rsid w:val="00F014A2"/>
    <w:rsid w:val="00F0193C"/>
    <w:rsid w:val="00F01C12"/>
    <w:rsid w:val="00F029C7"/>
    <w:rsid w:val="00F0425F"/>
    <w:rsid w:val="00F046E7"/>
    <w:rsid w:val="00F04721"/>
    <w:rsid w:val="00F0621C"/>
    <w:rsid w:val="00F069DF"/>
    <w:rsid w:val="00F10EE4"/>
    <w:rsid w:val="00F12380"/>
    <w:rsid w:val="00F13C58"/>
    <w:rsid w:val="00F13E2E"/>
    <w:rsid w:val="00F141AA"/>
    <w:rsid w:val="00F14388"/>
    <w:rsid w:val="00F149E8"/>
    <w:rsid w:val="00F14B6F"/>
    <w:rsid w:val="00F1535C"/>
    <w:rsid w:val="00F155F3"/>
    <w:rsid w:val="00F15CDD"/>
    <w:rsid w:val="00F15DA9"/>
    <w:rsid w:val="00F15E5A"/>
    <w:rsid w:val="00F16355"/>
    <w:rsid w:val="00F164E3"/>
    <w:rsid w:val="00F16695"/>
    <w:rsid w:val="00F167BE"/>
    <w:rsid w:val="00F16F0B"/>
    <w:rsid w:val="00F173F3"/>
    <w:rsid w:val="00F20713"/>
    <w:rsid w:val="00F209E4"/>
    <w:rsid w:val="00F21CE0"/>
    <w:rsid w:val="00F228AE"/>
    <w:rsid w:val="00F22DD7"/>
    <w:rsid w:val="00F22E4E"/>
    <w:rsid w:val="00F23503"/>
    <w:rsid w:val="00F243BE"/>
    <w:rsid w:val="00F2561F"/>
    <w:rsid w:val="00F269EB"/>
    <w:rsid w:val="00F2747C"/>
    <w:rsid w:val="00F276DF"/>
    <w:rsid w:val="00F30692"/>
    <w:rsid w:val="00F3128F"/>
    <w:rsid w:val="00F31785"/>
    <w:rsid w:val="00F31B04"/>
    <w:rsid w:val="00F3237F"/>
    <w:rsid w:val="00F3252D"/>
    <w:rsid w:val="00F32E74"/>
    <w:rsid w:val="00F33490"/>
    <w:rsid w:val="00F33587"/>
    <w:rsid w:val="00F35311"/>
    <w:rsid w:val="00F35750"/>
    <w:rsid w:val="00F357A2"/>
    <w:rsid w:val="00F3671C"/>
    <w:rsid w:val="00F3685F"/>
    <w:rsid w:val="00F37838"/>
    <w:rsid w:val="00F37E29"/>
    <w:rsid w:val="00F40287"/>
    <w:rsid w:val="00F40AF7"/>
    <w:rsid w:val="00F41417"/>
    <w:rsid w:val="00F42106"/>
    <w:rsid w:val="00F428FE"/>
    <w:rsid w:val="00F42990"/>
    <w:rsid w:val="00F429DB"/>
    <w:rsid w:val="00F42BE7"/>
    <w:rsid w:val="00F42C6A"/>
    <w:rsid w:val="00F42D03"/>
    <w:rsid w:val="00F42DEA"/>
    <w:rsid w:val="00F43A2D"/>
    <w:rsid w:val="00F447C9"/>
    <w:rsid w:val="00F44CE2"/>
    <w:rsid w:val="00F4548F"/>
    <w:rsid w:val="00F473A0"/>
    <w:rsid w:val="00F523A1"/>
    <w:rsid w:val="00F53760"/>
    <w:rsid w:val="00F5384A"/>
    <w:rsid w:val="00F53D14"/>
    <w:rsid w:val="00F53E2A"/>
    <w:rsid w:val="00F554B4"/>
    <w:rsid w:val="00F5572E"/>
    <w:rsid w:val="00F56C8D"/>
    <w:rsid w:val="00F57171"/>
    <w:rsid w:val="00F57438"/>
    <w:rsid w:val="00F57441"/>
    <w:rsid w:val="00F5771F"/>
    <w:rsid w:val="00F60B2B"/>
    <w:rsid w:val="00F60D66"/>
    <w:rsid w:val="00F60FA1"/>
    <w:rsid w:val="00F618ED"/>
    <w:rsid w:val="00F627E4"/>
    <w:rsid w:val="00F628BF"/>
    <w:rsid w:val="00F636CA"/>
    <w:rsid w:val="00F63724"/>
    <w:rsid w:val="00F63749"/>
    <w:rsid w:val="00F63F4B"/>
    <w:rsid w:val="00F641B3"/>
    <w:rsid w:val="00F66F9A"/>
    <w:rsid w:val="00F672F2"/>
    <w:rsid w:val="00F709B3"/>
    <w:rsid w:val="00F70B8C"/>
    <w:rsid w:val="00F730C2"/>
    <w:rsid w:val="00F73607"/>
    <w:rsid w:val="00F74D3F"/>
    <w:rsid w:val="00F75ED1"/>
    <w:rsid w:val="00F76224"/>
    <w:rsid w:val="00F76408"/>
    <w:rsid w:val="00F764E8"/>
    <w:rsid w:val="00F771AA"/>
    <w:rsid w:val="00F80228"/>
    <w:rsid w:val="00F80EC6"/>
    <w:rsid w:val="00F813FB"/>
    <w:rsid w:val="00F8215D"/>
    <w:rsid w:val="00F83666"/>
    <w:rsid w:val="00F838D6"/>
    <w:rsid w:val="00F83A34"/>
    <w:rsid w:val="00F83D55"/>
    <w:rsid w:val="00F83EF4"/>
    <w:rsid w:val="00F85C66"/>
    <w:rsid w:val="00F868E4"/>
    <w:rsid w:val="00F86FB6"/>
    <w:rsid w:val="00F87E1F"/>
    <w:rsid w:val="00F912AA"/>
    <w:rsid w:val="00F91346"/>
    <w:rsid w:val="00F91FA4"/>
    <w:rsid w:val="00F92380"/>
    <w:rsid w:val="00F9293D"/>
    <w:rsid w:val="00F92D29"/>
    <w:rsid w:val="00F955A7"/>
    <w:rsid w:val="00F96294"/>
    <w:rsid w:val="00F973FE"/>
    <w:rsid w:val="00F977B5"/>
    <w:rsid w:val="00FA08A5"/>
    <w:rsid w:val="00FA0B6B"/>
    <w:rsid w:val="00FA12B1"/>
    <w:rsid w:val="00FA18CA"/>
    <w:rsid w:val="00FA2D66"/>
    <w:rsid w:val="00FA3D7F"/>
    <w:rsid w:val="00FA438A"/>
    <w:rsid w:val="00FA4992"/>
    <w:rsid w:val="00FA4EBC"/>
    <w:rsid w:val="00FA4F26"/>
    <w:rsid w:val="00FA66EC"/>
    <w:rsid w:val="00FA7668"/>
    <w:rsid w:val="00FB080B"/>
    <w:rsid w:val="00FB3012"/>
    <w:rsid w:val="00FB4732"/>
    <w:rsid w:val="00FB476A"/>
    <w:rsid w:val="00FB571F"/>
    <w:rsid w:val="00FB639E"/>
    <w:rsid w:val="00FB65BF"/>
    <w:rsid w:val="00FB6BE5"/>
    <w:rsid w:val="00FB7991"/>
    <w:rsid w:val="00FC1CE9"/>
    <w:rsid w:val="00FC1D47"/>
    <w:rsid w:val="00FC22AE"/>
    <w:rsid w:val="00FC3727"/>
    <w:rsid w:val="00FC3EC4"/>
    <w:rsid w:val="00FC47E6"/>
    <w:rsid w:val="00FC52D1"/>
    <w:rsid w:val="00FC6A2D"/>
    <w:rsid w:val="00FD00A0"/>
    <w:rsid w:val="00FD00A1"/>
    <w:rsid w:val="00FD0F97"/>
    <w:rsid w:val="00FD237C"/>
    <w:rsid w:val="00FD23B3"/>
    <w:rsid w:val="00FD2DD1"/>
    <w:rsid w:val="00FD2F60"/>
    <w:rsid w:val="00FD38AC"/>
    <w:rsid w:val="00FD3DF9"/>
    <w:rsid w:val="00FD3F21"/>
    <w:rsid w:val="00FD40FA"/>
    <w:rsid w:val="00FD4636"/>
    <w:rsid w:val="00FD4F49"/>
    <w:rsid w:val="00FD58BE"/>
    <w:rsid w:val="00FD5964"/>
    <w:rsid w:val="00FD5FDC"/>
    <w:rsid w:val="00FD61A1"/>
    <w:rsid w:val="00FD61D0"/>
    <w:rsid w:val="00FD6935"/>
    <w:rsid w:val="00FD6ECD"/>
    <w:rsid w:val="00FD7209"/>
    <w:rsid w:val="00FD7694"/>
    <w:rsid w:val="00FE0733"/>
    <w:rsid w:val="00FE18B8"/>
    <w:rsid w:val="00FE20DB"/>
    <w:rsid w:val="00FE2105"/>
    <w:rsid w:val="00FE30C5"/>
    <w:rsid w:val="00FE312D"/>
    <w:rsid w:val="00FE42EB"/>
    <w:rsid w:val="00FE4823"/>
    <w:rsid w:val="00FE4A23"/>
    <w:rsid w:val="00FE5195"/>
    <w:rsid w:val="00FE5E34"/>
    <w:rsid w:val="00FE6220"/>
    <w:rsid w:val="00FE65B5"/>
    <w:rsid w:val="00FE68A5"/>
    <w:rsid w:val="00FE6C53"/>
    <w:rsid w:val="00FE733A"/>
    <w:rsid w:val="00FF037F"/>
    <w:rsid w:val="00FF04F4"/>
    <w:rsid w:val="00FF051F"/>
    <w:rsid w:val="00FF0694"/>
    <w:rsid w:val="00FF090D"/>
    <w:rsid w:val="00FF0C5C"/>
    <w:rsid w:val="00FF12A1"/>
    <w:rsid w:val="00FF1E58"/>
    <w:rsid w:val="00FF2F2F"/>
    <w:rsid w:val="00FF3043"/>
    <w:rsid w:val="00FF3587"/>
    <w:rsid w:val="00FF3BC8"/>
    <w:rsid w:val="00FF51BC"/>
    <w:rsid w:val="00FF53B4"/>
    <w:rsid w:val="00FF6148"/>
    <w:rsid w:val="00FF6556"/>
    <w:rsid w:val="00FF6FB8"/>
    <w:rsid w:val="16EE2926"/>
    <w:rsid w:val="1EB59787"/>
    <w:rsid w:val="22D9C2F7"/>
    <w:rsid w:val="230F76C2"/>
    <w:rsid w:val="281EC9C8"/>
    <w:rsid w:val="2D477F76"/>
    <w:rsid w:val="3EA7DD35"/>
    <w:rsid w:val="4CCFF2E4"/>
    <w:rsid w:val="52CA0BF4"/>
    <w:rsid w:val="56E954D4"/>
    <w:rsid w:val="7F0C1B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826AB"/>
  <w15:chartTrackingRefBased/>
  <w15:docId w15:val="{F79CF77B-23D8-4599-9502-57F1749E2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3016"/>
    <w:rPr>
      <w:sz w:val="24"/>
      <w:szCs w:val="24"/>
    </w:rPr>
  </w:style>
  <w:style w:type="paragraph" w:styleId="Heading1">
    <w:name w:val="heading 1"/>
    <w:basedOn w:val="Normal"/>
    <w:next w:val="Normal"/>
    <w:link w:val="Heading1Char"/>
    <w:uiPriority w:val="9"/>
    <w:qFormat/>
    <w:rsid w:val="00451B79"/>
    <w:pPr>
      <w:keepNext/>
      <w:spacing w:before="60" w:after="60"/>
      <w:ind w:left="1701" w:hanging="1701"/>
      <w:jc w:val="both"/>
      <w:outlineLvl w:val="0"/>
    </w:pPr>
    <w:rPr>
      <w:rFonts w:ascii="Arial" w:hAnsi="Arial"/>
      <w:b/>
      <w:sz w:val="28"/>
    </w:rPr>
  </w:style>
  <w:style w:type="paragraph" w:styleId="Heading2">
    <w:name w:val="heading 2"/>
    <w:basedOn w:val="Normal"/>
    <w:next w:val="Normal"/>
    <w:link w:val="Heading2Char"/>
    <w:uiPriority w:val="9"/>
    <w:qFormat/>
    <w:rsid w:val="00451B79"/>
    <w:pPr>
      <w:keepNext/>
      <w:tabs>
        <w:tab w:val="left" w:pos="567"/>
      </w:tabs>
      <w:spacing w:before="120" w:after="240"/>
      <w:jc w:val="both"/>
      <w:outlineLvl w:val="1"/>
    </w:pPr>
    <w:rPr>
      <w:rFonts w:ascii="Arial" w:hAnsi="Arial"/>
      <w:b/>
      <w:sz w:val="28"/>
      <w:lang w:val="x-none"/>
    </w:rPr>
  </w:style>
  <w:style w:type="paragraph" w:styleId="Heading3">
    <w:name w:val="heading 3"/>
    <w:basedOn w:val="Normal"/>
    <w:link w:val="Heading3Char"/>
    <w:uiPriority w:val="9"/>
    <w:qFormat/>
    <w:rsid w:val="00ED37B2"/>
    <w:pPr>
      <w:spacing w:before="100" w:beforeAutospacing="1" w:after="100" w:afterAutospacing="1"/>
      <w:outlineLvl w:val="2"/>
    </w:pPr>
    <w:rPr>
      <w:b/>
      <w:bCs/>
      <w:sz w:val="36"/>
      <w:szCs w:val="36"/>
      <w:lang w:val="x-none" w:eastAsia="x-none"/>
    </w:rPr>
  </w:style>
  <w:style w:type="paragraph" w:styleId="Heading4">
    <w:name w:val="heading 4"/>
    <w:basedOn w:val="Normal"/>
    <w:link w:val="Heading4Char"/>
    <w:uiPriority w:val="9"/>
    <w:qFormat/>
    <w:rsid w:val="00ED37B2"/>
    <w:pPr>
      <w:spacing w:before="100" w:beforeAutospacing="1" w:after="100" w:afterAutospacing="1"/>
      <w:outlineLvl w:val="3"/>
    </w:pPr>
    <w:rPr>
      <w:b/>
      <w:bCs/>
      <w:sz w:val="29"/>
      <w:szCs w:val="2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51B79"/>
    <w:rPr>
      <w:color w:val="0000FF"/>
      <w:u w:val="single"/>
    </w:rPr>
  </w:style>
  <w:style w:type="table" w:styleId="TableGrid">
    <w:name w:val="Table Grid"/>
    <w:basedOn w:val="TableNormal"/>
    <w:rsid w:val="00451B7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46C67"/>
    <w:pPr>
      <w:spacing w:after="200"/>
      <w:ind w:left="340" w:hanging="340"/>
    </w:pPr>
    <w:rPr>
      <w:rFonts w:ascii="Arial" w:hAnsi="Arial" w:cs="Arial"/>
      <w:sz w:val="16"/>
      <w:szCs w:val="16"/>
    </w:rPr>
  </w:style>
  <w:style w:type="paragraph" w:styleId="BodyText">
    <w:name w:val="Body Text"/>
    <w:basedOn w:val="Normal"/>
    <w:rsid w:val="00B37386"/>
    <w:pPr>
      <w:tabs>
        <w:tab w:val="left" w:pos="567"/>
      </w:tabs>
      <w:jc w:val="both"/>
    </w:pPr>
    <w:rPr>
      <w:rFonts w:ascii="Arial" w:hAnsi="Arial"/>
    </w:rPr>
  </w:style>
  <w:style w:type="paragraph" w:customStyle="1" w:styleId="headingparagraph">
    <w:name w:val="headingparagraph"/>
    <w:basedOn w:val="Normal"/>
    <w:rsid w:val="00AD0BC7"/>
    <w:pPr>
      <w:spacing w:before="160" w:after="200"/>
      <w:ind w:left="340" w:hanging="340"/>
    </w:pPr>
    <w:rPr>
      <w:rFonts w:ascii="Arial" w:hAnsi="Arial" w:cs="Arial"/>
      <w:lang w:val="en-US"/>
    </w:rPr>
  </w:style>
  <w:style w:type="paragraph" w:customStyle="1" w:styleId="leftparagraph">
    <w:name w:val="leftparagraph"/>
    <w:basedOn w:val="Normal"/>
    <w:rsid w:val="0075073C"/>
    <w:pPr>
      <w:spacing w:before="160" w:after="200"/>
    </w:pPr>
  </w:style>
  <w:style w:type="paragraph" w:styleId="BodyTextIndent">
    <w:name w:val="Body Text Indent"/>
    <w:basedOn w:val="Normal"/>
    <w:rsid w:val="00C0695A"/>
    <w:pPr>
      <w:spacing w:after="120"/>
      <w:ind w:left="283"/>
    </w:pPr>
  </w:style>
  <w:style w:type="character" w:customStyle="1" w:styleId="Heading2Char">
    <w:name w:val="Heading 2 Char"/>
    <w:link w:val="Heading2"/>
    <w:uiPriority w:val="9"/>
    <w:rsid w:val="00ED37B2"/>
    <w:rPr>
      <w:rFonts w:ascii="Arial" w:hAnsi="Arial"/>
      <w:b/>
      <w:sz w:val="28"/>
      <w:lang w:eastAsia="en-US"/>
    </w:rPr>
  </w:style>
  <w:style w:type="paragraph" w:styleId="ListParagraph">
    <w:name w:val="List Paragraph"/>
    <w:basedOn w:val="Normal"/>
    <w:link w:val="ListParagraphChar"/>
    <w:uiPriority w:val="34"/>
    <w:qFormat/>
    <w:rsid w:val="00ED37B2"/>
    <w:pPr>
      <w:spacing w:after="200" w:line="276" w:lineRule="auto"/>
      <w:ind w:left="720"/>
      <w:contextualSpacing/>
    </w:pPr>
    <w:rPr>
      <w:rFonts w:ascii="Calibri" w:eastAsia="Calibri" w:hAnsi="Calibri"/>
      <w:szCs w:val="22"/>
      <w:lang w:val="en-US"/>
    </w:rPr>
  </w:style>
  <w:style w:type="paragraph" w:styleId="PlainText">
    <w:name w:val="Plain Text"/>
    <w:basedOn w:val="Normal"/>
    <w:link w:val="PlainTextChar"/>
    <w:uiPriority w:val="99"/>
    <w:unhideWhenUsed/>
    <w:rsid w:val="00ED37B2"/>
    <w:rPr>
      <w:rFonts w:ascii="Consolas" w:eastAsia="Calibri" w:hAnsi="Consolas"/>
      <w:sz w:val="21"/>
      <w:szCs w:val="21"/>
      <w:lang w:val="x-none" w:eastAsia="x-none"/>
    </w:rPr>
  </w:style>
  <w:style w:type="character" w:customStyle="1" w:styleId="PlainTextChar">
    <w:name w:val="Plain Text Char"/>
    <w:link w:val="PlainText"/>
    <w:uiPriority w:val="99"/>
    <w:rsid w:val="00ED37B2"/>
    <w:rPr>
      <w:rFonts w:ascii="Consolas" w:eastAsia="Calibri" w:hAnsi="Consolas" w:cs="Consolas"/>
      <w:sz w:val="21"/>
      <w:szCs w:val="21"/>
    </w:rPr>
  </w:style>
  <w:style w:type="character" w:styleId="Strong">
    <w:name w:val="Strong"/>
    <w:uiPriority w:val="22"/>
    <w:qFormat/>
    <w:rsid w:val="00ED37B2"/>
    <w:rPr>
      <w:b/>
      <w:bCs/>
    </w:rPr>
  </w:style>
  <w:style w:type="character" w:customStyle="1" w:styleId="Heading3Char">
    <w:name w:val="Heading 3 Char"/>
    <w:link w:val="Heading3"/>
    <w:uiPriority w:val="9"/>
    <w:rsid w:val="00ED37B2"/>
    <w:rPr>
      <w:b/>
      <w:bCs/>
      <w:sz w:val="36"/>
      <w:szCs w:val="36"/>
    </w:rPr>
  </w:style>
  <w:style w:type="character" w:customStyle="1" w:styleId="Heading4Char">
    <w:name w:val="Heading 4 Char"/>
    <w:link w:val="Heading4"/>
    <w:uiPriority w:val="9"/>
    <w:rsid w:val="00ED37B2"/>
    <w:rPr>
      <w:b/>
      <w:bCs/>
      <w:sz w:val="29"/>
      <w:szCs w:val="29"/>
    </w:rPr>
  </w:style>
  <w:style w:type="character" w:customStyle="1" w:styleId="label2">
    <w:name w:val="label2"/>
    <w:rsid w:val="00ED37B2"/>
    <w:rPr>
      <w:rFonts w:ascii="Arial" w:hAnsi="Arial" w:cs="Arial" w:hint="default"/>
      <w:sz w:val="24"/>
      <w:szCs w:val="24"/>
    </w:rPr>
  </w:style>
  <w:style w:type="paragraph" w:customStyle="1" w:styleId="Default">
    <w:name w:val="Default"/>
    <w:rsid w:val="00ED37B2"/>
    <w:pPr>
      <w:autoSpaceDE w:val="0"/>
      <w:autoSpaceDN w:val="0"/>
      <w:adjustRightInd w:val="0"/>
    </w:pPr>
    <w:rPr>
      <w:rFonts w:ascii="Tahoma" w:hAnsi="Tahoma" w:cs="Tahoma"/>
      <w:color w:val="000000"/>
      <w:sz w:val="24"/>
      <w:szCs w:val="24"/>
      <w:lang w:eastAsia="en-US"/>
    </w:rPr>
  </w:style>
  <w:style w:type="paragraph" w:styleId="Header">
    <w:name w:val="header"/>
    <w:basedOn w:val="Normal"/>
    <w:link w:val="HeaderChar"/>
    <w:uiPriority w:val="99"/>
    <w:rsid w:val="00ED37B2"/>
    <w:pPr>
      <w:tabs>
        <w:tab w:val="center" w:pos="4513"/>
        <w:tab w:val="right" w:pos="9026"/>
      </w:tabs>
    </w:pPr>
    <w:rPr>
      <w:lang w:val="x-none"/>
    </w:rPr>
  </w:style>
  <w:style w:type="character" w:customStyle="1" w:styleId="HeaderChar">
    <w:name w:val="Header Char"/>
    <w:link w:val="Header"/>
    <w:uiPriority w:val="99"/>
    <w:rsid w:val="00ED37B2"/>
    <w:rPr>
      <w:rFonts w:ascii="Tahoma" w:hAnsi="Tahoma"/>
      <w:sz w:val="22"/>
      <w:lang w:eastAsia="en-US"/>
    </w:rPr>
  </w:style>
  <w:style w:type="paragraph" w:styleId="Footer">
    <w:name w:val="footer"/>
    <w:basedOn w:val="Normal"/>
    <w:link w:val="FooterChar"/>
    <w:uiPriority w:val="99"/>
    <w:rsid w:val="00ED37B2"/>
    <w:pPr>
      <w:tabs>
        <w:tab w:val="center" w:pos="4513"/>
        <w:tab w:val="right" w:pos="9026"/>
      </w:tabs>
    </w:pPr>
    <w:rPr>
      <w:lang w:val="x-none"/>
    </w:rPr>
  </w:style>
  <w:style w:type="character" w:customStyle="1" w:styleId="FooterChar">
    <w:name w:val="Footer Char"/>
    <w:link w:val="Footer"/>
    <w:uiPriority w:val="99"/>
    <w:rsid w:val="00ED37B2"/>
    <w:rPr>
      <w:rFonts w:ascii="Tahoma" w:hAnsi="Tahoma"/>
      <w:sz w:val="22"/>
      <w:lang w:eastAsia="en-US"/>
    </w:rPr>
  </w:style>
  <w:style w:type="character" w:customStyle="1" w:styleId="treetext1">
    <w:name w:val="treetext1"/>
    <w:rsid w:val="00ED37B2"/>
    <w:rPr>
      <w:b/>
      <w:bCs/>
      <w:vanish w:val="0"/>
      <w:webHidden w:val="0"/>
      <w:specVanish w:val="0"/>
    </w:rPr>
  </w:style>
  <w:style w:type="character" w:customStyle="1" w:styleId="num3">
    <w:name w:val="num3"/>
    <w:rsid w:val="00ED37B2"/>
  </w:style>
  <w:style w:type="character" w:customStyle="1" w:styleId="content">
    <w:name w:val="content"/>
    <w:rsid w:val="00ED37B2"/>
  </w:style>
  <w:style w:type="character" w:styleId="FollowedHyperlink">
    <w:name w:val="FollowedHyperlink"/>
    <w:uiPriority w:val="99"/>
    <w:unhideWhenUsed/>
    <w:rsid w:val="00ED37B2"/>
    <w:rPr>
      <w:color w:val="003399"/>
      <w:u w:val="single"/>
    </w:rPr>
  </w:style>
  <w:style w:type="character" w:styleId="Emphasis">
    <w:name w:val="Emphasis"/>
    <w:uiPriority w:val="20"/>
    <w:qFormat/>
    <w:rsid w:val="00ED37B2"/>
    <w:rPr>
      <w:b/>
      <w:bCs/>
      <w:i w:val="0"/>
      <w:iCs w:val="0"/>
    </w:rPr>
  </w:style>
  <w:style w:type="paragraph" w:customStyle="1" w:styleId="navigation-block">
    <w:name w:val="navigation-block"/>
    <w:basedOn w:val="Normal"/>
    <w:rsid w:val="00ED37B2"/>
    <w:pPr>
      <w:pBdr>
        <w:top w:val="single" w:sz="6" w:space="15" w:color="E0E0E0"/>
        <w:left w:val="single" w:sz="6" w:space="15" w:color="E0E0E0"/>
        <w:bottom w:val="single" w:sz="6" w:space="15" w:color="E0E0E0"/>
        <w:right w:val="single" w:sz="6" w:space="15" w:color="E0E0E0"/>
      </w:pBdr>
      <w:shd w:val="clear" w:color="auto" w:fill="EDF2FF"/>
      <w:spacing w:before="100" w:beforeAutospacing="1" w:after="100" w:afterAutospacing="1"/>
    </w:pPr>
  </w:style>
  <w:style w:type="paragraph" w:customStyle="1" w:styleId="epub-search-block">
    <w:name w:val="epub-search-block"/>
    <w:basedOn w:val="Normal"/>
    <w:rsid w:val="00ED37B2"/>
    <w:pPr>
      <w:pBdr>
        <w:top w:val="single" w:sz="6" w:space="15" w:color="E0E0E0"/>
        <w:left w:val="single" w:sz="6" w:space="15" w:color="E0E0E0"/>
        <w:bottom w:val="single" w:sz="6" w:space="15" w:color="E0E0E0"/>
        <w:right w:val="single" w:sz="6" w:space="15" w:color="E0E0E0"/>
      </w:pBdr>
      <w:shd w:val="clear" w:color="auto" w:fill="EDF2FF"/>
      <w:spacing w:before="100" w:beforeAutospacing="1" w:after="100" w:afterAutospacing="1"/>
    </w:pPr>
  </w:style>
  <w:style w:type="paragraph" w:customStyle="1" w:styleId="search-fields">
    <w:name w:val="search-fields"/>
    <w:basedOn w:val="Normal"/>
    <w:rsid w:val="00ED37B2"/>
    <w:pPr>
      <w:pBdr>
        <w:top w:val="single" w:sz="6" w:space="15" w:color="E0E0E0"/>
        <w:left w:val="single" w:sz="6" w:space="15" w:color="E0E0E0"/>
        <w:bottom w:val="single" w:sz="6" w:space="15" w:color="E0E0E0"/>
        <w:right w:val="single" w:sz="6" w:space="15" w:color="E0E0E0"/>
      </w:pBdr>
      <w:shd w:val="clear" w:color="auto" w:fill="EDF2FF"/>
      <w:spacing w:before="100" w:beforeAutospacing="1" w:after="100" w:afterAutospacing="1"/>
    </w:pPr>
  </w:style>
  <w:style w:type="paragraph" w:customStyle="1" w:styleId="function-icons">
    <w:name w:val="function-icons"/>
    <w:basedOn w:val="Normal"/>
    <w:rsid w:val="00ED37B2"/>
    <w:pPr>
      <w:spacing w:before="100" w:beforeAutospacing="1" w:after="100" w:afterAutospacing="1"/>
      <w:jc w:val="right"/>
    </w:pPr>
  </w:style>
  <w:style w:type="paragraph" w:customStyle="1" w:styleId="top-page">
    <w:name w:val="top-page"/>
    <w:basedOn w:val="Normal"/>
    <w:rsid w:val="00ED37B2"/>
    <w:pPr>
      <w:spacing w:before="100" w:beforeAutospacing="1" w:after="100" w:afterAutospacing="1"/>
      <w:jc w:val="right"/>
    </w:pPr>
    <w:rPr>
      <w:sz w:val="19"/>
      <w:szCs w:val="19"/>
    </w:rPr>
  </w:style>
  <w:style w:type="paragraph" w:customStyle="1" w:styleId="az-bar">
    <w:name w:val="az-bar"/>
    <w:basedOn w:val="Normal"/>
    <w:rsid w:val="00ED37B2"/>
    <w:pPr>
      <w:pBdr>
        <w:top w:val="single" w:sz="6" w:space="4" w:color="E0E0E0"/>
        <w:left w:val="single" w:sz="6" w:space="0" w:color="E0E0E0"/>
        <w:bottom w:val="single" w:sz="6" w:space="4" w:color="E0E0E0"/>
        <w:right w:val="single" w:sz="6" w:space="8" w:color="E0E0E0"/>
      </w:pBdr>
      <w:shd w:val="clear" w:color="auto" w:fill="D7E2FC"/>
      <w:spacing w:before="100" w:beforeAutospacing="1" w:after="100" w:afterAutospacing="1"/>
    </w:pPr>
    <w:rPr>
      <w:sz w:val="19"/>
      <w:szCs w:val="19"/>
    </w:rPr>
  </w:style>
  <w:style w:type="paragraph" w:customStyle="1" w:styleId="jstree-node">
    <w:name w:val="jstree-node"/>
    <w:basedOn w:val="Normal"/>
    <w:rsid w:val="00ED37B2"/>
  </w:style>
  <w:style w:type="paragraph" w:customStyle="1" w:styleId="jstree-children">
    <w:name w:val="jstree-children"/>
    <w:basedOn w:val="Normal"/>
    <w:rsid w:val="00ED37B2"/>
  </w:style>
  <w:style w:type="paragraph" w:customStyle="1" w:styleId="jstree-container-ul">
    <w:name w:val="jstree-container-ul"/>
    <w:basedOn w:val="Normal"/>
    <w:rsid w:val="00ED37B2"/>
  </w:style>
  <w:style w:type="paragraph" w:customStyle="1" w:styleId="jstree-anchor">
    <w:name w:val="jstree-anchor"/>
    <w:basedOn w:val="Normal"/>
    <w:rsid w:val="00ED37B2"/>
    <w:pPr>
      <w:textAlignment w:val="top"/>
    </w:pPr>
    <w:rPr>
      <w:color w:val="000000"/>
    </w:rPr>
  </w:style>
  <w:style w:type="paragraph" w:customStyle="1" w:styleId="jstree-icon">
    <w:name w:val="jstree-icon"/>
    <w:basedOn w:val="Normal"/>
    <w:rsid w:val="00ED37B2"/>
    <w:pPr>
      <w:jc w:val="center"/>
      <w:textAlignment w:val="top"/>
    </w:pPr>
  </w:style>
  <w:style w:type="paragraph" w:customStyle="1" w:styleId="vakata-context">
    <w:name w:val="vakata-context"/>
    <w:basedOn w:val="Normal"/>
    <w:rsid w:val="00ED37B2"/>
    <w:pPr>
      <w:pBdr>
        <w:top w:val="single" w:sz="6" w:space="2" w:color="979797"/>
        <w:left w:val="single" w:sz="6" w:space="2" w:color="979797"/>
        <w:bottom w:val="single" w:sz="6" w:space="2" w:color="979797"/>
        <w:right w:val="single" w:sz="6" w:space="2" w:color="979797"/>
      </w:pBdr>
      <w:shd w:val="clear" w:color="auto" w:fill="F5F5F5"/>
    </w:pPr>
    <w:rPr>
      <w:vanish/>
    </w:rPr>
  </w:style>
  <w:style w:type="paragraph" w:customStyle="1" w:styleId="treetext">
    <w:name w:val="treetext"/>
    <w:basedOn w:val="Normal"/>
    <w:rsid w:val="00ED37B2"/>
    <w:pPr>
      <w:spacing w:before="100" w:beforeAutospacing="1" w:after="100" w:afterAutospacing="1"/>
    </w:pPr>
    <w:rPr>
      <w:b/>
      <w:bCs/>
    </w:rPr>
  </w:style>
  <w:style w:type="paragraph" w:customStyle="1" w:styleId="contents">
    <w:name w:val="contents"/>
    <w:basedOn w:val="Normal"/>
    <w:rsid w:val="00ED37B2"/>
    <w:pPr>
      <w:spacing w:before="100" w:beforeAutospacing="1" w:after="100" w:afterAutospacing="1"/>
    </w:pPr>
    <w:rPr>
      <w:b/>
      <w:bCs/>
    </w:rPr>
  </w:style>
  <w:style w:type="paragraph" w:customStyle="1" w:styleId="jstree-wholerow">
    <w:name w:val="jstree-wholerow"/>
    <w:basedOn w:val="Normal"/>
    <w:rsid w:val="00ED37B2"/>
    <w:pPr>
      <w:spacing w:before="100" w:beforeAutospacing="1" w:after="100" w:afterAutospacing="1"/>
    </w:pPr>
  </w:style>
  <w:style w:type="paragraph" w:customStyle="1" w:styleId="vakata-context-hovera">
    <w:name w:val="vakata-context-hover&gt;a"/>
    <w:basedOn w:val="Normal"/>
    <w:rsid w:val="00ED37B2"/>
    <w:pPr>
      <w:spacing w:before="100" w:beforeAutospacing="1" w:after="100" w:afterAutospacing="1"/>
    </w:pPr>
  </w:style>
  <w:style w:type="paragraph" w:customStyle="1" w:styleId="vakata-context-separatora">
    <w:name w:val="vakata-context-separator&gt;a"/>
    <w:basedOn w:val="Normal"/>
    <w:rsid w:val="00ED37B2"/>
    <w:pPr>
      <w:spacing w:before="100" w:beforeAutospacing="1" w:after="100" w:afterAutospacing="1"/>
    </w:pPr>
  </w:style>
  <w:style w:type="paragraph" w:customStyle="1" w:styleId="vakata-contextmenu-shortcut">
    <w:name w:val="vakata-contextmenu-shortcut"/>
    <w:basedOn w:val="Normal"/>
    <w:rsid w:val="00ED37B2"/>
    <w:pPr>
      <w:spacing w:before="100" w:beforeAutospacing="1" w:after="100" w:afterAutospacing="1"/>
    </w:pPr>
  </w:style>
  <w:style w:type="paragraph" w:customStyle="1" w:styleId="jstree-hovered">
    <w:name w:val="jstree-hovered"/>
    <w:basedOn w:val="Normal"/>
    <w:rsid w:val="00ED37B2"/>
    <w:pPr>
      <w:spacing w:before="100" w:beforeAutospacing="1" w:after="100" w:afterAutospacing="1"/>
    </w:pPr>
  </w:style>
  <w:style w:type="paragraph" w:customStyle="1" w:styleId="jstree-clicked">
    <w:name w:val="jstree-clicked"/>
    <w:basedOn w:val="Normal"/>
    <w:rsid w:val="00ED37B2"/>
    <w:pPr>
      <w:spacing w:before="100" w:beforeAutospacing="1" w:after="100" w:afterAutospacing="1"/>
    </w:pPr>
  </w:style>
  <w:style w:type="paragraph" w:customStyle="1" w:styleId="jstree-disabled">
    <w:name w:val="jstree-disabled"/>
    <w:basedOn w:val="Normal"/>
    <w:rsid w:val="00ED37B2"/>
    <w:pPr>
      <w:spacing w:before="100" w:beforeAutospacing="1" w:after="100" w:afterAutospacing="1"/>
    </w:pPr>
  </w:style>
  <w:style w:type="paragraph" w:customStyle="1" w:styleId="jstree-search">
    <w:name w:val="jstree-search"/>
    <w:basedOn w:val="Normal"/>
    <w:rsid w:val="00ED37B2"/>
    <w:pPr>
      <w:spacing w:before="100" w:beforeAutospacing="1" w:after="100" w:afterAutospacing="1"/>
    </w:pPr>
  </w:style>
  <w:style w:type="paragraph" w:customStyle="1" w:styleId="jstree-wholerow-hovered">
    <w:name w:val="jstree-wholerow-hovered"/>
    <w:basedOn w:val="Normal"/>
    <w:rsid w:val="00ED37B2"/>
    <w:pPr>
      <w:spacing w:before="100" w:beforeAutospacing="1" w:after="100" w:afterAutospacing="1"/>
    </w:pPr>
  </w:style>
  <w:style w:type="paragraph" w:customStyle="1" w:styleId="jstree-wholerow-clicked">
    <w:name w:val="jstree-wholerow-clicked"/>
    <w:basedOn w:val="Normal"/>
    <w:rsid w:val="00ED37B2"/>
    <w:pPr>
      <w:spacing w:before="100" w:beforeAutospacing="1" w:after="100" w:afterAutospacing="1"/>
    </w:pPr>
  </w:style>
  <w:style w:type="paragraph" w:customStyle="1" w:styleId="jstree-themeicon-custom">
    <w:name w:val="jstree-themeicon-custom"/>
    <w:basedOn w:val="Normal"/>
    <w:rsid w:val="00ED37B2"/>
    <w:pPr>
      <w:spacing w:before="100" w:beforeAutospacing="1" w:after="100" w:afterAutospacing="1"/>
    </w:pPr>
  </w:style>
  <w:style w:type="paragraph" w:customStyle="1" w:styleId="jstree-file">
    <w:name w:val="jstree-file"/>
    <w:basedOn w:val="Normal"/>
    <w:rsid w:val="00ED37B2"/>
    <w:pPr>
      <w:spacing w:before="100" w:beforeAutospacing="1" w:after="100" w:afterAutospacing="1"/>
    </w:pPr>
  </w:style>
  <w:style w:type="paragraph" w:customStyle="1" w:styleId="jstree-folder">
    <w:name w:val="jstree-folder"/>
    <w:basedOn w:val="Normal"/>
    <w:rsid w:val="00ED37B2"/>
    <w:pPr>
      <w:spacing w:before="100" w:beforeAutospacing="1" w:after="100" w:afterAutospacing="1"/>
    </w:pPr>
  </w:style>
  <w:style w:type="paragraph" w:customStyle="1" w:styleId="num">
    <w:name w:val="num"/>
    <w:basedOn w:val="Normal"/>
    <w:rsid w:val="00ED37B2"/>
    <w:pPr>
      <w:spacing w:before="100" w:beforeAutospacing="1" w:after="100" w:afterAutospacing="1"/>
    </w:pPr>
  </w:style>
  <w:style w:type="paragraph" w:customStyle="1" w:styleId="jstree-copy">
    <w:name w:val="jstree-copy"/>
    <w:basedOn w:val="Normal"/>
    <w:rsid w:val="00ED37B2"/>
    <w:pPr>
      <w:spacing w:before="100" w:beforeAutospacing="1" w:after="100" w:afterAutospacing="1"/>
    </w:pPr>
  </w:style>
  <w:style w:type="paragraph" w:customStyle="1" w:styleId="jstree-ok">
    <w:name w:val="jstree-ok"/>
    <w:basedOn w:val="Normal"/>
    <w:rsid w:val="00ED37B2"/>
    <w:pPr>
      <w:spacing w:before="100" w:beforeAutospacing="1" w:after="100" w:afterAutospacing="1"/>
    </w:pPr>
  </w:style>
  <w:style w:type="paragraph" w:customStyle="1" w:styleId="jstree-er">
    <w:name w:val="jstree-er"/>
    <w:basedOn w:val="Normal"/>
    <w:rsid w:val="00ED37B2"/>
    <w:pPr>
      <w:spacing w:before="100" w:beforeAutospacing="1" w:after="100" w:afterAutospacing="1"/>
    </w:pPr>
  </w:style>
  <w:style w:type="paragraph" w:customStyle="1" w:styleId="bottom">
    <w:name w:val="bottom"/>
    <w:basedOn w:val="Normal"/>
    <w:rsid w:val="00ED37B2"/>
    <w:pPr>
      <w:spacing w:before="100" w:beforeAutospacing="1" w:after="100" w:afterAutospacing="1"/>
    </w:pPr>
  </w:style>
  <w:style w:type="paragraph" w:customStyle="1" w:styleId="jstree-leafi">
    <w:name w:val="jstree-leaf&gt;i"/>
    <w:basedOn w:val="Normal"/>
    <w:rsid w:val="00ED37B2"/>
    <w:pPr>
      <w:spacing w:before="100" w:beforeAutospacing="1" w:after="100" w:afterAutospacing="1"/>
    </w:pPr>
  </w:style>
  <w:style w:type="paragraph" w:customStyle="1" w:styleId="jstree-ocl">
    <w:name w:val="jstree-ocl"/>
    <w:basedOn w:val="Normal"/>
    <w:rsid w:val="00ED37B2"/>
    <w:pPr>
      <w:spacing w:before="100" w:beforeAutospacing="1" w:after="100" w:afterAutospacing="1"/>
    </w:pPr>
  </w:style>
  <w:style w:type="character" w:customStyle="1" w:styleId="dq">
    <w:name w:val="dq"/>
    <w:rsid w:val="00ED37B2"/>
    <w:rPr>
      <w:i/>
      <w:iCs/>
      <w:color w:val="C03A00"/>
    </w:rPr>
  </w:style>
  <w:style w:type="character" w:customStyle="1" w:styleId="error">
    <w:name w:val="error"/>
    <w:rsid w:val="00ED37B2"/>
    <w:rPr>
      <w:b/>
      <w:bCs/>
      <w:color w:val="C03A00"/>
    </w:rPr>
  </w:style>
  <w:style w:type="character" w:customStyle="1" w:styleId="search-term-text">
    <w:name w:val="search-term-text"/>
    <w:rsid w:val="00ED37B2"/>
    <w:rPr>
      <w:rFonts w:ascii="Courier" w:hAnsi="Courier" w:hint="default"/>
      <w:sz w:val="24"/>
      <w:szCs w:val="24"/>
    </w:rPr>
  </w:style>
  <w:style w:type="paragraph" w:customStyle="1" w:styleId="jstree-anchor1">
    <w:name w:val="jstree-anchor1"/>
    <w:basedOn w:val="Normal"/>
    <w:rsid w:val="00ED37B2"/>
    <w:pPr>
      <w:textAlignment w:val="top"/>
    </w:pPr>
    <w:rPr>
      <w:color w:val="000000"/>
    </w:rPr>
  </w:style>
  <w:style w:type="paragraph" w:customStyle="1" w:styleId="jstree-node1">
    <w:name w:val="jstree-node1"/>
    <w:basedOn w:val="Normal"/>
    <w:rsid w:val="00ED37B2"/>
  </w:style>
  <w:style w:type="paragraph" w:customStyle="1" w:styleId="jstree-wholerow1">
    <w:name w:val="jstree-wholerow1"/>
    <w:basedOn w:val="Normal"/>
    <w:rsid w:val="00ED37B2"/>
    <w:pPr>
      <w:spacing w:before="100" w:beforeAutospacing="1" w:after="100" w:afterAutospacing="1"/>
    </w:pPr>
  </w:style>
  <w:style w:type="paragraph" w:customStyle="1" w:styleId="vakata-context-hovera1">
    <w:name w:val="vakata-context-hover&gt;a1"/>
    <w:basedOn w:val="Normal"/>
    <w:rsid w:val="00ED37B2"/>
    <w:pPr>
      <w:shd w:val="clear" w:color="auto" w:fill="E8EFF7"/>
      <w:spacing w:before="100" w:beforeAutospacing="1" w:after="100" w:afterAutospacing="1"/>
    </w:pPr>
  </w:style>
  <w:style w:type="paragraph" w:customStyle="1" w:styleId="vakata-context-separatora1">
    <w:name w:val="vakata-context-separator&gt;a1"/>
    <w:basedOn w:val="Normal"/>
    <w:rsid w:val="00ED37B2"/>
    <w:pPr>
      <w:pBdr>
        <w:top w:val="single" w:sz="6" w:space="0" w:color="E2E3E3"/>
        <w:left w:val="single" w:sz="6" w:space="0" w:color="E0E0E0"/>
      </w:pBdr>
      <w:shd w:val="clear" w:color="auto" w:fill="FFFFFF"/>
      <w:ind w:left="576"/>
    </w:pPr>
  </w:style>
  <w:style w:type="paragraph" w:customStyle="1" w:styleId="vakata-context-separatora2">
    <w:name w:val="vakata-context-separator&gt;a2"/>
    <w:basedOn w:val="Normal"/>
    <w:rsid w:val="00ED37B2"/>
    <w:pPr>
      <w:pBdr>
        <w:top w:val="single" w:sz="6" w:space="0" w:color="E2E3E3"/>
        <w:left w:val="single" w:sz="6" w:space="0" w:color="E0E0E0"/>
      </w:pBdr>
      <w:shd w:val="clear" w:color="auto" w:fill="FFFFFF"/>
      <w:ind w:left="576"/>
    </w:pPr>
  </w:style>
  <w:style w:type="paragraph" w:customStyle="1" w:styleId="vakata-contextmenu-shortcut1">
    <w:name w:val="vakata-contextmenu-shortcut1"/>
    <w:basedOn w:val="Normal"/>
    <w:rsid w:val="00ED37B2"/>
    <w:pPr>
      <w:spacing w:before="100" w:beforeAutospacing="1" w:after="100" w:afterAutospacing="1"/>
    </w:pPr>
    <w:rPr>
      <w:vanish/>
      <w:color w:val="C0C0C0"/>
      <w:sz w:val="19"/>
      <w:szCs w:val="19"/>
    </w:rPr>
  </w:style>
  <w:style w:type="paragraph" w:customStyle="1" w:styleId="vakata-context-separatora3">
    <w:name w:val="vakata-context-separator&gt;a3"/>
    <w:basedOn w:val="Normal"/>
    <w:rsid w:val="00ED37B2"/>
    <w:pPr>
      <w:pBdr>
        <w:right w:val="single" w:sz="6" w:space="0" w:color="E2E3E3"/>
      </w:pBdr>
      <w:ind w:right="576"/>
    </w:pPr>
  </w:style>
  <w:style w:type="paragraph" w:customStyle="1" w:styleId="jstree-icon1">
    <w:name w:val="jstree-icon1"/>
    <w:basedOn w:val="Normal"/>
    <w:rsid w:val="00ED37B2"/>
    <w:pPr>
      <w:ind w:right="30"/>
      <w:jc w:val="center"/>
      <w:textAlignment w:val="top"/>
    </w:pPr>
  </w:style>
  <w:style w:type="paragraph" w:customStyle="1" w:styleId="jstree-copy1">
    <w:name w:val="jstree-copy1"/>
    <w:basedOn w:val="Normal"/>
    <w:rsid w:val="00ED37B2"/>
    <w:pPr>
      <w:ind w:left="30" w:right="30"/>
    </w:pPr>
  </w:style>
  <w:style w:type="paragraph" w:customStyle="1" w:styleId="jstree-ok1">
    <w:name w:val="jstree-ok1"/>
    <w:basedOn w:val="Normal"/>
    <w:rsid w:val="00ED37B2"/>
    <w:pPr>
      <w:shd w:val="clear" w:color="auto" w:fill="008000"/>
      <w:spacing w:before="100" w:beforeAutospacing="1" w:after="100" w:afterAutospacing="1"/>
    </w:pPr>
  </w:style>
  <w:style w:type="paragraph" w:customStyle="1" w:styleId="jstree-er1">
    <w:name w:val="jstree-er1"/>
    <w:basedOn w:val="Normal"/>
    <w:rsid w:val="00ED37B2"/>
    <w:pPr>
      <w:shd w:val="clear" w:color="auto" w:fill="FF0000"/>
      <w:spacing w:before="100" w:beforeAutospacing="1" w:after="100" w:afterAutospacing="1"/>
    </w:pPr>
  </w:style>
  <w:style w:type="paragraph" w:customStyle="1" w:styleId="jstree-node2">
    <w:name w:val="jstree-node2"/>
    <w:basedOn w:val="Normal"/>
    <w:rsid w:val="00ED37B2"/>
    <w:pPr>
      <w:spacing w:line="360" w:lineRule="atLeast"/>
      <w:ind w:left="300"/>
    </w:pPr>
  </w:style>
  <w:style w:type="paragraph" w:customStyle="1" w:styleId="jstree-icon2">
    <w:name w:val="jstree-icon2"/>
    <w:basedOn w:val="Normal"/>
    <w:rsid w:val="00ED37B2"/>
    <w:pPr>
      <w:spacing w:line="360" w:lineRule="atLeast"/>
      <w:jc w:val="center"/>
      <w:textAlignment w:val="top"/>
    </w:pPr>
  </w:style>
  <w:style w:type="paragraph" w:customStyle="1" w:styleId="jstree-hovered1">
    <w:name w:val="jstree-hovered1"/>
    <w:basedOn w:val="Normal"/>
    <w:rsid w:val="00ED37B2"/>
    <w:pPr>
      <w:shd w:val="clear" w:color="auto" w:fill="E7F4F9"/>
      <w:spacing w:before="100" w:beforeAutospacing="1" w:after="100" w:afterAutospacing="1"/>
    </w:pPr>
  </w:style>
  <w:style w:type="paragraph" w:customStyle="1" w:styleId="jstree-clicked1">
    <w:name w:val="jstree-clicked1"/>
    <w:basedOn w:val="Normal"/>
    <w:rsid w:val="00ED37B2"/>
    <w:pPr>
      <w:shd w:val="clear" w:color="auto" w:fill="BEEBFF"/>
      <w:spacing w:before="100" w:beforeAutospacing="1" w:after="100" w:afterAutospacing="1"/>
    </w:pPr>
  </w:style>
  <w:style w:type="paragraph" w:customStyle="1" w:styleId="jstree-disabled1">
    <w:name w:val="jstree-disabled1"/>
    <w:basedOn w:val="Normal"/>
    <w:rsid w:val="00ED37B2"/>
    <w:pPr>
      <w:spacing w:before="100" w:beforeAutospacing="1" w:after="100" w:afterAutospacing="1"/>
    </w:pPr>
    <w:rPr>
      <w:color w:val="666666"/>
    </w:rPr>
  </w:style>
  <w:style w:type="paragraph" w:customStyle="1" w:styleId="jstree-search1">
    <w:name w:val="jstree-search1"/>
    <w:basedOn w:val="Normal"/>
    <w:rsid w:val="00ED37B2"/>
    <w:pPr>
      <w:spacing w:before="100" w:beforeAutospacing="1" w:after="100" w:afterAutospacing="1"/>
    </w:pPr>
    <w:rPr>
      <w:b/>
      <w:bCs/>
      <w:i/>
      <w:iCs/>
      <w:color w:val="8B0000"/>
    </w:rPr>
  </w:style>
  <w:style w:type="paragraph" w:customStyle="1" w:styleId="jstree-wholerow-hovered1">
    <w:name w:val="jstree-wholerow-hovered1"/>
    <w:basedOn w:val="Normal"/>
    <w:rsid w:val="00ED37B2"/>
    <w:pPr>
      <w:shd w:val="clear" w:color="auto" w:fill="E7F4F9"/>
      <w:spacing w:before="100" w:beforeAutospacing="1" w:after="100" w:afterAutospacing="1"/>
    </w:pPr>
  </w:style>
  <w:style w:type="paragraph" w:customStyle="1" w:styleId="jstree-wholerow-clicked1">
    <w:name w:val="jstree-wholerow-clicked1"/>
    <w:basedOn w:val="Normal"/>
    <w:rsid w:val="00ED37B2"/>
    <w:pPr>
      <w:shd w:val="clear" w:color="auto" w:fill="BEEBFF"/>
      <w:spacing w:before="100" w:beforeAutospacing="1" w:after="100" w:afterAutospacing="1"/>
    </w:pPr>
  </w:style>
  <w:style w:type="paragraph" w:customStyle="1" w:styleId="jstree-anchor2">
    <w:name w:val="jstree-anchor2"/>
    <w:basedOn w:val="Normal"/>
    <w:rsid w:val="00ED37B2"/>
    <w:pPr>
      <w:spacing w:line="360" w:lineRule="atLeast"/>
      <w:textAlignment w:val="top"/>
    </w:pPr>
    <w:rPr>
      <w:color w:val="000000"/>
    </w:rPr>
  </w:style>
  <w:style w:type="paragraph" w:customStyle="1" w:styleId="jstree-wholerow2">
    <w:name w:val="jstree-wholerow2"/>
    <w:basedOn w:val="Normal"/>
    <w:rsid w:val="00ED37B2"/>
    <w:pPr>
      <w:spacing w:before="100" w:beforeAutospacing="1" w:after="100" w:afterAutospacing="1"/>
    </w:pPr>
  </w:style>
  <w:style w:type="paragraph" w:customStyle="1" w:styleId="jstree-themeicon-custom1">
    <w:name w:val="jstree-themeicon-custom1"/>
    <w:basedOn w:val="Normal"/>
    <w:rsid w:val="00ED37B2"/>
    <w:pPr>
      <w:spacing w:before="100" w:beforeAutospacing="1" w:after="100" w:afterAutospacing="1"/>
    </w:pPr>
  </w:style>
  <w:style w:type="paragraph" w:customStyle="1" w:styleId="jstree-file1">
    <w:name w:val="jstree-file1"/>
    <w:basedOn w:val="Normal"/>
    <w:rsid w:val="00ED37B2"/>
    <w:pPr>
      <w:spacing w:before="100" w:beforeAutospacing="1" w:after="100" w:afterAutospacing="1"/>
    </w:pPr>
  </w:style>
  <w:style w:type="paragraph" w:customStyle="1" w:styleId="jstree-folder1">
    <w:name w:val="jstree-folder1"/>
    <w:basedOn w:val="Normal"/>
    <w:rsid w:val="00ED37B2"/>
    <w:pPr>
      <w:spacing w:before="100" w:beforeAutospacing="1" w:after="100" w:afterAutospacing="1"/>
    </w:pPr>
  </w:style>
  <w:style w:type="paragraph" w:customStyle="1" w:styleId="jstree-node3">
    <w:name w:val="jstree-node3"/>
    <w:basedOn w:val="Normal"/>
    <w:rsid w:val="00ED37B2"/>
    <w:pPr>
      <w:spacing w:line="270" w:lineRule="atLeast"/>
      <w:ind w:left="270"/>
    </w:pPr>
  </w:style>
  <w:style w:type="paragraph" w:customStyle="1" w:styleId="jstree-anchor3">
    <w:name w:val="jstree-anchor3"/>
    <w:basedOn w:val="Normal"/>
    <w:rsid w:val="00ED37B2"/>
    <w:pPr>
      <w:spacing w:line="270" w:lineRule="atLeast"/>
      <w:textAlignment w:val="top"/>
    </w:pPr>
    <w:rPr>
      <w:color w:val="000000"/>
    </w:rPr>
  </w:style>
  <w:style w:type="paragraph" w:customStyle="1" w:styleId="jstree-icon3">
    <w:name w:val="jstree-icon3"/>
    <w:basedOn w:val="Normal"/>
    <w:rsid w:val="00ED37B2"/>
    <w:pPr>
      <w:spacing w:line="270" w:lineRule="atLeast"/>
      <w:jc w:val="center"/>
      <w:textAlignment w:val="top"/>
    </w:pPr>
  </w:style>
  <w:style w:type="paragraph" w:customStyle="1" w:styleId="jstree-wholerow3">
    <w:name w:val="jstree-wholerow3"/>
    <w:basedOn w:val="Normal"/>
    <w:rsid w:val="00ED37B2"/>
    <w:pPr>
      <w:spacing w:before="100" w:beforeAutospacing="1" w:after="100" w:afterAutospacing="1"/>
    </w:pPr>
  </w:style>
  <w:style w:type="paragraph" w:customStyle="1" w:styleId="jstree-themeicon-custom2">
    <w:name w:val="jstree-themeicon-custom2"/>
    <w:basedOn w:val="Normal"/>
    <w:rsid w:val="00ED37B2"/>
    <w:pPr>
      <w:spacing w:before="100" w:beforeAutospacing="1" w:after="100" w:afterAutospacing="1"/>
    </w:pPr>
  </w:style>
  <w:style w:type="paragraph" w:customStyle="1" w:styleId="jstree-file2">
    <w:name w:val="jstree-file2"/>
    <w:basedOn w:val="Normal"/>
    <w:rsid w:val="00ED37B2"/>
    <w:pPr>
      <w:spacing w:before="100" w:beforeAutospacing="1" w:after="100" w:afterAutospacing="1"/>
    </w:pPr>
  </w:style>
  <w:style w:type="paragraph" w:customStyle="1" w:styleId="jstree-folder2">
    <w:name w:val="jstree-folder2"/>
    <w:basedOn w:val="Normal"/>
    <w:rsid w:val="00ED37B2"/>
    <w:pPr>
      <w:spacing w:before="100" w:beforeAutospacing="1" w:after="100" w:afterAutospacing="1"/>
    </w:pPr>
  </w:style>
  <w:style w:type="paragraph" w:customStyle="1" w:styleId="jstree-node4">
    <w:name w:val="jstree-node4"/>
    <w:basedOn w:val="Normal"/>
    <w:rsid w:val="00ED37B2"/>
    <w:pPr>
      <w:spacing w:line="480" w:lineRule="atLeast"/>
      <w:ind w:left="480"/>
    </w:pPr>
  </w:style>
  <w:style w:type="paragraph" w:customStyle="1" w:styleId="jstree-anchor4">
    <w:name w:val="jstree-anchor4"/>
    <w:basedOn w:val="Normal"/>
    <w:rsid w:val="00ED37B2"/>
    <w:pPr>
      <w:spacing w:line="480" w:lineRule="atLeast"/>
      <w:textAlignment w:val="top"/>
    </w:pPr>
    <w:rPr>
      <w:color w:val="000000"/>
    </w:rPr>
  </w:style>
  <w:style w:type="paragraph" w:customStyle="1" w:styleId="jstree-icon4">
    <w:name w:val="jstree-icon4"/>
    <w:basedOn w:val="Normal"/>
    <w:rsid w:val="00ED37B2"/>
    <w:pPr>
      <w:spacing w:line="480" w:lineRule="atLeast"/>
      <w:jc w:val="center"/>
      <w:textAlignment w:val="top"/>
    </w:pPr>
  </w:style>
  <w:style w:type="paragraph" w:customStyle="1" w:styleId="jstree-wholerow4">
    <w:name w:val="jstree-wholerow4"/>
    <w:basedOn w:val="Normal"/>
    <w:rsid w:val="00ED37B2"/>
    <w:pPr>
      <w:spacing w:before="100" w:beforeAutospacing="1" w:after="100" w:afterAutospacing="1"/>
    </w:pPr>
  </w:style>
  <w:style w:type="paragraph" w:customStyle="1" w:styleId="jstree-themeicon-custom3">
    <w:name w:val="jstree-themeicon-custom3"/>
    <w:basedOn w:val="Normal"/>
    <w:rsid w:val="00ED37B2"/>
    <w:pPr>
      <w:spacing w:before="100" w:beforeAutospacing="1" w:after="100" w:afterAutospacing="1"/>
    </w:pPr>
  </w:style>
  <w:style w:type="paragraph" w:customStyle="1" w:styleId="jstree-file3">
    <w:name w:val="jstree-file3"/>
    <w:basedOn w:val="Normal"/>
    <w:rsid w:val="00ED37B2"/>
    <w:pPr>
      <w:spacing w:before="100" w:beforeAutospacing="1" w:after="100" w:afterAutospacing="1"/>
    </w:pPr>
  </w:style>
  <w:style w:type="paragraph" w:customStyle="1" w:styleId="jstree-folder3">
    <w:name w:val="jstree-folder3"/>
    <w:basedOn w:val="Normal"/>
    <w:rsid w:val="00ED37B2"/>
    <w:pPr>
      <w:spacing w:before="100" w:beforeAutospacing="1" w:after="100" w:afterAutospacing="1"/>
    </w:pPr>
  </w:style>
  <w:style w:type="paragraph" w:styleId="NormalWeb">
    <w:name w:val="Normal (Web)"/>
    <w:basedOn w:val="Normal"/>
    <w:uiPriority w:val="99"/>
    <w:unhideWhenUsed/>
    <w:rsid w:val="00ED37B2"/>
    <w:pPr>
      <w:spacing w:before="100" w:beforeAutospacing="1" w:after="100" w:afterAutospacing="1"/>
    </w:pPr>
  </w:style>
  <w:style w:type="paragraph" w:customStyle="1" w:styleId="jstree-anchor5">
    <w:name w:val="jstree-anchor5"/>
    <w:basedOn w:val="Normal"/>
    <w:rsid w:val="00ED37B2"/>
    <w:pPr>
      <w:textAlignment w:val="top"/>
    </w:pPr>
    <w:rPr>
      <w:color w:val="000000"/>
    </w:rPr>
  </w:style>
  <w:style w:type="paragraph" w:customStyle="1" w:styleId="bottom1">
    <w:name w:val="bottom1"/>
    <w:basedOn w:val="Normal"/>
    <w:rsid w:val="00ED37B2"/>
    <w:pPr>
      <w:spacing w:before="100" w:beforeAutospacing="1" w:after="100" w:afterAutospacing="1"/>
    </w:pPr>
  </w:style>
  <w:style w:type="paragraph" w:customStyle="1" w:styleId="jstree-leafi1">
    <w:name w:val="jstree-leaf&gt;i1"/>
    <w:basedOn w:val="Normal"/>
    <w:rsid w:val="00ED37B2"/>
    <w:pPr>
      <w:spacing w:before="100" w:beforeAutospacing="1" w:after="100" w:afterAutospacing="1"/>
    </w:pPr>
  </w:style>
  <w:style w:type="paragraph" w:customStyle="1" w:styleId="jstree-ocl1">
    <w:name w:val="jstree-ocl1"/>
    <w:basedOn w:val="Normal"/>
    <w:rsid w:val="00ED37B2"/>
    <w:pPr>
      <w:spacing w:before="100" w:beforeAutospacing="1" w:after="100" w:afterAutospacing="1"/>
    </w:pPr>
  </w:style>
  <w:style w:type="paragraph" w:customStyle="1" w:styleId="num1">
    <w:name w:val="num1"/>
    <w:basedOn w:val="Normal"/>
    <w:rsid w:val="00ED37B2"/>
    <w:pPr>
      <w:spacing w:before="100" w:beforeAutospacing="1" w:after="100" w:afterAutospacing="1"/>
      <w:textAlignment w:val="top"/>
    </w:pPr>
  </w:style>
  <w:style w:type="paragraph" w:customStyle="1" w:styleId="jstree-icon5">
    <w:name w:val="jstree-icon5"/>
    <w:basedOn w:val="Normal"/>
    <w:rsid w:val="00ED37B2"/>
    <w:pPr>
      <w:jc w:val="center"/>
      <w:textAlignment w:val="top"/>
    </w:pPr>
  </w:style>
  <w:style w:type="paragraph" w:customStyle="1" w:styleId="jstree-node5">
    <w:name w:val="jstree-node5"/>
    <w:basedOn w:val="Normal"/>
    <w:rsid w:val="00ED37B2"/>
  </w:style>
  <w:style w:type="paragraph" w:customStyle="1" w:styleId="jstree-anchor6">
    <w:name w:val="jstree-anchor6"/>
    <w:basedOn w:val="Normal"/>
    <w:rsid w:val="00ED37B2"/>
    <w:pPr>
      <w:textAlignment w:val="top"/>
    </w:pPr>
    <w:rPr>
      <w:color w:val="000000"/>
    </w:rPr>
  </w:style>
  <w:style w:type="paragraph" w:customStyle="1" w:styleId="jstree-node6">
    <w:name w:val="jstree-node6"/>
    <w:basedOn w:val="Normal"/>
    <w:rsid w:val="00ED37B2"/>
  </w:style>
  <w:style w:type="paragraph" w:customStyle="1" w:styleId="jstree-wholerow5">
    <w:name w:val="jstree-wholerow5"/>
    <w:basedOn w:val="Normal"/>
    <w:rsid w:val="00ED37B2"/>
    <w:pPr>
      <w:spacing w:before="100" w:beforeAutospacing="1" w:after="100" w:afterAutospacing="1"/>
    </w:pPr>
  </w:style>
  <w:style w:type="paragraph" w:customStyle="1" w:styleId="vakata-context-hovera2">
    <w:name w:val="vakata-context-hover&gt;a2"/>
    <w:basedOn w:val="Normal"/>
    <w:rsid w:val="00ED37B2"/>
    <w:pPr>
      <w:shd w:val="clear" w:color="auto" w:fill="E8EFF7"/>
      <w:spacing w:before="100" w:beforeAutospacing="1" w:after="100" w:afterAutospacing="1"/>
    </w:pPr>
  </w:style>
  <w:style w:type="paragraph" w:customStyle="1" w:styleId="vakata-context-separatora4">
    <w:name w:val="vakata-context-separator&gt;a4"/>
    <w:basedOn w:val="Normal"/>
    <w:rsid w:val="00ED37B2"/>
    <w:pPr>
      <w:pBdr>
        <w:top w:val="single" w:sz="6" w:space="0" w:color="E2E3E3"/>
        <w:left w:val="single" w:sz="6" w:space="0" w:color="E0E0E0"/>
      </w:pBdr>
      <w:shd w:val="clear" w:color="auto" w:fill="FFFFFF"/>
      <w:ind w:left="576"/>
    </w:pPr>
  </w:style>
  <w:style w:type="paragraph" w:customStyle="1" w:styleId="vakata-context-separatora5">
    <w:name w:val="vakata-context-separator&gt;a5"/>
    <w:basedOn w:val="Normal"/>
    <w:rsid w:val="00ED37B2"/>
    <w:pPr>
      <w:pBdr>
        <w:top w:val="single" w:sz="6" w:space="0" w:color="E2E3E3"/>
        <w:left w:val="single" w:sz="6" w:space="0" w:color="E0E0E0"/>
      </w:pBdr>
      <w:shd w:val="clear" w:color="auto" w:fill="FFFFFF"/>
      <w:ind w:left="576"/>
    </w:pPr>
  </w:style>
  <w:style w:type="paragraph" w:customStyle="1" w:styleId="vakata-contextmenu-shortcut2">
    <w:name w:val="vakata-contextmenu-shortcut2"/>
    <w:basedOn w:val="Normal"/>
    <w:rsid w:val="00ED37B2"/>
    <w:pPr>
      <w:spacing w:before="100" w:beforeAutospacing="1" w:after="100" w:afterAutospacing="1"/>
    </w:pPr>
    <w:rPr>
      <w:vanish/>
      <w:color w:val="C0C0C0"/>
      <w:sz w:val="19"/>
      <w:szCs w:val="19"/>
    </w:rPr>
  </w:style>
  <w:style w:type="paragraph" w:customStyle="1" w:styleId="vakata-context-separatora6">
    <w:name w:val="vakata-context-separator&gt;a6"/>
    <w:basedOn w:val="Normal"/>
    <w:rsid w:val="00ED37B2"/>
    <w:pPr>
      <w:pBdr>
        <w:right w:val="single" w:sz="6" w:space="0" w:color="E2E3E3"/>
      </w:pBdr>
      <w:ind w:right="576"/>
    </w:pPr>
  </w:style>
  <w:style w:type="paragraph" w:customStyle="1" w:styleId="jstree-icon6">
    <w:name w:val="jstree-icon6"/>
    <w:basedOn w:val="Normal"/>
    <w:rsid w:val="00ED37B2"/>
    <w:pPr>
      <w:ind w:right="30"/>
      <w:jc w:val="center"/>
      <w:textAlignment w:val="top"/>
    </w:pPr>
  </w:style>
  <w:style w:type="paragraph" w:customStyle="1" w:styleId="jstree-copy2">
    <w:name w:val="jstree-copy2"/>
    <w:basedOn w:val="Normal"/>
    <w:rsid w:val="00ED37B2"/>
    <w:pPr>
      <w:ind w:left="30" w:right="30"/>
    </w:pPr>
  </w:style>
  <w:style w:type="paragraph" w:customStyle="1" w:styleId="jstree-ok2">
    <w:name w:val="jstree-ok2"/>
    <w:basedOn w:val="Normal"/>
    <w:rsid w:val="00ED37B2"/>
    <w:pPr>
      <w:shd w:val="clear" w:color="auto" w:fill="008000"/>
      <w:spacing w:before="100" w:beforeAutospacing="1" w:after="100" w:afterAutospacing="1"/>
    </w:pPr>
  </w:style>
  <w:style w:type="paragraph" w:customStyle="1" w:styleId="jstree-er2">
    <w:name w:val="jstree-er2"/>
    <w:basedOn w:val="Normal"/>
    <w:rsid w:val="00ED37B2"/>
    <w:pPr>
      <w:shd w:val="clear" w:color="auto" w:fill="FF0000"/>
      <w:spacing w:before="100" w:beforeAutospacing="1" w:after="100" w:afterAutospacing="1"/>
    </w:pPr>
  </w:style>
  <w:style w:type="paragraph" w:customStyle="1" w:styleId="jstree-node7">
    <w:name w:val="jstree-node7"/>
    <w:basedOn w:val="Normal"/>
    <w:rsid w:val="00ED37B2"/>
    <w:pPr>
      <w:spacing w:line="360" w:lineRule="atLeast"/>
      <w:ind w:left="300"/>
    </w:pPr>
  </w:style>
  <w:style w:type="paragraph" w:customStyle="1" w:styleId="jstree-icon7">
    <w:name w:val="jstree-icon7"/>
    <w:basedOn w:val="Normal"/>
    <w:rsid w:val="00ED37B2"/>
    <w:pPr>
      <w:spacing w:line="360" w:lineRule="atLeast"/>
      <w:jc w:val="center"/>
      <w:textAlignment w:val="top"/>
    </w:pPr>
  </w:style>
  <w:style w:type="paragraph" w:customStyle="1" w:styleId="jstree-hovered2">
    <w:name w:val="jstree-hovered2"/>
    <w:basedOn w:val="Normal"/>
    <w:rsid w:val="00ED37B2"/>
    <w:pPr>
      <w:shd w:val="clear" w:color="auto" w:fill="E7F4F9"/>
      <w:spacing w:before="100" w:beforeAutospacing="1" w:after="100" w:afterAutospacing="1"/>
    </w:pPr>
  </w:style>
  <w:style w:type="paragraph" w:customStyle="1" w:styleId="jstree-clicked2">
    <w:name w:val="jstree-clicked2"/>
    <w:basedOn w:val="Normal"/>
    <w:rsid w:val="00ED37B2"/>
    <w:pPr>
      <w:shd w:val="clear" w:color="auto" w:fill="BEEBFF"/>
      <w:spacing w:before="100" w:beforeAutospacing="1" w:after="100" w:afterAutospacing="1"/>
    </w:pPr>
  </w:style>
  <w:style w:type="paragraph" w:customStyle="1" w:styleId="jstree-disabled2">
    <w:name w:val="jstree-disabled2"/>
    <w:basedOn w:val="Normal"/>
    <w:rsid w:val="00ED37B2"/>
    <w:pPr>
      <w:spacing w:before="100" w:beforeAutospacing="1" w:after="100" w:afterAutospacing="1"/>
    </w:pPr>
    <w:rPr>
      <w:color w:val="666666"/>
    </w:rPr>
  </w:style>
  <w:style w:type="paragraph" w:customStyle="1" w:styleId="jstree-search2">
    <w:name w:val="jstree-search2"/>
    <w:basedOn w:val="Normal"/>
    <w:rsid w:val="00ED37B2"/>
    <w:pPr>
      <w:spacing w:before="100" w:beforeAutospacing="1" w:after="100" w:afterAutospacing="1"/>
    </w:pPr>
    <w:rPr>
      <w:b/>
      <w:bCs/>
      <w:i/>
      <w:iCs/>
      <w:color w:val="8B0000"/>
    </w:rPr>
  </w:style>
  <w:style w:type="paragraph" w:customStyle="1" w:styleId="jstree-wholerow-hovered2">
    <w:name w:val="jstree-wholerow-hovered2"/>
    <w:basedOn w:val="Normal"/>
    <w:rsid w:val="00ED37B2"/>
    <w:pPr>
      <w:shd w:val="clear" w:color="auto" w:fill="E7F4F9"/>
      <w:spacing w:before="100" w:beforeAutospacing="1" w:after="100" w:afterAutospacing="1"/>
    </w:pPr>
  </w:style>
  <w:style w:type="paragraph" w:customStyle="1" w:styleId="jstree-wholerow-clicked2">
    <w:name w:val="jstree-wholerow-clicked2"/>
    <w:basedOn w:val="Normal"/>
    <w:rsid w:val="00ED37B2"/>
    <w:pPr>
      <w:shd w:val="clear" w:color="auto" w:fill="BEEBFF"/>
      <w:spacing w:before="100" w:beforeAutospacing="1" w:after="100" w:afterAutospacing="1"/>
    </w:pPr>
  </w:style>
  <w:style w:type="paragraph" w:customStyle="1" w:styleId="jstree-anchor7">
    <w:name w:val="jstree-anchor7"/>
    <w:basedOn w:val="Normal"/>
    <w:rsid w:val="00ED37B2"/>
    <w:pPr>
      <w:spacing w:line="360" w:lineRule="atLeast"/>
      <w:textAlignment w:val="top"/>
    </w:pPr>
    <w:rPr>
      <w:color w:val="000000"/>
    </w:rPr>
  </w:style>
  <w:style w:type="paragraph" w:customStyle="1" w:styleId="jstree-wholerow6">
    <w:name w:val="jstree-wholerow6"/>
    <w:basedOn w:val="Normal"/>
    <w:rsid w:val="00ED37B2"/>
    <w:pPr>
      <w:spacing w:before="100" w:beforeAutospacing="1" w:after="100" w:afterAutospacing="1"/>
    </w:pPr>
  </w:style>
  <w:style w:type="paragraph" w:customStyle="1" w:styleId="jstree-themeicon-custom4">
    <w:name w:val="jstree-themeicon-custom4"/>
    <w:basedOn w:val="Normal"/>
    <w:rsid w:val="00ED37B2"/>
    <w:pPr>
      <w:spacing w:before="100" w:beforeAutospacing="1" w:after="100" w:afterAutospacing="1"/>
    </w:pPr>
  </w:style>
  <w:style w:type="paragraph" w:customStyle="1" w:styleId="jstree-file4">
    <w:name w:val="jstree-file4"/>
    <w:basedOn w:val="Normal"/>
    <w:rsid w:val="00ED37B2"/>
    <w:pPr>
      <w:spacing w:before="100" w:beforeAutospacing="1" w:after="100" w:afterAutospacing="1"/>
    </w:pPr>
  </w:style>
  <w:style w:type="paragraph" w:customStyle="1" w:styleId="jstree-folder4">
    <w:name w:val="jstree-folder4"/>
    <w:basedOn w:val="Normal"/>
    <w:rsid w:val="00ED37B2"/>
    <w:pPr>
      <w:spacing w:before="100" w:beforeAutospacing="1" w:after="100" w:afterAutospacing="1"/>
    </w:pPr>
  </w:style>
  <w:style w:type="paragraph" w:customStyle="1" w:styleId="jstree-node8">
    <w:name w:val="jstree-node8"/>
    <w:basedOn w:val="Normal"/>
    <w:rsid w:val="00ED37B2"/>
    <w:pPr>
      <w:spacing w:line="270" w:lineRule="atLeast"/>
      <w:ind w:left="270"/>
    </w:pPr>
  </w:style>
  <w:style w:type="paragraph" w:customStyle="1" w:styleId="jstree-anchor8">
    <w:name w:val="jstree-anchor8"/>
    <w:basedOn w:val="Normal"/>
    <w:rsid w:val="00ED37B2"/>
    <w:pPr>
      <w:spacing w:line="270" w:lineRule="atLeast"/>
      <w:textAlignment w:val="top"/>
    </w:pPr>
    <w:rPr>
      <w:color w:val="000000"/>
    </w:rPr>
  </w:style>
  <w:style w:type="paragraph" w:customStyle="1" w:styleId="jstree-icon8">
    <w:name w:val="jstree-icon8"/>
    <w:basedOn w:val="Normal"/>
    <w:rsid w:val="00ED37B2"/>
    <w:pPr>
      <w:spacing w:line="270" w:lineRule="atLeast"/>
      <w:jc w:val="center"/>
      <w:textAlignment w:val="top"/>
    </w:pPr>
  </w:style>
  <w:style w:type="paragraph" w:customStyle="1" w:styleId="jstree-wholerow7">
    <w:name w:val="jstree-wholerow7"/>
    <w:basedOn w:val="Normal"/>
    <w:rsid w:val="00ED37B2"/>
    <w:pPr>
      <w:spacing w:before="100" w:beforeAutospacing="1" w:after="100" w:afterAutospacing="1"/>
    </w:pPr>
  </w:style>
  <w:style w:type="paragraph" w:customStyle="1" w:styleId="jstree-themeicon-custom5">
    <w:name w:val="jstree-themeicon-custom5"/>
    <w:basedOn w:val="Normal"/>
    <w:rsid w:val="00ED37B2"/>
    <w:pPr>
      <w:spacing w:before="100" w:beforeAutospacing="1" w:after="100" w:afterAutospacing="1"/>
    </w:pPr>
  </w:style>
  <w:style w:type="paragraph" w:customStyle="1" w:styleId="jstree-file5">
    <w:name w:val="jstree-file5"/>
    <w:basedOn w:val="Normal"/>
    <w:rsid w:val="00ED37B2"/>
    <w:pPr>
      <w:spacing w:before="100" w:beforeAutospacing="1" w:after="100" w:afterAutospacing="1"/>
    </w:pPr>
  </w:style>
  <w:style w:type="paragraph" w:customStyle="1" w:styleId="jstree-folder5">
    <w:name w:val="jstree-folder5"/>
    <w:basedOn w:val="Normal"/>
    <w:rsid w:val="00ED37B2"/>
    <w:pPr>
      <w:spacing w:before="100" w:beforeAutospacing="1" w:after="100" w:afterAutospacing="1"/>
    </w:pPr>
  </w:style>
  <w:style w:type="paragraph" w:customStyle="1" w:styleId="jstree-node9">
    <w:name w:val="jstree-node9"/>
    <w:basedOn w:val="Normal"/>
    <w:rsid w:val="00ED37B2"/>
    <w:pPr>
      <w:spacing w:line="480" w:lineRule="atLeast"/>
      <w:ind w:left="480"/>
    </w:pPr>
  </w:style>
  <w:style w:type="paragraph" w:customStyle="1" w:styleId="jstree-anchor9">
    <w:name w:val="jstree-anchor9"/>
    <w:basedOn w:val="Normal"/>
    <w:rsid w:val="00ED37B2"/>
    <w:pPr>
      <w:spacing w:line="480" w:lineRule="atLeast"/>
      <w:textAlignment w:val="top"/>
    </w:pPr>
    <w:rPr>
      <w:color w:val="000000"/>
    </w:rPr>
  </w:style>
  <w:style w:type="paragraph" w:customStyle="1" w:styleId="jstree-icon9">
    <w:name w:val="jstree-icon9"/>
    <w:basedOn w:val="Normal"/>
    <w:rsid w:val="00ED37B2"/>
    <w:pPr>
      <w:spacing w:line="480" w:lineRule="atLeast"/>
      <w:jc w:val="center"/>
      <w:textAlignment w:val="top"/>
    </w:pPr>
  </w:style>
  <w:style w:type="paragraph" w:customStyle="1" w:styleId="jstree-wholerow8">
    <w:name w:val="jstree-wholerow8"/>
    <w:basedOn w:val="Normal"/>
    <w:rsid w:val="00ED37B2"/>
    <w:pPr>
      <w:spacing w:before="100" w:beforeAutospacing="1" w:after="100" w:afterAutospacing="1"/>
    </w:pPr>
  </w:style>
  <w:style w:type="paragraph" w:customStyle="1" w:styleId="jstree-themeicon-custom6">
    <w:name w:val="jstree-themeicon-custom6"/>
    <w:basedOn w:val="Normal"/>
    <w:rsid w:val="00ED37B2"/>
    <w:pPr>
      <w:spacing w:before="100" w:beforeAutospacing="1" w:after="100" w:afterAutospacing="1"/>
    </w:pPr>
  </w:style>
  <w:style w:type="paragraph" w:customStyle="1" w:styleId="jstree-file6">
    <w:name w:val="jstree-file6"/>
    <w:basedOn w:val="Normal"/>
    <w:rsid w:val="00ED37B2"/>
    <w:pPr>
      <w:spacing w:before="100" w:beforeAutospacing="1" w:after="100" w:afterAutospacing="1"/>
    </w:pPr>
  </w:style>
  <w:style w:type="paragraph" w:customStyle="1" w:styleId="jstree-folder6">
    <w:name w:val="jstree-folder6"/>
    <w:basedOn w:val="Normal"/>
    <w:rsid w:val="00ED37B2"/>
    <w:pPr>
      <w:spacing w:before="100" w:beforeAutospacing="1" w:after="100" w:afterAutospacing="1"/>
    </w:pPr>
  </w:style>
  <w:style w:type="paragraph" w:customStyle="1" w:styleId="jstree-anchor10">
    <w:name w:val="jstree-anchor10"/>
    <w:basedOn w:val="Normal"/>
    <w:rsid w:val="00ED37B2"/>
    <w:pPr>
      <w:textAlignment w:val="top"/>
    </w:pPr>
    <w:rPr>
      <w:color w:val="000000"/>
    </w:rPr>
  </w:style>
  <w:style w:type="paragraph" w:customStyle="1" w:styleId="bottom2">
    <w:name w:val="bottom2"/>
    <w:basedOn w:val="Normal"/>
    <w:rsid w:val="00ED37B2"/>
    <w:pPr>
      <w:spacing w:before="100" w:beforeAutospacing="1" w:after="100" w:afterAutospacing="1"/>
    </w:pPr>
  </w:style>
  <w:style w:type="paragraph" w:customStyle="1" w:styleId="jstree-leafi2">
    <w:name w:val="jstree-leaf&gt;i2"/>
    <w:basedOn w:val="Normal"/>
    <w:rsid w:val="00ED37B2"/>
    <w:pPr>
      <w:spacing w:before="100" w:beforeAutospacing="1" w:after="100" w:afterAutospacing="1"/>
    </w:pPr>
  </w:style>
  <w:style w:type="paragraph" w:customStyle="1" w:styleId="jstree-ocl2">
    <w:name w:val="jstree-ocl2"/>
    <w:basedOn w:val="Normal"/>
    <w:rsid w:val="00ED37B2"/>
    <w:pPr>
      <w:spacing w:before="100" w:beforeAutospacing="1" w:after="100" w:afterAutospacing="1"/>
    </w:pPr>
  </w:style>
  <w:style w:type="paragraph" w:customStyle="1" w:styleId="num2">
    <w:name w:val="num2"/>
    <w:basedOn w:val="Normal"/>
    <w:rsid w:val="00ED37B2"/>
    <w:pPr>
      <w:spacing w:before="100" w:beforeAutospacing="1" w:after="100" w:afterAutospacing="1"/>
      <w:textAlignment w:val="top"/>
    </w:pPr>
  </w:style>
  <w:style w:type="paragraph" w:customStyle="1" w:styleId="jstree-icon10">
    <w:name w:val="jstree-icon10"/>
    <w:basedOn w:val="Normal"/>
    <w:rsid w:val="00ED37B2"/>
    <w:pPr>
      <w:jc w:val="center"/>
      <w:textAlignment w:val="top"/>
    </w:pPr>
  </w:style>
  <w:style w:type="paragraph" w:customStyle="1" w:styleId="jstree-node10">
    <w:name w:val="jstree-node10"/>
    <w:basedOn w:val="Normal"/>
    <w:rsid w:val="00ED37B2"/>
  </w:style>
  <w:style w:type="numbering" w:customStyle="1" w:styleId="NoList1">
    <w:name w:val="No List1"/>
    <w:next w:val="NoList"/>
    <w:uiPriority w:val="99"/>
    <w:semiHidden/>
    <w:unhideWhenUsed/>
    <w:rsid w:val="00ED37B2"/>
  </w:style>
  <w:style w:type="paragraph" w:customStyle="1" w:styleId="flatparagraph">
    <w:name w:val="flatparagraph"/>
    <w:basedOn w:val="Normal"/>
    <w:rsid w:val="00ED37B2"/>
    <w:pPr>
      <w:spacing w:before="160" w:after="200"/>
      <w:ind w:left="340"/>
    </w:pPr>
  </w:style>
  <w:style w:type="paragraph" w:customStyle="1" w:styleId="smallflatparagraph">
    <w:name w:val="smallflatparagraph"/>
    <w:basedOn w:val="Normal"/>
    <w:rsid w:val="00ED37B2"/>
  </w:style>
  <w:style w:type="paragraph" w:customStyle="1" w:styleId="tparagraph">
    <w:name w:val="tparagraph"/>
    <w:basedOn w:val="Normal"/>
    <w:rsid w:val="00ED37B2"/>
    <w:rPr>
      <w:sz w:val="20"/>
    </w:rPr>
  </w:style>
  <w:style w:type="paragraph" w:customStyle="1" w:styleId="leftheadingparagraph">
    <w:name w:val="leftheadingparagraph"/>
    <w:basedOn w:val="Normal"/>
    <w:rsid w:val="00ED37B2"/>
    <w:pPr>
      <w:spacing w:before="160" w:after="200"/>
    </w:pPr>
    <w:rPr>
      <w:rFonts w:ascii="Arial" w:hAnsi="Arial" w:cs="Arial"/>
    </w:rPr>
  </w:style>
  <w:style w:type="paragraph" w:customStyle="1" w:styleId="note">
    <w:name w:val="note"/>
    <w:basedOn w:val="Normal"/>
    <w:rsid w:val="00ED37B2"/>
    <w:pPr>
      <w:spacing w:before="160" w:after="200"/>
    </w:pPr>
    <w:rPr>
      <w:rFonts w:ascii="Arial" w:hAnsi="Arial" w:cs="Arial"/>
      <w:sz w:val="20"/>
    </w:rPr>
  </w:style>
  <w:style w:type="paragraph" w:customStyle="1" w:styleId="source">
    <w:name w:val="source"/>
    <w:basedOn w:val="Normal"/>
    <w:rsid w:val="00ED37B2"/>
    <w:pPr>
      <w:spacing w:before="160" w:after="200"/>
      <w:ind w:right="160"/>
      <w:jc w:val="right"/>
    </w:pPr>
    <w:rPr>
      <w:rFonts w:ascii="Arial" w:hAnsi="Arial" w:cs="Arial"/>
      <w:sz w:val="16"/>
      <w:szCs w:val="16"/>
    </w:rPr>
  </w:style>
  <w:style w:type="paragraph" w:customStyle="1" w:styleId="theadingparagraph">
    <w:name w:val="theadingparagraph"/>
    <w:basedOn w:val="Normal"/>
    <w:rsid w:val="00ED37B2"/>
    <w:pPr>
      <w:spacing w:after="200"/>
      <w:ind w:left="340" w:hanging="340"/>
    </w:pPr>
    <w:rPr>
      <w:rFonts w:ascii="Arial" w:hAnsi="Arial" w:cs="Arial"/>
      <w:sz w:val="20"/>
    </w:rPr>
  </w:style>
  <w:style w:type="paragraph" w:customStyle="1" w:styleId="hfloat">
    <w:name w:val="hfloat"/>
    <w:basedOn w:val="Normal"/>
    <w:rsid w:val="00ED37B2"/>
    <w:pPr>
      <w:spacing w:after="200"/>
      <w:ind w:left="340" w:hanging="340"/>
    </w:pPr>
    <w:rPr>
      <w:rFonts w:ascii="Arial" w:hAnsi="Arial" w:cs="Arial"/>
      <w:sz w:val="16"/>
      <w:szCs w:val="16"/>
    </w:rPr>
  </w:style>
  <w:style w:type="paragraph" w:customStyle="1" w:styleId="feed">
    <w:name w:val="feed"/>
    <w:basedOn w:val="Normal"/>
    <w:rsid w:val="00ED37B2"/>
    <w:pPr>
      <w:spacing w:before="100" w:beforeAutospacing="1" w:after="100" w:afterAutospacing="1"/>
    </w:pPr>
  </w:style>
  <w:style w:type="paragraph" w:customStyle="1" w:styleId="icon18">
    <w:name w:val="icon18"/>
    <w:basedOn w:val="Normal"/>
    <w:rsid w:val="00ED37B2"/>
    <w:pPr>
      <w:spacing w:before="100" w:beforeAutospacing="1" w:after="100" w:afterAutospacing="1" w:line="270" w:lineRule="atLeast"/>
    </w:pPr>
  </w:style>
  <w:style w:type="paragraph" w:customStyle="1" w:styleId="icon32">
    <w:name w:val="icon32"/>
    <w:basedOn w:val="Normal"/>
    <w:rsid w:val="00ED37B2"/>
    <w:pPr>
      <w:spacing w:before="100" w:beforeAutospacing="1" w:after="100" w:afterAutospacing="1" w:line="480" w:lineRule="atLeast"/>
    </w:pPr>
  </w:style>
  <w:style w:type="paragraph" w:customStyle="1" w:styleId="icon64">
    <w:name w:val="icon64"/>
    <w:basedOn w:val="Normal"/>
    <w:rsid w:val="00ED37B2"/>
    <w:pPr>
      <w:spacing w:before="100" w:beforeAutospacing="1" w:after="100" w:afterAutospacing="1" w:line="960" w:lineRule="atLeast"/>
    </w:pPr>
  </w:style>
  <w:style w:type="paragraph" w:customStyle="1" w:styleId="message-text">
    <w:name w:val="message-text"/>
    <w:basedOn w:val="Normal"/>
    <w:rsid w:val="00ED37B2"/>
    <w:pPr>
      <w:spacing w:before="75" w:after="100" w:afterAutospacing="1"/>
    </w:pPr>
    <w:rPr>
      <w:rFonts w:ascii="Verdana" w:hAnsi="Verdana"/>
      <w:sz w:val="19"/>
      <w:szCs w:val="19"/>
    </w:rPr>
  </w:style>
  <w:style w:type="paragraph" w:customStyle="1" w:styleId="pagination">
    <w:name w:val="pagination"/>
    <w:basedOn w:val="Normal"/>
    <w:rsid w:val="00ED37B2"/>
    <w:pPr>
      <w:spacing w:before="100" w:beforeAutospacing="1" w:after="100" w:afterAutospacing="1"/>
    </w:pPr>
    <w:rPr>
      <w:rFonts w:ascii="Verdana" w:hAnsi="Verdana"/>
      <w:color w:val="000000"/>
      <w:sz w:val="19"/>
      <w:szCs w:val="19"/>
    </w:rPr>
  </w:style>
  <w:style w:type="paragraph" w:customStyle="1" w:styleId="hitnav">
    <w:name w:val="hitnav"/>
    <w:basedOn w:val="Normal"/>
    <w:rsid w:val="00ED37B2"/>
    <w:pPr>
      <w:spacing w:before="100" w:beforeAutospacing="1" w:after="100" w:afterAutospacing="1"/>
    </w:pPr>
    <w:rPr>
      <w:color w:val="C0C0C0"/>
    </w:rPr>
  </w:style>
  <w:style w:type="paragraph" w:customStyle="1" w:styleId="group">
    <w:name w:val="group"/>
    <w:basedOn w:val="Normal"/>
    <w:rsid w:val="00ED37B2"/>
    <w:pPr>
      <w:spacing w:before="100" w:beforeAutospacing="1" w:after="100" w:afterAutospacing="1"/>
    </w:pPr>
    <w:rPr>
      <w:vanish/>
    </w:rPr>
  </w:style>
  <w:style w:type="paragraph" w:customStyle="1" w:styleId="groupbutton">
    <w:name w:val="groupbutton"/>
    <w:basedOn w:val="Normal"/>
    <w:rsid w:val="00ED37B2"/>
    <w:pPr>
      <w:spacing w:before="100" w:beforeAutospacing="1" w:after="100" w:afterAutospacing="1"/>
    </w:pPr>
    <w:rPr>
      <w:sz w:val="19"/>
      <w:szCs w:val="19"/>
    </w:rPr>
  </w:style>
  <w:style w:type="character" w:customStyle="1" w:styleId="hit">
    <w:name w:val="hit"/>
    <w:rsid w:val="00ED37B2"/>
    <w:rPr>
      <w:color w:val="C03A00"/>
    </w:rPr>
  </w:style>
  <w:style w:type="character" w:customStyle="1" w:styleId="hittext">
    <w:name w:val="hittext"/>
    <w:rsid w:val="00ED37B2"/>
    <w:rPr>
      <w:b/>
      <w:bCs/>
      <w:color w:val="C03A00"/>
      <w:shd w:val="clear" w:color="auto" w:fill="FFFFFF"/>
    </w:rPr>
  </w:style>
  <w:style w:type="paragraph" w:styleId="BalloonText">
    <w:name w:val="Balloon Text"/>
    <w:basedOn w:val="Normal"/>
    <w:link w:val="BalloonTextChar"/>
    <w:uiPriority w:val="99"/>
    <w:rsid w:val="00EE378B"/>
    <w:rPr>
      <w:sz w:val="16"/>
      <w:szCs w:val="16"/>
      <w:lang w:val="x-none"/>
    </w:rPr>
  </w:style>
  <w:style w:type="character" w:customStyle="1" w:styleId="BalloonTextChar">
    <w:name w:val="Balloon Text Char"/>
    <w:link w:val="BalloonText"/>
    <w:uiPriority w:val="99"/>
    <w:rsid w:val="00EE378B"/>
    <w:rPr>
      <w:rFonts w:ascii="Tahoma" w:hAnsi="Tahoma" w:cs="Tahoma"/>
      <w:sz w:val="16"/>
      <w:szCs w:val="16"/>
      <w:lang w:eastAsia="en-US"/>
    </w:rPr>
  </w:style>
  <w:style w:type="paragraph" w:customStyle="1" w:styleId="Title1">
    <w:name w:val="Title1"/>
    <w:basedOn w:val="Normal"/>
    <w:rsid w:val="00FD0F97"/>
    <w:pPr>
      <w:spacing w:before="100" w:beforeAutospacing="1" w:after="360"/>
    </w:pPr>
  </w:style>
  <w:style w:type="paragraph" w:styleId="DocumentMap">
    <w:name w:val="Document Map"/>
    <w:basedOn w:val="Normal"/>
    <w:link w:val="DocumentMapChar"/>
    <w:rsid w:val="00A81C78"/>
    <w:rPr>
      <w:rFonts w:cs="Tahoma"/>
      <w:sz w:val="16"/>
      <w:szCs w:val="16"/>
    </w:rPr>
  </w:style>
  <w:style w:type="character" w:customStyle="1" w:styleId="DocumentMapChar">
    <w:name w:val="Document Map Char"/>
    <w:link w:val="DocumentMap"/>
    <w:rsid w:val="00A81C78"/>
    <w:rPr>
      <w:rFonts w:ascii="Tahoma" w:hAnsi="Tahoma" w:cs="Tahoma"/>
      <w:sz w:val="16"/>
      <w:szCs w:val="16"/>
      <w:lang w:eastAsia="en-US"/>
    </w:rPr>
  </w:style>
  <w:style w:type="character" w:customStyle="1" w:styleId="heading">
    <w:name w:val="heading"/>
    <w:rsid w:val="0029483F"/>
  </w:style>
  <w:style w:type="character" w:customStyle="1" w:styleId="frag-heading">
    <w:name w:val="frag-heading"/>
    <w:rsid w:val="0029483F"/>
  </w:style>
  <w:style w:type="table" w:customStyle="1" w:styleId="ProjectTable">
    <w:name w:val="Project Table"/>
    <w:basedOn w:val="TableNormal"/>
    <w:uiPriority w:val="99"/>
    <w:rsid w:val="00D65BFB"/>
    <w:pPr>
      <w:spacing w:before="120" w:after="120"/>
    </w:pPr>
    <w:rPr>
      <w:rFonts w:ascii="Calibri" w:hAnsi="Calibri" w:cs="Arial"/>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character" w:styleId="PlaceholderText">
    <w:name w:val="Placeholder Text"/>
    <w:uiPriority w:val="99"/>
    <w:semiHidden/>
    <w:rsid w:val="00D65BFB"/>
    <w:rPr>
      <w:color w:val="808080"/>
    </w:rPr>
  </w:style>
  <w:style w:type="paragraph" w:styleId="NoSpacing">
    <w:name w:val="No Spacing"/>
    <w:uiPriority w:val="1"/>
    <w:qFormat/>
    <w:rsid w:val="00D65BFB"/>
    <w:rPr>
      <w:rFonts w:ascii="Calibri" w:eastAsia="Calibri" w:hAnsi="Calibri" w:cs="Arial"/>
      <w:sz w:val="22"/>
      <w:szCs w:val="22"/>
      <w:lang w:eastAsia="en-US"/>
    </w:rPr>
  </w:style>
  <w:style w:type="table" w:customStyle="1" w:styleId="DPETable">
    <w:name w:val="DPE Table"/>
    <w:basedOn w:val="TableNormal"/>
    <w:uiPriority w:val="99"/>
    <w:rsid w:val="00D65BFB"/>
    <w:pPr>
      <w:spacing w:line="264" w:lineRule="auto"/>
    </w:pPr>
    <w:rPr>
      <w:rFonts w:ascii="Calibri" w:eastAsia="Yu Mincho" w:hAnsi="Calibri" w:cs="Arial"/>
      <w:color w:val="000000"/>
      <w:sz w:val="18"/>
      <w:szCs w:val="18"/>
      <w:lang w:val="en-GB" w:eastAsia="zh-CN"/>
    </w:rPr>
    <w:tblPr>
      <w:tblInd w:w="680" w:type="dxa"/>
      <w:tblBorders>
        <w:bottom w:val="single" w:sz="2" w:space="0" w:color="E2EFD9"/>
        <w:insideH w:val="single" w:sz="2" w:space="0" w:color="E2EFD9"/>
      </w:tblBorders>
      <w:tblCellMar>
        <w:top w:w="113" w:type="dxa"/>
        <w:bottom w:w="57" w:type="dxa"/>
      </w:tblCellMar>
    </w:tblPr>
    <w:tblStylePr w:type="firstRow">
      <w:pPr>
        <w:jc w:val="left"/>
      </w:pPr>
      <w:rPr>
        <w:b/>
        <w:color w:val="44546A"/>
      </w:rPr>
      <w:tblPr/>
      <w:tcPr>
        <w:tcBorders>
          <w:bottom w:val="single" w:sz="18" w:space="0" w:color="ED7D31"/>
        </w:tcBorders>
        <w:shd w:val="clear" w:color="auto" w:fill="F2F2F2"/>
        <w:vAlign w:val="bottom"/>
      </w:tcPr>
    </w:tblStylePr>
  </w:style>
  <w:style w:type="paragraph" w:customStyle="1" w:styleId="FigureCaption">
    <w:name w:val="Figure_Caption"/>
    <w:basedOn w:val="Caption"/>
    <w:link w:val="FigureCaptionChar"/>
    <w:qFormat/>
    <w:rsid w:val="00D65BFB"/>
    <w:pPr>
      <w:spacing w:before="280"/>
      <w:ind w:left="680"/>
      <w:jc w:val="center"/>
    </w:pPr>
    <w:rPr>
      <w:rFonts w:eastAsia="Yu Mincho"/>
      <w:b/>
      <w:i w:val="0"/>
      <w:sz w:val="20"/>
      <w:lang w:val="en-GB" w:eastAsia="zh-CN"/>
    </w:rPr>
  </w:style>
  <w:style w:type="character" w:customStyle="1" w:styleId="FigureCaptionChar">
    <w:name w:val="Figure_Caption Char"/>
    <w:link w:val="FigureCaption"/>
    <w:rsid w:val="00D65BFB"/>
    <w:rPr>
      <w:rFonts w:ascii="Calibri" w:eastAsia="Yu Mincho" w:hAnsi="Calibri" w:cs="Arial"/>
      <w:b/>
      <w:iCs/>
      <w:color w:val="44546A"/>
      <w:szCs w:val="18"/>
      <w:lang w:val="en-GB" w:eastAsia="zh-CN"/>
    </w:rPr>
  </w:style>
  <w:style w:type="paragraph" w:styleId="Caption">
    <w:name w:val="caption"/>
    <w:basedOn w:val="Normal"/>
    <w:next w:val="Normal"/>
    <w:uiPriority w:val="35"/>
    <w:unhideWhenUsed/>
    <w:qFormat/>
    <w:rsid w:val="00D65BFB"/>
    <w:pPr>
      <w:spacing w:after="200"/>
    </w:pPr>
    <w:rPr>
      <w:rFonts w:ascii="Calibri" w:eastAsia="Calibri" w:hAnsi="Calibri" w:cs="Arial"/>
      <w:i/>
      <w:iCs/>
      <w:color w:val="44546A"/>
      <w:sz w:val="18"/>
      <w:szCs w:val="18"/>
    </w:rPr>
  </w:style>
  <w:style w:type="character" w:customStyle="1" w:styleId="ListParagraphChar">
    <w:name w:val="List Paragraph Char"/>
    <w:link w:val="ListParagraph"/>
    <w:uiPriority w:val="34"/>
    <w:locked/>
    <w:rsid w:val="00D65BFB"/>
    <w:rPr>
      <w:rFonts w:ascii="Calibri" w:eastAsia="Calibri" w:hAnsi="Calibri"/>
      <w:sz w:val="22"/>
      <w:szCs w:val="22"/>
      <w:lang w:val="en-US" w:eastAsia="en-US"/>
    </w:rPr>
  </w:style>
  <w:style w:type="paragraph" w:customStyle="1" w:styleId="rcIndent">
    <w:name w:val="rcIndent"/>
    <w:basedOn w:val="Normal"/>
    <w:rsid w:val="00D65BFB"/>
    <w:pPr>
      <w:spacing w:after="120"/>
      <w:ind w:left="709"/>
      <w:jc w:val="both"/>
    </w:pPr>
  </w:style>
  <w:style w:type="paragraph" w:customStyle="1" w:styleId="rcBodyText">
    <w:name w:val="rcBodyText"/>
    <w:basedOn w:val="Normal"/>
    <w:rsid w:val="00D65BFB"/>
  </w:style>
  <w:style w:type="character" w:customStyle="1" w:styleId="Heading1Char">
    <w:name w:val="Heading 1 Char"/>
    <w:link w:val="Heading1"/>
    <w:uiPriority w:val="9"/>
    <w:rsid w:val="00D65BFB"/>
    <w:rPr>
      <w:rFonts w:ascii="Arial" w:hAnsi="Arial"/>
      <w:b/>
      <w:sz w:val="28"/>
      <w:lang w:eastAsia="en-US"/>
    </w:rPr>
  </w:style>
  <w:style w:type="character" w:styleId="CommentReference">
    <w:name w:val="annotation reference"/>
    <w:uiPriority w:val="99"/>
    <w:unhideWhenUsed/>
    <w:rsid w:val="00D65BFB"/>
    <w:rPr>
      <w:sz w:val="16"/>
      <w:szCs w:val="16"/>
    </w:rPr>
  </w:style>
  <w:style w:type="paragraph" w:styleId="CommentText">
    <w:name w:val="annotation text"/>
    <w:basedOn w:val="Normal"/>
    <w:link w:val="CommentTextChar"/>
    <w:uiPriority w:val="99"/>
    <w:unhideWhenUsed/>
    <w:rsid w:val="00D65BFB"/>
    <w:pPr>
      <w:spacing w:after="160"/>
    </w:pPr>
    <w:rPr>
      <w:rFonts w:ascii="Calibri" w:eastAsia="Calibri" w:hAnsi="Calibri" w:cs="Arial"/>
      <w:sz w:val="20"/>
    </w:rPr>
  </w:style>
  <w:style w:type="character" w:customStyle="1" w:styleId="CommentTextChar">
    <w:name w:val="Comment Text Char"/>
    <w:link w:val="CommentText"/>
    <w:uiPriority w:val="99"/>
    <w:rsid w:val="00D65BFB"/>
    <w:rPr>
      <w:rFonts w:ascii="Calibri" w:eastAsia="Calibri" w:hAnsi="Calibri" w:cs="Arial"/>
      <w:lang w:eastAsia="en-US"/>
    </w:rPr>
  </w:style>
  <w:style w:type="paragraph" w:styleId="CommentSubject">
    <w:name w:val="annotation subject"/>
    <w:basedOn w:val="CommentText"/>
    <w:next w:val="CommentText"/>
    <w:link w:val="CommentSubjectChar"/>
    <w:uiPriority w:val="99"/>
    <w:unhideWhenUsed/>
    <w:rsid w:val="00D65BFB"/>
    <w:rPr>
      <w:b/>
      <w:bCs/>
    </w:rPr>
  </w:style>
  <w:style w:type="character" w:customStyle="1" w:styleId="CommentSubjectChar">
    <w:name w:val="Comment Subject Char"/>
    <w:link w:val="CommentSubject"/>
    <w:uiPriority w:val="99"/>
    <w:rsid w:val="00D65BFB"/>
    <w:rPr>
      <w:rFonts w:ascii="Calibri" w:eastAsia="Calibri" w:hAnsi="Calibri" w:cs="Arial"/>
      <w:b/>
      <w:bCs/>
      <w:lang w:eastAsia="en-US"/>
    </w:rPr>
  </w:style>
  <w:style w:type="character" w:customStyle="1" w:styleId="frag-no">
    <w:name w:val="frag-no"/>
    <w:basedOn w:val="DefaultParagraphFont"/>
    <w:rsid w:val="00D65BFB"/>
  </w:style>
  <w:style w:type="paragraph" w:customStyle="1" w:styleId="paragraph0">
    <w:name w:val="paragraph"/>
    <w:basedOn w:val="Normal"/>
    <w:rsid w:val="00D65BFB"/>
    <w:pPr>
      <w:spacing w:before="100" w:beforeAutospacing="1" w:after="100" w:afterAutospacing="1"/>
    </w:pPr>
  </w:style>
  <w:style w:type="character" w:customStyle="1" w:styleId="normaltextrun">
    <w:name w:val="normaltextrun"/>
    <w:basedOn w:val="DefaultParagraphFont"/>
    <w:rsid w:val="00D65BFB"/>
  </w:style>
  <w:style w:type="character" w:customStyle="1" w:styleId="eop">
    <w:name w:val="eop"/>
    <w:basedOn w:val="DefaultParagraphFont"/>
    <w:rsid w:val="00D65BFB"/>
  </w:style>
  <w:style w:type="table" w:customStyle="1" w:styleId="Style1">
    <w:name w:val="Style1"/>
    <w:basedOn w:val="TableElegant"/>
    <w:uiPriority w:val="99"/>
    <w:rsid w:val="00D65BFB"/>
    <w:pPr>
      <w:spacing w:after="0" w:line="240" w:lineRule="auto"/>
    </w:pPr>
    <w:rPr>
      <w:rFonts w:ascii="Arial" w:hAnsi="Arial"/>
    </w:rPr>
    <w:tbl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D65BFB"/>
    <w:pPr>
      <w:spacing w:after="160" w:line="259" w:lineRule="auto"/>
    </w:pPr>
    <w:rPr>
      <w:rFonts w:ascii="Calibri" w:eastAsia="Calibri" w:hAnsi="Calibri" w:cs="Arial"/>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uiPriority w:val="99"/>
    <w:semiHidden/>
    <w:unhideWhenUsed/>
    <w:rsid w:val="00D65BFB"/>
    <w:rPr>
      <w:color w:val="605E5C"/>
      <w:shd w:val="clear" w:color="auto" w:fill="E1DFDD"/>
    </w:rPr>
  </w:style>
  <w:style w:type="character" w:customStyle="1" w:styleId="wacimagecontainer">
    <w:name w:val="wacimagecontainer"/>
    <w:basedOn w:val="DefaultParagraphFont"/>
    <w:rsid w:val="00D65BFB"/>
  </w:style>
  <w:style w:type="paragraph" w:customStyle="1" w:styleId="Normal12pt">
    <w:name w:val="Normal + 12 pt"/>
    <w:basedOn w:val="Normal"/>
    <w:rsid w:val="00D65BFB"/>
    <w:rPr>
      <w:b/>
      <w:sz w:val="28"/>
      <w:lang w:val="en-US"/>
    </w:rPr>
  </w:style>
  <w:style w:type="paragraph" w:styleId="Revision">
    <w:name w:val="Revision"/>
    <w:hidden/>
    <w:uiPriority w:val="99"/>
    <w:semiHidden/>
    <w:rsid w:val="001A33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2070">
      <w:bodyDiv w:val="1"/>
      <w:marLeft w:val="0"/>
      <w:marRight w:val="0"/>
      <w:marTop w:val="0"/>
      <w:marBottom w:val="0"/>
      <w:divBdr>
        <w:top w:val="none" w:sz="0" w:space="0" w:color="auto"/>
        <w:left w:val="none" w:sz="0" w:space="0" w:color="auto"/>
        <w:bottom w:val="none" w:sz="0" w:space="0" w:color="auto"/>
        <w:right w:val="none" w:sz="0" w:space="0" w:color="auto"/>
      </w:divBdr>
    </w:div>
    <w:div w:id="77941599">
      <w:bodyDiv w:val="1"/>
      <w:marLeft w:val="0"/>
      <w:marRight w:val="0"/>
      <w:marTop w:val="0"/>
      <w:marBottom w:val="0"/>
      <w:divBdr>
        <w:top w:val="none" w:sz="0" w:space="0" w:color="auto"/>
        <w:left w:val="none" w:sz="0" w:space="0" w:color="auto"/>
        <w:bottom w:val="none" w:sz="0" w:space="0" w:color="auto"/>
        <w:right w:val="none" w:sz="0" w:space="0" w:color="auto"/>
      </w:divBdr>
      <w:divsChild>
        <w:div w:id="1941909164">
          <w:marLeft w:val="0"/>
          <w:marRight w:val="0"/>
          <w:marTop w:val="0"/>
          <w:marBottom w:val="0"/>
          <w:divBdr>
            <w:top w:val="none" w:sz="0" w:space="0" w:color="auto"/>
            <w:left w:val="none" w:sz="0" w:space="0" w:color="auto"/>
            <w:bottom w:val="none" w:sz="0" w:space="0" w:color="auto"/>
            <w:right w:val="none" w:sz="0" w:space="0" w:color="auto"/>
          </w:divBdr>
          <w:divsChild>
            <w:div w:id="981543755">
              <w:marLeft w:val="0"/>
              <w:marRight w:val="0"/>
              <w:marTop w:val="0"/>
              <w:marBottom w:val="0"/>
              <w:divBdr>
                <w:top w:val="none" w:sz="0" w:space="0" w:color="auto"/>
                <w:left w:val="none" w:sz="0" w:space="0" w:color="auto"/>
                <w:bottom w:val="none" w:sz="0" w:space="0" w:color="auto"/>
                <w:right w:val="none" w:sz="0" w:space="0" w:color="auto"/>
              </w:divBdr>
              <w:divsChild>
                <w:div w:id="1638145298">
                  <w:marLeft w:val="0"/>
                  <w:marRight w:val="0"/>
                  <w:marTop w:val="0"/>
                  <w:marBottom w:val="0"/>
                  <w:divBdr>
                    <w:top w:val="none" w:sz="0" w:space="0" w:color="auto"/>
                    <w:left w:val="none" w:sz="0" w:space="0" w:color="auto"/>
                    <w:bottom w:val="none" w:sz="0" w:space="0" w:color="auto"/>
                    <w:right w:val="none" w:sz="0" w:space="0" w:color="auto"/>
                  </w:divBdr>
                  <w:divsChild>
                    <w:div w:id="1221986731">
                      <w:marLeft w:val="0"/>
                      <w:marRight w:val="0"/>
                      <w:marTop w:val="0"/>
                      <w:marBottom w:val="0"/>
                      <w:divBdr>
                        <w:top w:val="none" w:sz="0" w:space="0" w:color="auto"/>
                        <w:left w:val="none" w:sz="0" w:space="0" w:color="auto"/>
                        <w:bottom w:val="none" w:sz="0" w:space="0" w:color="auto"/>
                        <w:right w:val="none" w:sz="0" w:space="0" w:color="auto"/>
                      </w:divBdr>
                      <w:divsChild>
                        <w:div w:id="601498001">
                          <w:marLeft w:val="0"/>
                          <w:marRight w:val="0"/>
                          <w:marTop w:val="0"/>
                          <w:marBottom w:val="0"/>
                          <w:divBdr>
                            <w:top w:val="none" w:sz="0" w:space="0" w:color="auto"/>
                            <w:left w:val="none" w:sz="0" w:space="0" w:color="auto"/>
                            <w:bottom w:val="none" w:sz="0" w:space="0" w:color="auto"/>
                            <w:right w:val="none" w:sz="0" w:space="0" w:color="auto"/>
                          </w:divBdr>
                          <w:divsChild>
                            <w:div w:id="54017413">
                              <w:marLeft w:val="0"/>
                              <w:marRight w:val="0"/>
                              <w:marTop w:val="0"/>
                              <w:marBottom w:val="0"/>
                              <w:divBdr>
                                <w:top w:val="none" w:sz="0" w:space="0" w:color="auto"/>
                                <w:left w:val="none" w:sz="0" w:space="0" w:color="auto"/>
                                <w:bottom w:val="none" w:sz="0" w:space="0" w:color="auto"/>
                                <w:right w:val="none" w:sz="0" w:space="0" w:color="auto"/>
                              </w:divBdr>
                              <w:divsChild>
                                <w:div w:id="269747751">
                                  <w:marLeft w:val="0"/>
                                  <w:marRight w:val="0"/>
                                  <w:marTop w:val="0"/>
                                  <w:marBottom w:val="0"/>
                                  <w:divBdr>
                                    <w:top w:val="none" w:sz="0" w:space="0" w:color="auto"/>
                                    <w:left w:val="none" w:sz="0" w:space="0" w:color="auto"/>
                                    <w:bottom w:val="none" w:sz="0" w:space="0" w:color="auto"/>
                                    <w:right w:val="none" w:sz="0" w:space="0" w:color="auto"/>
                                  </w:divBdr>
                                  <w:divsChild>
                                    <w:div w:id="1462845885">
                                      <w:marLeft w:val="0"/>
                                      <w:marRight w:val="0"/>
                                      <w:marTop w:val="0"/>
                                      <w:marBottom w:val="0"/>
                                      <w:divBdr>
                                        <w:top w:val="none" w:sz="0" w:space="0" w:color="auto"/>
                                        <w:left w:val="none" w:sz="0" w:space="0" w:color="auto"/>
                                        <w:bottom w:val="none" w:sz="0" w:space="0" w:color="auto"/>
                                        <w:right w:val="none" w:sz="0" w:space="0" w:color="auto"/>
                                      </w:divBdr>
                                      <w:divsChild>
                                        <w:div w:id="1385443207">
                                          <w:marLeft w:val="-225"/>
                                          <w:marRight w:val="-225"/>
                                          <w:marTop w:val="0"/>
                                          <w:marBottom w:val="0"/>
                                          <w:divBdr>
                                            <w:top w:val="none" w:sz="0" w:space="0" w:color="auto"/>
                                            <w:left w:val="none" w:sz="0" w:space="0" w:color="auto"/>
                                            <w:bottom w:val="none" w:sz="0" w:space="0" w:color="auto"/>
                                            <w:right w:val="none" w:sz="0" w:space="0" w:color="auto"/>
                                          </w:divBdr>
                                          <w:divsChild>
                                            <w:div w:id="1840803770">
                                              <w:marLeft w:val="0"/>
                                              <w:marRight w:val="0"/>
                                              <w:marTop w:val="0"/>
                                              <w:marBottom w:val="0"/>
                                              <w:divBdr>
                                                <w:top w:val="none" w:sz="0" w:space="0" w:color="auto"/>
                                                <w:left w:val="none" w:sz="0" w:space="0" w:color="auto"/>
                                                <w:bottom w:val="none" w:sz="0" w:space="0" w:color="auto"/>
                                                <w:right w:val="none" w:sz="0" w:space="0" w:color="auto"/>
                                              </w:divBdr>
                                              <w:divsChild>
                                                <w:div w:id="641347390">
                                                  <w:marLeft w:val="0"/>
                                                  <w:marRight w:val="0"/>
                                                  <w:marTop w:val="0"/>
                                                  <w:marBottom w:val="525"/>
                                                  <w:divBdr>
                                                    <w:top w:val="none" w:sz="0" w:space="0" w:color="auto"/>
                                                    <w:left w:val="none" w:sz="0" w:space="0" w:color="auto"/>
                                                    <w:bottom w:val="none" w:sz="0" w:space="0" w:color="auto"/>
                                                    <w:right w:val="none" w:sz="0" w:space="0" w:color="auto"/>
                                                  </w:divBdr>
                                                  <w:divsChild>
                                                    <w:div w:id="754909512">
                                                      <w:marLeft w:val="0"/>
                                                      <w:marRight w:val="0"/>
                                                      <w:marTop w:val="0"/>
                                                      <w:marBottom w:val="0"/>
                                                      <w:divBdr>
                                                        <w:top w:val="none" w:sz="0" w:space="0" w:color="auto"/>
                                                        <w:left w:val="none" w:sz="0" w:space="0" w:color="auto"/>
                                                        <w:bottom w:val="none" w:sz="0" w:space="0" w:color="auto"/>
                                                        <w:right w:val="none" w:sz="0" w:space="0" w:color="auto"/>
                                                      </w:divBdr>
                                                    </w:div>
                                                  </w:divsChild>
                                                </w:div>
                                                <w:div w:id="2062824142">
                                                  <w:marLeft w:val="0"/>
                                                  <w:marRight w:val="0"/>
                                                  <w:marTop w:val="0"/>
                                                  <w:marBottom w:val="525"/>
                                                  <w:divBdr>
                                                    <w:top w:val="none" w:sz="0" w:space="0" w:color="auto"/>
                                                    <w:left w:val="none" w:sz="0" w:space="0" w:color="auto"/>
                                                    <w:bottom w:val="none" w:sz="0" w:space="0" w:color="auto"/>
                                                    <w:right w:val="none" w:sz="0" w:space="0" w:color="auto"/>
                                                  </w:divBdr>
                                                  <w:divsChild>
                                                    <w:div w:id="4001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782778">
      <w:bodyDiv w:val="1"/>
      <w:marLeft w:val="0"/>
      <w:marRight w:val="0"/>
      <w:marTop w:val="0"/>
      <w:marBottom w:val="0"/>
      <w:divBdr>
        <w:top w:val="none" w:sz="0" w:space="0" w:color="auto"/>
        <w:left w:val="none" w:sz="0" w:space="0" w:color="auto"/>
        <w:bottom w:val="none" w:sz="0" w:space="0" w:color="auto"/>
        <w:right w:val="none" w:sz="0" w:space="0" w:color="auto"/>
      </w:divBdr>
      <w:divsChild>
        <w:div w:id="960190467">
          <w:marLeft w:val="0"/>
          <w:marRight w:val="0"/>
          <w:marTop w:val="160"/>
          <w:marBottom w:val="200"/>
          <w:divBdr>
            <w:top w:val="none" w:sz="0" w:space="0" w:color="auto"/>
            <w:left w:val="none" w:sz="0" w:space="0" w:color="auto"/>
            <w:bottom w:val="none" w:sz="0" w:space="0" w:color="auto"/>
            <w:right w:val="none" w:sz="0" w:space="0" w:color="auto"/>
          </w:divBdr>
        </w:div>
        <w:div w:id="66733922">
          <w:marLeft w:val="0"/>
          <w:marRight w:val="0"/>
          <w:marTop w:val="160"/>
          <w:marBottom w:val="200"/>
          <w:divBdr>
            <w:top w:val="none" w:sz="0" w:space="0" w:color="auto"/>
            <w:left w:val="none" w:sz="0" w:space="0" w:color="auto"/>
            <w:bottom w:val="none" w:sz="0" w:space="0" w:color="auto"/>
            <w:right w:val="none" w:sz="0" w:space="0" w:color="auto"/>
          </w:divBdr>
        </w:div>
      </w:divsChild>
    </w:div>
    <w:div w:id="195974507">
      <w:bodyDiv w:val="1"/>
      <w:marLeft w:val="0"/>
      <w:marRight w:val="0"/>
      <w:marTop w:val="0"/>
      <w:marBottom w:val="0"/>
      <w:divBdr>
        <w:top w:val="none" w:sz="0" w:space="0" w:color="auto"/>
        <w:left w:val="none" w:sz="0" w:space="0" w:color="auto"/>
        <w:bottom w:val="none" w:sz="0" w:space="0" w:color="auto"/>
        <w:right w:val="none" w:sz="0" w:space="0" w:color="auto"/>
      </w:divBdr>
    </w:div>
    <w:div w:id="209003716">
      <w:bodyDiv w:val="1"/>
      <w:marLeft w:val="0"/>
      <w:marRight w:val="0"/>
      <w:marTop w:val="0"/>
      <w:marBottom w:val="0"/>
      <w:divBdr>
        <w:top w:val="none" w:sz="0" w:space="0" w:color="auto"/>
        <w:left w:val="none" w:sz="0" w:space="0" w:color="auto"/>
        <w:bottom w:val="none" w:sz="0" w:space="0" w:color="auto"/>
        <w:right w:val="none" w:sz="0" w:space="0" w:color="auto"/>
      </w:divBdr>
      <w:divsChild>
        <w:div w:id="2083290389">
          <w:marLeft w:val="0"/>
          <w:marRight w:val="0"/>
          <w:marTop w:val="0"/>
          <w:marBottom w:val="0"/>
          <w:divBdr>
            <w:top w:val="none" w:sz="0" w:space="0" w:color="auto"/>
            <w:left w:val="none" w:sz="0" w:space="0" w:color="auto"/>
            <w:bottom w:val="none" w:sz="0" w:space="0" w:color="auto"/>
            <w:right w:val="none" w:sz="0" w:space="0" w:color="auto"/>
          </w:divBdr>
          <w:divsChild>
            <w:div w:id="17541583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9044219">
          <w:marLeft w:val="0"/>
          <w:marRight w:val="0"/>
          <w:marTop w:val="0"/>
          <w:marBottom w:val="0"/>
          <w:divBdr>
            <w:top w:val="none" w:sz="0" w:space="0" w:color="auto"/>
            <w:left w:val="none" w:sz="0" w:space="0" w:color="auto"/>
            <w:bottom w:val="none" w:sz="0" w:space="0" w:color="auto"/>
            <w:right w:val="none" w:sz="0" w:space="0" w:color="auto"/>
          </w:divBdr>
          <w:divsChild>
            <w:div w:id="7792257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3100759">
          <w:marLeft w:val="0"/>
          <w:marRight w:val="0"/>
          <w:marTop w:val="0"/>
          <w:marBottom w:val="0"/>
          <w:divBdr>
            <w:top w:val="none" w:sz="0" w:space="0" w:color="auto"/>
            <w:left w:val="none" w:sz="0" w:space="0" w:color="auto"/>
            <w:bottom w:val="none" w:sz="0" w:space="0" w:color="auto"/>
            <w:right w:val="none" w:sz="0" w:space="0" w:color="auto"/>
          </w:divBdr>
          <w:divsChild>
            <w:div w:id="21315086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8790207">
          <w:marLeft w:val="0"/>
          <w:marRight w:val="0"/>
          <w:marTop w:val="0"/>
          <w:marBottom w:val="0"/>
          <w:divBdr>
            <w:top w:val="none" w:sz="0" w:space="0" w:color="auto"/>
            <w:left w:val="none" w:sz="0" w:space="0" w:color="auto"/>
            <w:bottom w:val="none" w:sz="0" w:space="0" w:color="auto"/>
            <w:right w:val="none" w:sz="0" w:space="0" w:color="auto"/>
          </w:divBdr>
          <w:divsChild>
            <w:div w:id="11010708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01077053">
      <w:bodyDiv w:val="1"/>
      <w:marLeft w:val="0"/>
      <w:marRight w:val="0"/>
      <w:marTop w:val="0"/>
      <w:marBottom w:val="0"/>
      <w:divBdr>
        <w:top w:val="none" w:sz="0" w:space="0" w:color="auto"/>
        <w:left w:val="none" w:sz="0" w:space="0" w:color="auto"/>
        <w:bottom w:val="none" w:sz="0" w:space="0" w:color="auto"/>
        <w:right w:val="none" w:sz="0" w:space="0" w:color="auto"/>
      </w:divBdr>
    </w:div>
    <w:div w:id="309019692">
      <w:bodyDiv w:val="1"/>
      <w:marLeft w:val="0"/>
      <w:marRight w:val="0"/>
      <w:marTop w:val="0"/>
      <w:marBottom w:val="0"/>
      <w:divBdr>
        <w:top w:val="none" w:sz="0" w:space="0" w:color="auto"/>
        <w:left w:val="none" w:sz="0" w:space="0" w:color="auto"/>
        <w:bottom w:val="none" w:sz="0" w:space="0" w:color="auto"/>
        <w:right w:val="none" w:sz="0" w:space="0" w:color="auto"/>
      </w:divBdr>
    </w:div>
    <w:div w:id="401148542">
      <w:bodyDiv w:val="1"/>
      <w:marLeft w:val="0"/>
      <w:marRight w:val="0"/>
      <w:marTop w:val="0"/>
      <w:marBottom w:val="0"/>
      <w:divBdr>
        <w:top w:val="none" w:sz="0" w:space="0" w:color="auto"/>
        <w:left w:val="none" w:sz="0" w:space="0" w:color="auto"/>
        <w:bottom w:val="none" w:sz="0" w:space="0" w:color="auto"/>
        <w:right w:val="none" w:sz="0" w:space="0" w:color="auto"/>
      </w:divBdr>
    </w:div>
    <w:div w:id="422263471">
      <w:bodyDiv w:val="1"/>
      <w:marLeft w:val="0"/>
      <w:marRight w:val="0"/>
      <w:marTop w:val="0"/>
      <w:marBottom w:val="0"/>
      <w:divBdr>
        <w:top w:val="none" w:sz="0" w:space="0" w:color="auto"/>
        <w:left w:val="none" w:sz="0" w:space="0" w:color="auto"/>
        <w:bottom w:val="none" w:sz="0" w:space="0" w:color="auto"/>
        <w:right w:val="none" w:sz="0" w:space="0" w:color="auto"/>
      </w:divBdr>
    </w:div>
    <w:div w:id="569388741">
      <w:bodyDiv w:val="1"/>
      <w:marLeft w:val="0"/>
      <w:marRight w:val="0"/>
      <w:marTop w:val="0"/>
      <w:marBottom w:val="0"/>
      <w:divBdr>
        <w:top w:val="none" w:sz="0" w:space="0" w:color="auto"/>
        <w:left w:val="none" w:sz="0" w:space="0" w:color="auto"/>
        <w:bottom w:val="none" w:sz="0" w:space="0" w:color="auto"/>
        <w:right w:val="none" w:sz="0" w:space="0" w:color="auto"/>
      </w:divBdr>
      <w:divsChild>
        <w:div w:id="1575048792">
          <w:marLeft w:val="0"/>
          <w:marRight w:val="0"/>
          <w:marTop w:val="160"/>
          <w:marBottom w:val="200"/>
          <w:divBdr>
            <w:top w:val="none" w:sz="0" w:space="0" w:color="auto"/>
            <w:left w:val="none" w:sz="0" w:space="0" w:color="auto"/>
            <w:bottom w:val="none" w:sz="0" w:space="0" w:color="auto"/>
            <w:right w:val="none" w:sz="0" w:space="0" w:color="auto"/>
          </w:divBdr>
        </w:div>
      </w:divsChild>
    </w:div>
    <w:div w:id="637883145">
      <w:bodyDiv w:val="1"/>
      <w:marLeft w:val="0"/>
      <w:marRight w:val="0"/>
      <w:marTop w:val="0"/>
      <w:marBottom w:val="0"/>
      <w:divBdr>
        <w:top w:val="none" w:sz="0" w:space="0" w:color="auto"/>
        <w:left w:val="none" w:sz="0" w:space="0" w:color="auto"/>
        <w:bottom w:val="none" w:sz="0" w:space="0" w:color="auto"/>
        <w:right w:val="none" w:sz="0" w:space="0" w:color="auto"/>
      </w:divBdr>
      <w:divsChild>
        <w:div w:id="1028019364">
          <w:marLeft w:val="0"/>
          <w:marRight w:val="0"/>
          <w:marTop w:val="0"/>
          <w:marBottom w:val="0"/>
          <w:divBdr>
            <w:top w:val="none" w:sz="0" w:space="0" w:color="auto"/>
            <w:left w:val="none" w:sz="0" w:space="0" w:color="auto"/>
            <w:bottom w:val="none" w:sz="0" w:space="0" w:color="auto"/>
            <w:right w:val="none" w:sz="0" w:space="0" w:color="auto"/>
          </w:divBdr>
        </w:div>
        <w:div w:id="1098597864">
          <w:marLeft w:val="0"/>
          <w:marRight w:val="0"/>
          <w:marTop w:val="0"/>
          <w:marBottom w:val="0"/>
          <w:divBdr>
            <w:top w:val="none" w:sz="0" w:space="0" w:color="auto"/>
            <w:left w:val="none" w:sz="0" w:space="0" w:color="auto"/>
            <w:bottom w:val="none" w:sz="0" w:space="0" w:color="auto"/>
            <w:right w:val="none" w:sz="0" w:space="0" w:color="auto"/>
          </w:divBdr>
        </w:div>
        <w:div w:id="1869223681">
          <w:marLeft w:val="0"/>
          <w:marRight w:val="0"/>
          <w:marTop w:val="0"/>
          <w:marBottom w:val="0"/>
          <w:divBdr>
            <w:top w:val="none" w:sz="0" w:space="0" w:color="auto"/>
            <w:left w:val="none" w:sz="0" w:space="0" w:color="auto"/>
            <w:bottom w:val="none" w:sz="0" w:space="0" w:color="auto"/>
            <w:right w:val="none" w:sz="0" w:space="0" w:color="auto"/>
          </w:divBdr>
        </w:div>
        <w:div w:id="349529705">
          <w:marLeft w:val="0"/>
          <w:marRight w:val="0"/>
          <w:marTop w:val="0"/>
          <w:marBottom w:val="0"/>
          <w:divBdr>
            <w:top w:val="none" w:sz="0" w:space="0" w:color="auto"/>
            <w:left w:val="none" w:sz="0" w:space="0" w:color="auto"/>
            <w:bottom w:val="none" w:sz="0" w:space="0" w:color="auto"/>
            <w:right w:val="none" w:sz="0" w:space="0" w:color="auto"/>
          </w:divBdr>
        </w:div>
        <w:div w:id="1704747773">
          <w:marLeft w:val="0"/>
          <w:marRight w:val="0"/>
          <w:marTop w:val="0"/>
          <w:marBottom w:val="0"/>
          <w:divBdr>
            <w:top w:val="none" w:sz="0" w:space="0" w:color="auto"/>
            <w:left w:val="none" w:sz="0" w:space="0" w:color="auto"/>
            <w:bottom w:val="none" w:sz="0" w:space="0" w:color="auto"/>
            <w:right w:val="none" w:sz="0" w:space="0" w:color="auto"/>
          </w:divBdr>
        </w:div>
        <w:div w:id="819231858">
          <w:marLeft w:val="0"/>
          <w:marRight w:val="0"/>
          <w:marTop w:val="0"/>
          <w:marBottom w:val="0"/>
          <w:divBdr>
            <w:top w:val="none" w:sz="0" w:space="0" w:color="auto"/>
            <w:left w:val="none" w:sz="0" w:space="0" w:color="auto"/>
            <w:bottom w:val="none" w:sz="0" w:space="0" w:color="auto"/>
            <w:right w:val="none" w:sz="0" w:space="0" w:color="auto"/>
          </w:divBdr>
        </w:div>
        <w:div w:id="1602302306">
          <w:marLeft w:val="0"/>
          <w:marRight w:val="0"/>
          <w:marTop w:val="0"/>
          <w:marBottom w:val="0"/>
          <w:divBdr>
            <w:top w:val="none" w:sz="0" w:space="0" w:color="auto"/>
            <w:left w:val="none" w:sz="0" w:space="0" w:color="auto"/>
            <w:bottom w:val="none" w:sz="0" w:space="0" w:color="auto"/>
            <w:right w:val="none" w:sz="0" w:space="0" w:color="auto"/>
          </w:divBdr>
        </w:div>
      </w:divsChild>
    </w:div>
    <w:div w:id="646515712">
      <w:bodyDiv w:val="1"/>
      <w:marLeft w:val="0"/>
      <w:marRight w:val="750"/>
      <w:marTop w:val="0"/>
      <w:marBottom w:val="0"/>
      <w:divBdr>
        <w:top w:val="none" w:sz="0" w:space="0" w:color="auto"/>
        <w:left w:val="none" w:sz="0" w:space="0" w:color="auto"/>
        <w:bottom w:val="none" w:sz="0" w:space="0" w:color="auto"/>
        <w:right w:val="none" w:sz="0" w:space="0" w:color="auto"/>
      </w:divBdr>
      <w:divsChild>
        <w:div w:id="1829513513">
          <w:marLeft w:val="0"/>
          <w:marRight w:val="0"/>
          <w:marTop w:val="0"/>
          <w:marBottom w:val="0"/>
          <w:divBdr>
            <w:top w:val="none" w:sz="0" w:space="0" w:color="auto"/>
            <w:left w:val="none" w:sz="0" w:space="0" w:color="auto"/>
            <w:bottom w:val="none" w:sz="0" w:space="0" w:color="auto"/>
            <w:right w:val="none" w:sz="0" w:space="0" w:color="auto"/>
          </w:divBdr>
          <w:divsChild>
            <w:div w:id="69889555">
              <w:marLeft w:val="0"/>
              <w:marRight w:val="0"/>
              <w:marTop w:val="0"/>
              <w:marBottom w:val="0"/>
              <w:divBdr>
                <w:top w:val="none" w:sz="0" w:space="0" w:color="auto"/>
                <w:left w:val="none" w:sz="0" w:space="0" w:color="auto"/>
                <w:bottom w:val="none" w:sz="0" w:space="0" w:color="auto"/>
                <w:right w:val="none" w:sz="0" w:space="0" w:color="auto"/>
              </w:divBdr>
              <w:divsChild>
                <w:div w:id="2031104017">
                  <w:marLeft w:val="0"/>
                  <w:marRight w:val="0"/>
                  <w:marTop w:val="0"/>
                  <w:marBottom w:val="0"/>
                  <w:divBdr>
                    <w:top w:val="none" w:sz="0" w:space="0" w:color="auto"/>
                    <w:left w:val="none" w:sz="0" w:space="0" w:color="auto"/>
                    <w:bottom w:val="none" w:sz="0" w:space="0" w:color="auto"/>
                    <w:right w:val="none" w:sz="0" w:space="0" w:color="auto"/>
                  </w:divBdr>
                  <w:divsChild>
                    <w:div w:id="2009865751">
                      <w:marLeft w:val="-225"/>
                      <w:marRight w:val="-225"/>
                      <w:marTop w:val="0"/>
                      <w:marBottom w:val="0"/>
                      <w:divBdr>
                        <w:top w:val="none" w:sz="0" w:space="0" w:color="auto"/>
                        <w:left w:val="none" w:sz="0" w:space="0" w:color="auto"/>
                        <w:bottom w:val="none" w:sz="0" w:space="0" w:color="auto"/>
                        <w:right w:val="none" w:sz="0" w:space="0" w:color="auto"/>
                      </w:divBdr>
                      <w:divsChild>
                        <w:div w:id="1815639421">
                          <w:marLeft w:val="0"/>
                          <w:marRight w:val="0"/>
                          <w:marTop w:val="0"/>
                          <w:marBottom w:val="0"/>
                          <w:divBdr>
                            <w:top w:val="none" w:sz="0" w:space="0" w:color="auto"/>
                            <w:left w:val="none" w:sz="0" w:space="0" w:color="auto"/>
                            <w:bottom w:val="none" w:sz="0" w:space="0" w:color="auto"/>
                            <w:right w:val="none" w:sz="0" w:space="0" w:color="auto"/>
                          </w:divBdr>
                          <w:divsChild>
                            <w:div w:id="590627674">
                              <w:marLeft w:val="0"/>
                              <w:marRight w:val="0"/>
                              <w:marTop w:val="0"/>
                              <w:marBottom w:val="0"/>
                              <w:divBdr>
                                <w:top w:val="none" w:sz="0" w:space="0" w:color="auto"/>
                                <w:left w:val="none" w:sz="0" w:space="0" w:color="auto"/>
                                <w:bottom w:val="none" w:sz="0" w:space="0" w:color="auto"/>
                                <w:right w:val="none" w:sz="0" w:space="0" w:color="auto"/>
                              </w:divBdr>
                              <w:divsChild>
                                <w:div w:id="1755741420">
                                  <w:marLeft w:val="0"/>
                                  <w:marRight w:val="0"/>
                                  <w:marTop w:val="0"/>
                                  <w:marBottom w:val="0"/>
                                  <w:divBdr>
                                    <w:top w:val="none" w:sz="0" w:space="0" w:color="auto"/>
                                    <w:left w:val="none" w:sz="0" w:space="0" w:color="auto"/>
                                    <w:bottom w:val="none" w:sz="0" w:space="0" w:color="auto"/>
                                    <w:right w:val="none" w:sz="0" w:space="0" w:color="auto"/>
                                  </w:divBdr>
                                  <w:divsChild>
                                    <w:div w:id="311253067">
                                      <w:marLeft w:val="0"/>
                                      <w:marRight w:val="0"/>
                                      <w:marTop w:val="0"/>
                                      <w:marBottom w:val="0"/>
                                      <w:divBdr>
                                        <w:top w:val="none" w:sz="0" w:space="0" w:color="auto"/>
                                        <w:left w:val="none" w:sz="0" w:space="0" w:color="auto"/>
                                        <w:bottom w:val="none" w:sz="0" w:space="0" w:color="auto"/>
                                        <w:right w:val="none" w:sz="0" w:space="0" w:color="auto"/>
                                      </w:divBdr>
                                      <w:divsChild>
                                        <w:div w:id="22442099">
                                          <w:marLeft w:val="0"/>
                                          <w:marRight w:val="0"/>
                                          <w:marTop w:val="0"/>
                                          <w:marBottom w:val="0"/>
                                          <w:divBdr>
                                            <w:top w:val="none" w:sz="0" w:space="0" w:color="auto"/>
                                            <w:left w:val="none" w:sz="0" w:space="0" w:color="auto"/>
                                            <w:bottom w:val="none" w:sz="0" w:space="0" w:color="auto"/>
                                            <w:right w:val="none" w:sz="0" w:space="0" w:color="auto"/>
                                          </w:divBdr>
                                          <w:divsChild>
                                            <w:div w:id="1802992344">
                                              <w:marLeft w:val="0"/>
                                              <w:marRight w:val="0"/>
                                              <w:marTop w:val="0"/>
                                              <w:marBottom w:val="0"/>
                                              <w:divBdr>
                                                <w:top w:val="none" w:sz="0" w:space="0" w:color="auto"/>
                                                <w:left w:val="none" w:sz="0" w:space="0" w:color="auto"/>
                                                <w:bottom w:val="none" w:sz="0" w:space="0" w:color="auto"/>
                                                <w:right w:val="none" w:sz="0" w:space="0" w:color="auto"/>
                                              </w:divBdr>
                                            </w:div>
                                            <w:div w:id="1840266811">
                                              <w:marLeft w:val="0"/>
                                              <w:marRight w:val="0"/>
                                              <w:marTop w:val="0"/>
                                              <w:marBottom w:val="0"/>
                                              <w:divBdr>
                                                <w:top w:val="none" w:sz="0" w:space="0" w:color="auto"/>
                                                <w:left w:val="none" w:sz="0" w:space="0" w:color="auto"/>
                                                <w:bottom w:val="none" w:sz="0" w:space="0" w:color="auto"/>
                                                <w:right w:val="none" w:sz="0" w:space="0" w:color="auto"/>
                                              </w:divBdr>
                                              <w:divsChild>
                                                <w:div w:id="123077448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7799099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59471607">
                                                          <w:marLeft w:val="0"/>
                                                          <w:marRight w:val="0"/>
                                                          <w:marTop w:val="0"/>
                                                          <w:marBottom w:val="0"/>
                                                          <w:divBdr>
                                                            <w:top w:val="none" w:sz="0" w:space="0" w:color="auto"/>
                                                            <w:left w:val="none" w:sz="0" w:space="0" w:color="auto"/>
                                                            <w:bottom w:val="none" w:sz="0" w:space="0" w:color="auto"/>
                                                            <w:right w:val="none" w:sz="0" w:space="0" w:color="auto"/>
                                                          </w:divBdr>
                                                          <w:divsChild>
                                                            <w:div w:id="14686810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71013362">
                                                          <w:marLeft w:val="0"/>
                                                          <w:marRight w:val="0"/>
                                                          <w:marTop w:val="0"/>
                                                          <w:marBottom w:val="0"/>
                                                          <w:divBdr>
                                                            <w:top w:val="none" w:sz="0" w:space="0" w:color="auto"/>
                                                            <w:left w:val="none" w:sz="0" w:space="0" w:color="auto"/>
                                                            <w:bottom w:val="none" w:sz="0" w:space="0" w:color="auto"/>
                                                            <w:right w:val="none" w:sz="0" w:space="0" w:color="auto"/>
                                                          </w:divBdr>
                                                          <w:divsChild>
                                                            <w:div w:id="99899559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55248771">
                                                          <w:marLeft w:val="0"/>
                                                          <w:marRight w:val="0"/>
                                                          <w:marTop w:val="0"/>
                                                          <w:marBottom w:val="0"/>
                                                          <w:divBdr>
                                                            <w:top w:val="none" w:sz="0" w:space="0" w:color="auto"/>
                                                            <w:left w:val="none" w:sz="0" w:space="0" w:color="auto"/>
                                                            <w:bottom w:val="none" w:sz="0" w:space="0" w:color="auto"/>
                                                            <w:right w:val="none" w:sz="0" w:space="0" w:color="auto"/>
                                                          </w:divBdr>
                                                          <w:divsChild>
                                                            <w:div w:id="8943965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47032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0568195">
      <w:bodyDiv w:val="1"/>
      <w:marLeft w:val="0"/>
      <w:marRight w:val="0"/>
      <w:marTop w:val="0"/>
      <w:marBottom w:val="0"/>
      <w:divBdr>
        <w:top w:val="none" w:sz="0" w:space="0" w:color="auto"/>
        <w:left w:val="none" w:sz="0" w:space="0" w:color="auto"/>
        <w:bottom w:val="none" w:sz="0" w:space="0" w:color="auto"/>
        <w:right w:val="none" w:sz="0" w:space="0" w:color="auto"/>
      </w:divBdr>
    </w:div>
    <w:div w:id="777287568">
      <w:bodyDiv w:val="1"/>
      <w:marLeft w:val="0"/>
      <w:marRight w:val="0"/>
      <w:marTop w:val="0"/>
      <w:marBottom w:val="0"/>
      <w:divBdr>
        <w:top w:val="none" w:sz="0" w:space="0" w:color="auto"/>
        <w:left w:val="none" w:sz="0" w:space="0" w:color="auto"/>
        <w:bottom w:val="none" w:sz="0" w:space="0" w:color="auto"/>
        <w:right w:val="none" w:sz="0" w:space="0" w:color="auto"/>
      </w:divBdr>
    </w:div>
    <w:div w:id="789324591">
      <w:bodyDiv w:val="1"/>
      <w:marLeft w:val="0"/>
      <w:marRight w:val="0"/>
      <w:marTop w:val="0"/>
      <w:marBottom w:val="0"/>
      <w:divBdr>
        <w:top w:val="none" w:sz="0" w:space="0" w:color="auto"/>
        <w:left w:val="none" w:sz="0" w:space="0" w:color="auto"/>
        <w:bottom w:val="none" w:sz="0" w:space="0" w:color="auto"/>
        <w:right w:val="none" w:sz="0" w:space="0" w:color="auto"/>
      </w:divBdr>
    </w:div>
    <w:div w:id="822700267">
      <w:bodyDiv w:val="1"/>
      <w:marLeft w:val="0"/>
      <w:marRight w:val="0"/>
      <w:marTop w:val="0"/>
      <w:marBottom w:val="0"/>
      <w:divBdr>
        <w:top w:val="none" w:sz="0" w:space="0" w:color="auto"/>
        <w:left w:val="none" w:sz="0" w:space="0" w:color="auto"/>
        <w:bottom w:val="none" w:sz="0" w:space="0" w:color="auto"/>
        <w:right w:val="none" w:sz="0" w:space="0" w:color="auto"/>
      </w:divBdr>
    </w:div>
    <w:div w:id="823665980">
      <w:bodyDiv w:val="1"/>
      <w:marLeft w:val="0"/>
      <w:marRight w:val="0"/>
      <w:marTop w:val="0"/>
      <w:marBottom w:val="0"/>
      <w:divBdr>
        <w:top w:val="none" w:sz="0" w:space="0" w:color="auto"/>
        <w:left w:val="none" w:sz="0" w:space="0" w:color="auto"/>
        <w:bottom w:val="none" w:sz="0" w:space="0" w:color="auto"/>
        <w:right w:val="none" w:sz="0" w:space="0" w:color="auto"/>
      </w:divBdr>
    </w:div>
    <w:div w:id="837967990">
      <w:bodyDiv w:val="1"/>
      <w:marLeft w:val="0"/>
      <w:marRight w:val="0"/>
      <w:marTop w:val="0"/>
      <w:marBottom w:val="0"/>
      <w:divBdr>
        <w:top w:val="none" w:sz="0" w:space="0" w:color="auto"/>
        <w:left w:val="none" w:sz="0" w:space="0" w:color="auto"/>
        <w:bottom w:val="none" w:sz="0" w:space="0" w:color="auto"/>
        <w:right w:val="none" w:sz="0" w:space="0" w:color="auto"/>
      </w:divBdr>
    </w:div>
    <w:div w:id="1045789337">
      <w:bodyDiv w:val="1"/>
      <w:marLeft w:val="0"/>
      <w:marRight w:val="0"/>
      <w:marTop w:val="0"/>
      <w:marBottom w:val="0"/>
      <w:divBdr>
        <w:top w:val="none" w:sz="0" w:space="0" w:color="auto"/>
        <w:left w:val="none" w:sz="0" w:space="0" w:color="auto"/>
        <w:bottom w:val="none" w:sz="0" w:space="0" w:color="auto"/>
        <w:right w:val="none" w:sz="0" w:space="0" w:color="auto"/>
      </w:divBdr>
      <w:divsChild>
        <w:div w:id="1092623068">
          <w:blockQuote w:val="1"/>
          <w:marLeft w:val="400"/>
          <w:marRight w:val="0"/>
          <w:marTop w:val="160"/>
          <w:marBottom w:val="200"/>
          <w:divBdr>
            <w:top w:val="none" w:sz="0" w:space="0" w:color="auto"/>
            <w:left w:val="none" w:sz="0" w:space="0" w:color="auto"/>
            <w:bottom w:val="none" w:sz="0" w:space="0" w:color="auto"/>
            <w:right w:val="none" w:sz="0" w:space="0" w:color="auto"/>
          </w:divBdr>
        </w:div>
        <w:div w:id="137192786">
          <w:blockQuote w:val="1"/>
          <w:marLeft w:val="400"/>
          <w:marRight w:val="0"/>
          <w:marTop w:val="160"/>
          <w:marBottom w:val="200"/>
          <w:divBdr>
            <w:top w:val="none" w:sz="0" w:space="0" w:color="auto"/>
            <w:left w:val="none" w:sz="0" w:space="0" w:color="auto"/>
            <w:bottom w:val="none" w:sz="0" w:space="0" w:color="auto"/>
            <w:right w:val="none" w:sz="0" w:space="0" w:color="auto"/>
          </w:divBdr>
        </w:div>
        <w:div w:id="723942207">
          <w:blockQuote w:val="1"/>
          <w:marLeft w:val="400"/>
          <w:marRight w:val="0"/>
          <w:marTop w:val="160"/>
          <w:marBottom w:val="200"/>
          <w:divBdr>
            <w:top w:val="none" w:sz="0" w:space="0" w:color="auto"/>
            <w:left w:val="none" w:sz="0" w:space="0" w:color="auto"/>
            <w:bottom w:val="none" w:sz="0" w:space="0" w:color="auto"/>
            <w:right w:val="none" w:sz="0" w:space="0" w:color="auto"/>
          </w:divBdr>
        </w:div>
        <w:div w:id="1143818219">
          <w:blockQuote w:val="1"/>
          <w:marLeft w:val="400"/>
          <w:marRight w:val="0"/>
          <w:marTop w:val="160"/>
          <w:marBottom w:val="200"/>
          <w:divBdr>
            <w:top w:val="none" w:sz="0" w:space="0" w:color="auto"/>
            <w:left w:val="none" w:sz="0" w:space="0" w:color="auto"/>
            <w:bottom w:val="none" w:sz="0" w:space="0" w:color="auto"/>
            <w:right w:val="none" w:sz="0" w:space="0" w:color="auto"/>
          </w:divBdr>
        </w:div>
        <w:div w:id="735595383">
          <w:blockQuote w:val="1"/>
          <w:marLeft w:val="400"/>
          <w:marRight w:val="0"/>
          <w:marTop w:val="160"/>
          <w:marBottom w:val="200"/>
          <w:divBdr>
            <w:top w:val="none" w:sz="0" w:space="0" w:color="auto"/>
            <w:left w:val="none" w:sz="0" w:space="0" w:color="auto"/>
            <w:bottom w:val="none" w:sz="0" w:space="0" w:color="auto"/>
            <w:right w:val="none" w:sz="0" w:space="0" w:color="auto"/>
          </w:divBdr>
        </w:div>
        <w:div w:id="137573824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67999471">
              <w:marLeft w:val="0"/>
              <w:marRight w:val="0"/>
              <w:marTop w:val="0"/>
              <w:marBottom w:val="0"/>
              <w:divBdr>
                <w:top w:val="none" w:sz="0" w:space="0" w:color="auto"/>
                <w:left w:val="none" w:sz="0" w:space="0" w:color="auto"/>
                <w:bottom w:val="none" w:sz="0" w:space="0" w:color="auto"/>
                <w:right w:val="none" w:sz="0" w:space="0" w:color="auto"/>
              </w:divBdr>
              <w:divsChild>
                <w:div w:id="8389339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6066189">
              <w:marLeft w:val="0"/>
              <w:marRight w:val="0"/>
              <w:marTop w:val="0"/>
              <w:marBottom w:val="0"/>
              <w:divBdr>
                <w:top w:val="none" w:sz="0" w:space="0" w:color="auto"/>
                <w:left w:val="none" w:sz="0" w:space="0" w:color="auto"/>
                <w:bottom w:val="none" w:sz="0" w:space="0" w:color="auto"/>
                <w:right w:val="none" w:sz="0" w:space="0" w:color="auto"/>
              </w:divBdr>
              <w:divsChild>
                <w:div w:id="12051719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44980322">
          <w:blockQuote w:val="1"/>
          <w:marLeft w:val="400"/>
          <w:marRight w:val="0"/>
          <w:marTop w:val="160"/>
          <w:marBottom w:val="200"/>
          <w:divBdr>
            <w:top w:val="none" w:sz="0" w:space="0" w:color="auto"/>
            <w:left w:val="none" w:sz="0" w:space="0" w:color="auto"/>
            <w:bottom w:val="none" w:sz="0" w:space="0" w:color="auto"/>
            <w:right w:val="none" w:sz="0" w:space="0" w:color="auto"/>
          </w:divBdr>
        </w:div>
        <w:div w:id="872621018">
          <w:blockQuote w:val="1"/>
          <w:marLeft w:val="400"/>
          <w:marRight w:val="0"/>
          <w:marTop w:val="160"/>
          <w:marBottom w:val="200"/>
          <w:divBdr>
            <w:top w:val="none" w:sz="0" w:space="0" w:color="auto"/>
            <w:left w:val="none" w:sz="0" w:space="0" w:color="auto"/>
            <w:bottom w:val="none" w:sz="0" w:space="0" w:color="auto"/>
            <w:right w:val="none" w:sz="0" w:space="0" w:color="auto"/>
          </w:divBdr>
        </w:div>
        <w:div w:id="2111855402">
          <w:blockQuote w:val="1"/>
          <w:marLeft w:val="400"/>
          <w:marRight w:val="0"/>
          <w:marTop w:val="160"/>
          <w:marBottom w:val="200"/>
          <w:divBdr>
            <w:top w:val="none" w:sz="0" w:space="0" w:color="auto"/>
            <w:left w:val="none" w:sz="0" w:space="0" w:color="auto"/>
            <w:bottom w:val="none" w:sz="0" w:space="0" w:color="auto"/>
            <w:right w:val="none" w:sz="0" w:space="0" w:color="auto"/>
          </w:divBdr>
        </w:div>
        <w:div w:id="1198840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07188774">
      <w:bodyDiv w:val="1"/>
      <w:marLeft w:val="0"/>
      <w:marRight w:val="0"/>
      <w:marTop w:val="0"/>
      <w:marBottom w:val="0"/>
      <w:divBdr>
        <w:top w:val="none" w:sz="0" w:space="0" w:color="auto"/>
        <w:left w:val="none" w:sz="0" w:space="0" w:color="auto"/>
        <w:bottom w:val="none" w:sz="0" w:space="0" w:color="auto"/>
        <w:right w:val="none" w:sz="0" w:space="0" w:color="auto"/>
      </w:divBdr>
    </w:div>
    <w:div w:id="1110661709">
      <w:bodyDiv w:val="1"/>
      <w:marLeft w:val="0"/>
      <w:marRight w:val="0"/>
      <w:marTop w:val="0"/>
      <w:marBottom w:val="0"/>
      <w:divBdr>
        <w:top w:val="none" w:sz="0" w:space="0" w:color="auto"/>
        <w:left w:val="none" w:sz="0" w:space="0" w:color="auto"/>
        <w:bottom w:val="none" w:sz="0" w:space="0" w:color="auto"/>
        <w:right w:val="none" w:sz="0" w:space="0" w:color="auto"/>
      </w:divBdr>
    </w:div>
    <w:div w:id="1121805473">
      <w:bodyDiv w:val="1"/>
      <w:marLeft w:val="0"/>
      <w:marRight w:val="0"/>
      <w:marTop w:val="0"/>
      <w:marBottom w:val="0"/>
      <w:divBdr>
        <w:top w:val="none" w:sz="0" w:space="0" w:color="auto"/>
        <w:left w:val="none" w:sz="0" w:space="0" w:color="auto"/>
        <w:bottom w:val="none" w:sz="0" w:space="0" w:color="auto"/>
        <w:right w:val="none" w:sz="0" w:space="0" w:color="auto"/>
      </w:divBdr>
    </w:div>
    <w:div w:id="1221138438">
      <w:bodyDiv w:val="1"/>
      <w:marLeft w:val="0"/>
      <w:marRight w:val="0"/>
      <w:marTop w:val="0"/>
      <w:marBottom w:val="0"/>
      <w:divBdr>
        <w:top w:val="none" w:sz="0" w:space="0" w:color="auto"/>
        <w:left w:val="none" w:sz="0" w:space="0" w:color="auto"/>
        <w:bottom w:val="none" w:sz="0" w:space="0" w:color="auto"/>
        <w:right w:val="none" w:sz="0" w:space="0" w:color="auto"/>
      </w:divBdr>
    </w:div>
    <w:div w:id="1250654949">
      <w:bodyDiv w:val="1"/>
      <w:marLeft w:val="0"/>
      <w:marRight w:val="0"/>
      <w:marTop w:val="0"/>
      <w:marBottom w:val="0"/>
      <w:divBdr>
        <w:top w:val="none" w:sz="0" w:space="0" w:color="auto"/>
        <w:left w:val="none" w:sz="0" w:space="0" w:color="auto"/>
        <w:bottom w:val="none" w:sz="0" w:space="0" w:color="auto"/>
        <w:right w:val="none" w:sz="0" w:space="0" w:color="auto"/>
      </w:divBdr>
      <w:divsChild>
        <w:div w:id="985627865">
          <w:marLeft w:val="0"/>
          <w:marRight w:val="0"/>
          <w:marTop w:val="160"/>
          <w:marBottom w:val="200"/>
          <w:divBdr>
            <w:top w:val="none" w:sz="0" w:space="0" w:color="auto"/>
            <w:left w:val="none" w:sz="0" w:space="0" w:color="auto"/>
            <w:bottom w:val="none" w:sz="0" w:space="0" w:color="auto"/>
            <w:right w:val="none" w:sz="0" w:space="0" w:color="auto"/>
          </w:divBdr>
        </w:div>
        <w:div w:id="897328262">
          <w:marLeft w:val="0"/>
          <w:marRight w:val="0"/>
          <w:marTop w:val="160"/>
          <w:marBottom w:val="200"/>
          <w:divBdr>
            <w:top w:val="none" w:sz="0" w:space="0" w:color="auto"/>
            <w:left w:val="none" w:sz="0" w:space="0" w:color="auto"/>
            <w:bottom w:val="none" w:sz="0" w:space="0" w:color="auto"/>
            <w:right w:val="none" w:sz="0" w:space="0" w:color="auto"/>
          </w:divBdr>
        </w:div>
      </w:divsChild>
    </w:div>
    <w:div w:id="1250655966">
      <w:bodyDiv w:val="1"/>
      <w:marLeft w:val="0"/>
      <w:marRight w:val="0"/>
      <w:marTop w:val="0"/>
      <w:marBottom w:val="0"/>
      <w:divBdr>
        <w:top w:val="none" w:sz="0" w:space="0" w:color="auto"/>
        <w:left w:val="none" w:sz="0" w:space="0" w:color="auto"/>
        <w:bottom w:val="none" w:sz="0" w:space="0" w:color="auto"/>
        <w:right w:val="none" w:sz="0" w:space="0" w:color="auto"/>
      </w:divBdr>
    </w:div>
    <w:div w:id="1257784219">
      <w:bodyDiv w:val="1"/>
      <w:marLeft w:val="0"/>
      <w:marRight w:val="0"/>
      <w:marTop w:val="0"/>
      <w:marBottom w:val="0"/>
      <w:divBdr>
        <w:top w:val="none" w:sz="0" w:space="0" w:color="auto"/>
        <w:left w:val="none" w:sz="0" w:space="0" w:color="auto"/>
        <w:bottom w:val="none" w:sz="0" w:space="0" w:color="auto"/>
        <w:right w:val="none" w:sz="0" w:space="0" w:color="auto"/>
      </w:divBdr>
    </w:div>
    <w:div w:id="1262838527">
      <w:bodyDiv w:val="1"/>
      <w:marLeft w:val="0"/>
      <w:marRight w:val="0"/>
      <w:marTop w:val="0"/>
      <w:marBottom w:val="0"/>
      <w:divBdr>
        <w:top w:val="none" w:sz="0" w:space="0" w:color="auto"/>
        <w:left w:val="none" w:sz="0" w:space="0" w:color="auto"/>
        <w:bottom w:val="none" w:sz="0" w:space="0" w:color="auto"/>
        <w:right w:val="none" w:sz="0" w:space="0" w:color="auto"/>
      </w:divBdr>
    </w:div>
    <w:div w:id="1367871483">
      <w:bodyDiv w:val="1"/>
      <w:marLeft w:val="0"/>
      <w:marRight w:val="0"/>
      <w:marTop w:val="0"/>
      <w:marBottom w:val="0"/>
      <w:divBdr>
        <w:top w:val="none" w:sz="0" w:space="0" w:color="auto"/>
        <w:left w:val="none" w:sz="0" w:space="0" w:color="auto"/>
        <w:bottom w:val="none" w:sz="0" w:space="0" w:color="auto"/>
        <w:right w:val="none" w:sz="0" w:space="0" w:color="auto"/>
      </w:divBdr>
    </w:div>
    <w:div w:id="1460878912">
      <w:bodyDiv w:val="1"/>
      <w:marLeft w:val="0"/>
      <w:marRight w:val="0"/>
      <w:marTop w:val="0"/>
      <w:marBottom w:val="0"/>
      <w:divBdr>
        <w:top w:val="none" w:sz="0" w:space="0" w:color="auto"/>
        <w:left w:val="none" w:sz="0" w:space="0" w:color="auto"/>
        <w:bottom w:val="none" w:sz="0" w:space="0" w:color="auto"/>
        <w:right w:val="none" w:sz="0" w:space="0" w:color="auto"/>
      </w:divBdr>
      <w:divsChild>
        <w:div w:id="1628000183">
          <w:marLeft w:val="0"/>
          <w:marRight w:val="0"/>
          <w:marTop w:val="0"/>
          <w:marBottom w:val="0"/>
          <w:divBdr>
            <w:top w:val="none" w:sz="0" w:space="0" w:color="auto"/>
            <w:left w:val="none" w:sz="0" w:space="0" w:color="auto"/>
            <w:bottom w:val="none" w:sz="0" w:space="0" w:color="auto"/>
            <w:right w:val="none" w:sz="0" w:space="0" w:color="auto"/>
          </w:divBdr>
          <w:divsChild>
            <w:div w:id="10966799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61468376">
          <w:marLeft w:val="0"/>
          <w:marRight w:val="0"/>
          <w:marTop w:val="0"/>
          <w:marBottom w:val="0"/>
          <w:divBdr>
            <w:top w:val="none" w:sz="0" w:space="0" w:color="auto"/>
            <w:left w:val="none" w:sz="0" w:space="0" w:color="auto"/>
            <w:bottom w:val="none" w:sz="0" w:space="0" w:color="auto"/>
            <w:right w:val="none" w:sz="0" w:space="0" w:color="auto"/>
          </w:divBdr>
          <w:divsChild>
            <w:div w:id="12849242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23202655">
      <w:bodyDiv w:val="1"/>
      <w:marLeft w:val="0"/>
      <w:marRight w:val="0"/>
      <w:marTop w:val="0"/>
      <w:marBottom w:val="0"/>
      <w:divBdr>
        <w:top w:val="none" w:sz="0" w:space="0" w:color="auto"/>
        <w:left w:val="none" w:sz="0" w:space="0" w:color="auto"/>
        <w:bottom w:val="none" w:sz="0" w:space="0" w:color="auto"/>
        <w:right w:val="none" w:sz="0" w:space="0" w:color="auto"/>
      </w:divBdr>
    </w:div>
    <w:div w:id="1580291840">
      <w:bodyDiv w:val="1"/>
      <w:marLeft w:val="0"/>
      <w:marRight w:val="0"/>
      <w:marTop w:val="0"/>
      <w:marBottom w:val="0"/>
      <w:divBdr>
        <w:top w:val="none" w:sz="0" w:space="0" w:color="auto"/>
        <w:left w:val="none" w:sz="0" w:space="0" w:color="auto"/>
        <w:bottom w:val="none" w:sz="0" w:space="0" w:color="auto"/>
        <w:right w:val="none" w:sz="0" w:space="0" w:color="auto"/>
      </w:divBdr>
      <w:divsChild>
        <w:div w:id="1078819330">
          <w:marLeft w:val="0"/>
          <w:marRight w:val="0"/>
          <w:marTop w:val="0"/>
          <w:marBottom w:val="0"/>
          <w:divBdr>
            <w:top w:val="none" w:sz="0" w:space="0" w:color="auto"/>
            <w:left w:val="none" w:sz="0" w:space="0" w:color="auto"/>
            <w:bottom w:val="none" w:sz="0" w:space="0" w:color="auto"/>
            <w:right w:val="none" w:sz="0" w:space="0" w:color="auto"/>
          </w:divBdr>
          <w:divsChild>
            <w:div w:id="18324077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89847773">
          <w:marLeft w:val="0"/>
          <w:marRight w:val="0"/>
          <w:marTop w:val="0"/>
          <w:marBottom w:val="0"/>
          <w:divBdr>
            <w:top w:val="none" w:sz="0" w:space="0" w:color="auto"/>
            <w:left w:val="none" w:sz="0" w:space="0" w:color="auto"/>
            <w:bottom w:val="none" w:sz="0" w:space="0" w:color="auto"/>
            <w:right w:val="none" w:sz="0" w:space="0" w:color="auto"/>
          </w:divBdr>
          <w:divsChild>
            <w:div w:id="13295946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05830889">
          <w:marLeft w:val="0"/>
          <w:marRight w:val="0"/>
          <w:marTop w:val="0"/>
          <w:marBottom w:val="0"/>
          <w:divBdr>
            <w:top w:val="none" w:sz="0" w:space="0" w:color="auto"/>
            <w:left w:val="none" w:sz="0" w:space="0" w:color="auto"/>
            <w:bottom w:val="none" w:sz="0" w:space="0" w:color="auto"/>
            <w:right w:val="none" w:sz="0" w:space="0" w:color="auto"/>
          </w:divBdr>
          <w:divsChild>
            <w:div w:id="4724541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95434955">
      <w:bodyDiv w:val="1"/>
      <w:marLeft w:val="0"/>
      <w:marRight w:val="0"/>
      <w:marTop w:val="0"/>
      <w:marBottom w:val="0"/>
      <w:divBdr>
        <w:top w:val="none" w:sz="0" w:space="0" w:color="auto"/>
        <w:left w:val="none" w:sz="0" w:space="0" w:color="auto"/>
        <w:bottom w:val="none" w:sz="0" w:space="0" w:color="auto"/>
        <w:right w:val="none" w:sz="0" w:space="0" w:color="auto"/>
      </w:divBdr>
      <w:divsChild>
        <w:div w:id="1618945918">
          <w:marLeft w:val="0"/>
          <w:marRight w:val="0"/>
          <w:marTop w:val="0"/>
          <w:marBottom w:val="0"/>
          <w:divBdr>
            <w:top w:val="none" w:sz="0" w:space="0" w:color="auto"/>
            <w:left w:val="none" w:sz="0" w:space="0" w:color="auto"/>
            <w:bottom w:val="none" w:sz="0" w:space="0" w:color="auto"/>
            <w:right w:val="none" w:sz="0" w:space="0" w:color="auto"/>
          </w:divBdr>
          <w:divsChild>
            <w:div w:id="5622591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8082844">
          <w:marLeft w:val="0"/>
          <w:marRight w:val="0"/>
          <w:marTop w:val="0"/>
          <w:marBottom w:val="0"/>
          <w:divBdr>
            <w:top w:val="none" w:sz="0" w:space="0" w:color="auto"/>
            <w:left w:val="none" w:sz="0" w:space="0" w:color="auto"/>
            <w:bottom w:val="none" w:sz="0" w:space="0" w:color="auto"/>
            <w:right w:val="none" w:sz="0" w:space="0" w:color="auto"/>
          </w:divBdr>
          <w:divsChild>
            <w:div w:id="37427626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90148059">
                  <w:marLeft w:val="0"/>
                  <w:marRight w:val="0"/>
                  <w:marTop w:val="0"/>
                  <w:marBottom w:val="0"/>
                  <w:divBdr>
                    <w:top w:val="none" w:sz="0" w:space="0" w:color="auto"/>
                    <w:left w:val="none" w:sz="0" w:space="0" w:color="auto"/>
                    <w:bottom w:val="none" w:sz="0" w:space="0" w:color="auto"/>
                    <w:right w:val="none" w:sz="0" w:space="0" w:color="auto"/>
                  </w:divBdr>
                  <w:divsChild>
                    <w:div w:id="7713235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159980">
                  <w:marLeft w:val="0"/>
                  <w:marRight w:val="0"/>
                  <w:marTop w:val="0"/>
                  <w:marBottom w:val="0"/>
                  <w:divBdr>
                    <w:top w:val="none" w:sz="0" w:space="0" w:color="auto"/>
                    <w:left w:val="none" w:sz="0" w:space="0" w:color="auto"/>
                    <w:bottom w:val="none" w:sz="0" w:space="0" w:color="auto"/>
                    <w:right w:val="none" w:sz="0" w:space="0" w:color="auto"/>
                  </w:divBdr>
                  <w:divsChild>
                    <w:div w:id="7727442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618293288">
      <w:bodyDiv w:val="1"/>
      <w:marLeft w:val="0"/>
      <w:marRight w:val="0"/>
      <w:marTop w:val="0"/>
      <w:marBottom w:val="0"/>
      <w:divBdr>
        <w:top w:val="none" w:sz="0" w:space="0" w:color="auto"/>
        <w:left w:val="none" w:sz="0" w:space="0" w:color="auto"/>
        <w:bottom w:val="none" w:sz="0" w:space="0" w:color="auto"/>
        <w:right w:val="none" w:sz="0" w:space="0" w:color="auto"/>
      </w:divBdr>
    </w:div>
    <w:div w:id="1626816731">
      <w:bodyDiv w:val="1"/>
      <w:marLeft w:val="0"/>
      <w:marRight w:val="0"/>
      <w:marTop w:val="0"/>
      <w:marBottom w:val="0"/>
      <w:divBdr>
        <w:top w:val="none" w:sz="0" w:space="0" w:color="auto"/>
        <w:left w:val="none" w:sz="0" w:space="0" w:color="auto"/>
        <w:bottom w:val="none" w:sz="0" w:space="0" w:color="auto"/>
        <w:right w:val="none" w:sz="0" w:space="0" w:color="auto"/>
      </w:divBdr>
      <w:divsChild>
        <w:div w:id="984891699">
          <w:marLeft w:val="0"/>
          <w:marRight w:val="0"/>
          <w:marTop w:val="160"/>
          <w:marBottom w:val="200"/>
          <w:divBdr>
            <w:top w:val="none" w:sz="0" w:space="0" w:color="auto"/>
            <w:left w:val="none" w:sz="0" w:space="0" w:color="auto"/>
            <w:bottom w:val="none" w:sz="0" w:space="0" w:color="auto"/>
            <w:right w:val="none" w:sz="0" w:space="0" w:color="auto"/>
          </w:divBdr>
        </w:div>
      </w:divsChild>
    </w:div>
    <w:div w:id="1658463258">
      <w:bodyDiv w:val="1"/>
      <w:marLeft w:val="0"/>
      <w:marRight w:val="0"/>
      <w:marTop w:val="0"/>
      <w:marBottom w:val="0"/>
      <w:divBdr>
        <w:top w:val="none" w:sz="0" w:space="0" w:color="auto"/>
        <w:left w:val="none" w:sz="0" w:space="0" w:color="auto"/>
        <w:bottom w:val="none" w:sz="0" w:space="0" w:color="auto"/>
        <w:right w:val="none" w:sz="0" w:space="0" w:color="auto"/>
      </w:divBdr>
      <w:divsChild>
        <w:div w:id="1346395288">
          <w:marLeft w:val="0"/>
          <w:marRight w:val="0"/>
          <w:marTop w:val="0"/>
          <w:marBottom w:val="0"/>
          <w:divBdr>
            <w:top w:val="none" w:sz="0" w:space="0" w:color="auto"/>
            <w:left w:val="none" w:sz="0" w:space="0" w:color="auto"/>
            <w:bottom w:val="single" w:sz="4" w:space="1" w:color="auto"/>
            <w:right w:val="none" w:sz="0" w:space="0" w:color="auto"/>
          </w:divBdr>
        </w:div>
        <w:div w:id="1349021574">
          <w:marLeft w:val="0"/>
          <w:marRight w:val="0"/>
          <w:marTop w:val="0"/>
          <w:marBottom w:val="0"/>
          <w:divBdr>
            <w:top w:val="none" w:sz="0" w:space="0" w:color="auto"/>
            <w:left w:val="none" w:sz="0" w:space="0" w:color="auto"/>
            <w:bottom w:val="single" w:sz="4" w:space="1" w:color="auto"/>
            <w:right w:val="none" w:sz="0" w:space="0" w:color="auto"/>
          </w:divBdr>
        </w:div>
        <w:div w:id="1625578061">
          <w:marLeft w:val="0"/>
          <w:marRight w:val="0"/>
          <w:marTop w:val="0"/>
          <w:marBottom w:val="0"/>
          <w:divBdr>
            <w:top w:val="none" w:sz="0" w:space="0" w:color="auto"/>
            <w:left w:val="none" w:sz="0" w:space="0" w:color="auto"/>
            <w:bottom w:val="single" w:sz="4" w:space="1" w:color="auto"/>
            <w:right w:val="none" w:sz="0" w:space="0" w:color="auto"/>
          </w:divBdr>
        </w:div>
        <w:div w:id="1730612868">
          <w:marLeft w:val="0"/>
          <w:marRight w:val="0"/>
          <w:marTop w:val="0"/>
          <w:marBottom w:val="0"/>
          <w:divBdr>
            <w:top w:val="none" w:sz="0" w:space="0" w:color="auto"/>
            <w:left w:val="none" w:sz="0" w:space="0" w:color="auto"/>
            <w:bottom w:val="single" w:sz="4" w:space="1" w:color="auto"/>
            <w:right w:val="none" w:sz="0" w:space="0" w:color="auto"/>
          </w:divBdr>
        </w:div>
        <w:div w:id="1985816605">
          <w:marLeft w:val="0"/>
          <w:marRight w:val="0"/>
          <w:marTop w:val="0"/>
          <w:marBottom w:val="0"/>
          <w:divBdr>
            <w:top w:val="none" w:sz="0" w:space="0" w:color="auto"/>
            <w:left w:val="none" w:sz="0" w:space="0" w:color="auto"/>
            <w:bottom w:val="single" w:sz="4" w:space="1" w:color="auto"/>
            <w:right w:val="none" w:sz="0" w:space="0" w:color="auto"/>
          </w:divBdr>
        </w:div>
        <w:div w:id="2124223059">
          <w:marLeft w:val="0"/>
          <w:marRight w:val="0"/>
          <w:marTop w:val="0"/>
          <w:marBottom w:val="0"/>
          <w:divBdr>
            <w:top w:val="none" w:sz="0" w:space="0" w:color="auto"/>
            <w:left w:val="none" w:sz="0" w:space="0" w:color="auto"/>
            <w:bottom w:val="single" w:sz="4" w:space="1" w:color="auto"/>
            <w:right w:val="none" w:sz="0" w:space="0" w:color="auto"/>
          </w:divBdr>
        </w:div>
      </w:divsChild>
    </w:div>
    <w:div w:id="1837303760">
      <w:bodyDiv w:val="1"/>
      <w:marLeft w:val="0"/>
      <w:marRight w:val="0"/>
      <w:marTop w:val="0"/>
      <w:marBottom w:val="0"/>
      <w:divBdr>
        <w:top w:val="none" w:sz="0" w:space="0" w:color="auto"/>
        <w:left w:val="none" w:sz="0" w:space="0" w:color="auto"/>
        <w:bottom w:val="none" w:sz="0" w:space="0" w:color="auto"/>
        <w:right w:val="none" w:sz="0" w:space="0" w:color="auto"/>
      </w:divBdr>
      <w:divsChild>
        <w:div w:id="1587416702">
          <w:marLeft w:val="0"/>
          <w:marRight w:val="0"/>
          <w:marTop w:val="0"/>
          <w:marBottom w:val="0"/>
          <w:divBdr>
            <w:top w:val="none" w:sz="0" w:space="0" w:color="auto"/>
            <w:left w:val="none" w:sz="0" w:space="0" w:color="auto"/>
            <w:bottom w:val="none" w:sz="0" w:space="0" w:color="auto"/>
            <w:right w:val="none" w:sz="0" w:space="0" w:color="auto"/>
          </w:divBdr>
          <w:divsChild>
            <w:div w:id="714278289">
              <w:marLeft w:val="0"/>
              <w:marRight w:val="0"/>
              <w:marTop w:val="160"/>
              <w:marBottom w:val="200"/>
              <w:divBdr>
                <w:top w:val="none" w:sz="0" w:space="0" w:color="auto"/>
                <w:left w:val="none" w:sz="0" w:space="0" w:color="auto"/>
                <w:bottom w:val="none" w:sz="0" w:space="0" w:color="auto"/>
                <w:right w:val="none" w:sz="0" w:space="0" w:color="auto"/>
              </w:divBdr>
            </w:div>
            <w:div w:id="225186112">
              <w:marLeft w:val="0"/>
              <w:marRight w:val="0"/>
              <w:marTop w:val="160"/>
              <w:marBottom w:val="200"/>
              <w:divBdr>
                <w:top w:val="none" w:sz="0" w:space="0" w:color="auto"/>
                <w:left w:val="none" w:sz="0" w:space="0" w:color="auto"/>
                <w:bottom w:val="none" w:sz="0" w:space="0" w:color="auto"/>
                <w:right w:val="none" w:sz="0" w:space="0" w:color="auto"/>
              </w:divBdr>
            </w:div>
          </w:divsChild>
        </w:div>
        <w:div w:id="296764113">
          <w:marLeft w:val="0"/>
          <w:marRight w:val="0"/>
          <w:marTop w:val="160"/>
          <w:marBottom w:val="200"/>
          <w:divBdr>
            <w:top w:val="none" w:sz="0" w:space="0" w:color="auto"/>
            <w:left w:val="none" w:sz="0" w:space="0" w:color="auto"/>
            <w:bottom w:val="none" w:sz="0" w:space="0" w:color="auto"/>
            <w:right w:val="none" w:sz="0" w:space="0" w:color="auto"/>
          </w:divBdr>
        </w:div>
      </w:divsChild>
    </w:div>
    <w:div w:id="1846358301">
      <w:bodyDiv w:val="1"/>
      <w:marLeft w:val="0"/>
      <w:marRight w:val="0"/>
      <w:marTop w:val="0"/>
      <w:marBottom w:val="0"/>
      <w:divBdr>
        <w:top w:val="none" w:sz="0" w:space="0" w:color="auto"/>
        <w:left w:val="none" w:sz="0" w:space="0" w:color="auto"/>
        <w:bottom w:val="none" w:sz="0" w:space="0" w:color="auto"/>
        <w:right w:val="none" w:sz="0" w:space="0" w:color="auto"/>
      </w:divBdr>
    </w:div>
    <w:div w:id="1868103720">
      <w:bodyDiv w:val="1"/>
      <w:marLeft w:val="0"/>
      <w:marRight w:val="0"/>
      <w:marTop w:val="0"/>
      <w:marBottom w:val="0"/>
      <w:divBdr>
        <w:top w:val="none" w:sz="0" w:space="0" w:color="auto"/>
        <w:left w:val="none" w:sz="0" w:space="0" w:color="auto"/>
        <w:bottom w:val="none" w:sz="0" w:space="0" w:color="auto"/>
        <w:right w:val="none" w:sz="0" w:space="0" w:color="auto"/>
      </w:divBdr>
      <w:divsChild>
        <w:div w:id="886767755">
          <w:marLeft w:val="340"/>
          <w:marRight w:val="0"/>
          <w:marTop w:val="160"/>
          <w:marBottom w:val="200"/>
          <w:divBdr>
            <w:top w:val="none" w:sz="0" w:space="0" w:color="auto"/>
            <w:left w:val="none" w:sz="0" w:space="0" w:color="auto"/>
            <w:bottom w:val="none" w:sz="0" w:space="0" w:color="auto"/>
            <w:right w:val="none" w:sz="0" w:space="0" w:color="auto"/>
          </w:divBdr>
        </w:div>
      </w:divsChild>
    </w:div>
    <w:div w:id="1914731746">
      <w:bodyDiv w:val="1"/>
      <w:marLeft w:val="0"/>
      <w:marRight w:val="750"/>
      <w:marTop w:val="0"/>
      <w:marBottom w:val="0"/>
      <w:divBdr>
        <w:top w:val="none" w:sz="0" w:space="0" w:color="auto"/>
        <w:left w:val="none" w:sz="0" w:space="0" w:color="auto"/>
        <w:bottom w:val="none" w:sz="0" w:space="0" w:color="auto"/>
        <w:right w:val="none" w:sz="0" w:space="0" w:color="auto"/>
      </w:divBdr>
      <w:divsChild>
        <w:div w:id="716009036">
          <w:marLeft w:val="0"/>
          <w:marRight w:val="0"/>
          <w:marTop w:val="0"/>
          <w:marBottom w:val="0"/>
          <w:divBdr>
            <w:top w:val="none" w:sz="0" w:space="0" w:color="auto"/>
            <w:left w:val="none" w:sz="0" w:space="0" w:color="auto"/>
            <w:bottom w:val="none" w:sz="0" w:space="0" w:color="auto"/>
            <w:right w:val="none" w:sz="0" w:space="0" w:color="auto"/>
          </w:divBdr>
          <w:divsChild>
            <w:div w:id="1406144274">
              <w:marLeft w:val="0"/>
              <w:marRight w:val="0"/>
              <w:marTop w:val="0"/>
              <w:marBottom w:val="0"/>
              <w:divBdr>
                <w:top w:val="none" w:sz="0" w:space="0" w:color="auto"/>
                <w:left w:val="none" w:sz="0" w:space="0" w:color="auto"/>
                <w:bottom w:val="none" w:sz="0" w:space="0" w:color="auto"/>
                <w:right w:val="none" w:sz="0" w:space="0" w:color="auto"/>
              </w:divBdr>
              <w:divsChild>
                <w:div w:id="1770932134">
                  <w:marLeft w:val="0"/>
                  <w:marRight w:val="0"/>
                  <w:marTop w:val="0"/>
                  <w:marBottom w:val="0"/>
                  <w:divBdr>
                    <w:top w:val="none" w:sz="0" w:space="0" w:color="auto"/>
                    <w:left w:val="none" w:sz="0" w:space="0" w:color="auto"/>
                    <w:bottom w:val="none" w:sz="0" w:space="0" w:color="auto"/>
                    <w:right w:val="none" w:sz="0" w:space="0" w:color="auto"/>
                  </w:divBdr>
                  <w:divsChild>
                    <w:div w:id="1374503736">
                      <w:marLeft w:val="-225"/>
                      <w:marRight w:val="-225"/>
                      <w:marTop w:val="0"/>
                      <w:marBottom w:val="0"/>
                      <w:divBdr>
                        <w:top w:val="none" w:sz="0" w:space="0" w:color="auto"/>
                        <w:left w:val="none" w:sz="0" w:space="0" w:color="auto"/>
                        <w:bottom w:val="none" w:sz="0" w:space="0" w:color="auto"/>
                        <w:right w:val="none" w:sz="0" w:space="0" w:color="auto"/>
                      </w:divBdr>
                      <w:divsChild>
                        <w:div w:id="319845957">
                          <w:marLeft w:val="0"/>
                          <w:marRight w:val="0"/>
                          <w:marTop w:val="0"/>
                          <w:marBottom w:val="0"/>
                          <w:divBdr>
                            <w:top w:val="none" w:sz="0" w:space="0" w:color="auto"/>
                            <w:left w:val="none" w:sz="0" w:space="0" w:color="auto"/>
                            <w:bottom w:val="none" w:sz="0" w:space="0" w:color="auto"/>
                            <w:right w:val="none" w:sz="0" w:space="0" w:color="auto"/>
                          </w:divBdr>
                          <w:divsChild>
                            <w:div w:id="1134257593">
                              <w:marLeft w:val="0"/>
                              <w:marRight w:val="0"/>
                              <w:marTop w:val="0"/>
                              <w:marBottom w:val="0"/>
                              <w:divBdr>
                                <w:top w:val="none" w:sz="0" w:space="0" w:color="auto"/>
                                <w:left w:val="none" w:sz="0" w:space="0" w:color="auto"/>
                                <w:bottom w:val="none" w:sz="0" w:space="0" w:color="auto"/>
                                <w:right w:val="none" w:sz="0" w:space="0" w:color="auto"/>
                              </w:divBdr>
                              <w:divsChild>
                                <w:div w:id="599067470">
                                  <w:marLeft w:val="0"/>
                                  <w:marRight w:val="0"/>
                                  <w:marTop w:val="0"/>
                                  <w:marBottom w:val="0"/>
                                  <w:divBdr>
                                    <w:top w:val="none" w:sz="0" w:space="0" w:color="auto"/>
                                    <w:left w:val="none" w:sz="0" w:space="0" w:color="auto"/>
                                    <w:bottom w:val="none" w:sz="0" w:space="0" w:color="auto"/>
                                    <w:right w:val="none" w:sz="0" w:space="0" w:color="auto"/>
                                  </w:divBdr>
                                  <w:divsChild>
                                    <w:div w:id="1221478096">
                                      <w:marLeft w:val="0"/>
                                      <w:marRight w:val="0"/>
                                      <w:marTop w:val="0"/>
                                      <w:marBottom w:val="0"/>
                                      <w:divBdr>
                                        <w:top w:val="none" w:sz="0" w:space="0" w:color="auto"/>
                                        <w:left w:val="none" w:sz="0" w:space="0" w:color="auto"/>
                                        <w:bottom w:val="none" w:sz="0" w:space="0" w:color="auto"/>
                                        <w:right w:val="none" w:sz="0" w:space="0" w:color="auto"/>
                                      </w:divBdr>
                                      <w:divsChild>
                                        <w:div w:id="44910415">
                                          <w:marLeft w:val="0"/>
                                          <w:marRight w:val="0"/>
                                          <w:marTop w:val="0"/>
                                          <w:marBottom w:val="0"/>
                                          <w:divBdr>
                                            <w:top w:val="none" w:sz="0" w:space="0" w:color="auto"/>
                                            <w:left w:val="none" w:sz="0" w:space="0" w:color="auto"/>
                                            <w:bottom w:val="none" w:sz="0" w:space="0" w:color="auto"/>
                                            <w:right w:val="none" w:sz="0" w:space="0" w:color="auto"/>
                                          </w:divBdr>
                                        </w:div>
                                        <w:div w:id="16436665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24841461">
                                              <w:blockQuote w:val="1"/>
                                              <w:marLeft w:val="0"/>
                                              <w:marRight w:val="0"/>
                                              <w:marTop w:val="0"/>
                                              <w:marBottom w:val="300"/>
                                              <w:divBdr>
                                                <w:top w:val="none" w:sz="0" w:space="0" w:color="auto"/>
                                                <w:left w:val="single" w:sz="36" w:space="15" w:color="EEEEEE"/>
                                                <w:bottom w:val="none" w:sz="0" w:space="0" w:color="auto"/>
                                                <w:right w:val="none" w:sz="0" w:space="0" w:color="auto"/>
                                              </w:divBdr>
                                            </w:div>
                                            <w:div w:id="1331908600">
                                              <w:blockQuote w:val="1"/>
                                              <w:marLeft w:val="0"/>
                                              <w:marRight w:val="0"/>
                                              <w:marTop w:val="0"/>
                                              <w:marBottom w:val="300"/>
                                              <w:divBdr>
                                                <w:top w:val="none" w:sz="0" w:space="0" w:color="auto"/>
                                                <w:left w:val="single" w:sz="36" w:space="15" w:color="EEEEEE"/>
                                                <w:bottom w:val="none" w:sz="0" w:space="0" w:color="auto"/>
                                                <w:right w:val="none" w:sz="0" w:space="0" w:color="auto"/>
                                              </w:divBdr>
                                            </w:div>
                                            <w:div w:id="1916160989">
                                              <w:marLeft w:val="0"/>
                                              <w:marRight w:val="0"/>
                                              <w:marTop w:val="0"/>
                                              <w:marBottom w:val="0"/>
                                              <w:divBdr>
                                                <w:top w:val="none" w:sz="0" w:space="0" w:color="auto"/>
                                                <w:left w:val="none" w:sz="0" w:space="0" w:color="auto"/>
                                                <w:bottom w:val="none" w:sz="0" w:space="0" w:color="auto"/>
                                                <w:right w:val="none" w:sz="0" w:space="0" w:color="auto"/>
                                              </w:divBdr>
                                              <w:divsChild>
                                                <w:div w:id="1211378784">
                                                  <w:marLeft w:val="0"/>
                                                  <w:marRight w:val="0"/>
                                                  <w:marTop w:val="0"/>
                                                  <w:marBottom w:val="0"/>
                                                  <w:divBdr>
                                                    <w:top w:val="none" w:sz="0" w:space="0" w:color="auto"/>
                                                    <w:left w:val="none" w:sz="0" w:space="0" w:color="auto"/>
                                                    <w:bottom w:val="none" w:sz="0" w:space="0" w:color="auto"/>
                                                    <w:right w:val="none" w:sz="0" w:space="0" w:color="auto"/>
                                                  </w:divBdr>
                                                  <w:divsChild>
                                                    <w:div w:id="16477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827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917125689">
      <w:bodyDiv w:val="1"/>
      <w:marLeft w:val="0"/>
      <w:marRight w:val="0"/>
      <w:marTop w:val="0"/>
      <w:marBottom w:val="0"/>
      <w:divBdr>
        <w:top w:val="none" w:sz="0" w:space="0" w:color="auto"/>
        <w:left w:val="none" w:sz="0" w:space="0" w:color="auto"/>
        <w:bottom w:val="none" w:sz="0" w:space="0" w:color="auto"/>
        <w:right w:val="none" w:sz="0" w:space="0" w:color="auto"/>
      </w:divBdr>
    </w:div>
    <w:div w:id="1994598853">
      <w:bodyDiv w:val="1"/>
      <w:marLeft w:val="0"/>
      <w:marRight w:val="0"/>
      <w:marTop w:val="0"/>
      <w:marBottom w:val="0"/>
      <w:divBdr>
        <w:top w:val="none" w:sz="0" w:space="0" w:color="auto"/>
        <w:left w:val="none" w:sz="0" w:space="0" w:color="auto"/>
        <w:bottom w:val="none" w:sz="0" w:space="0" w:color="auto"/>
        <w:right w:val="none" w:sz="0" w:space="0" w:color="auto"/>
      </w:divBdr>
    </w:div>
    <w:div w:id="2098817237">
      <w:bodyDiv w:val="1"/>
      <w:marLeft w:val="0"/>
      <w:marRight w:val="750"/>
      <w:marTop w:val="0"/>
      <w:marBottom w:val="0"/>
      <w:divBdr>
        <w:top w:val="none" w:sz="0" w:space="0" w:color="auto"/>
        <w:left w:val="none" w:sz="0" w:space="0" w:color="auto"/>
        <w:bottom w:val="none" w:sz="0" w:space="0" w:color="auto"/>
        <w:right w:val="none" w:sz="0" w:space="0" w:color="auto"/>
      </w:divBdr>
      <w:divsChild>
        <w:div w:id="625089554">
          <w:marLeft w:val="0"/>
          <w:marRight w:val="0"/>
          <w:marTop w:val="0"/>
          <w:marBottom w:val="0"/>
          <w:divBdr>
            <w:top w:val="none" w:sz="0" w:space="0" w:color="auto"/>
            <w:left w:val="none" w:sz="0" w:space="0" w:color="auto"/>
            <w:bottom w:val="none" w:sz="0" w:space="0" w:color="auto"/>
            <w:right w:val="none" w:sz="0" w:space="0" w:color="auto"/>
          </w:divBdr>
          <w:divsChild>
            <w:div w:id="2003778462">
              <w:marLeft w:val="0"/>
              <w:marRight w:val="0"/>
              <w:marTop w:val="0"/>
              <w:marBottom w:val="0"/>
              <w:divBdr>
                <w:top w:val="none" w:sz="0" w:space="0" w:color="auto"/>
                <w:left w:val="none" w:sz="0" w:space="0" w:color="auto"/>
                <w:bottom w:val="none" w:sz="0" w:space="0" w:color="auto"/>
                <w:right w:val="none" w:sz="0" w:space="0" w:color="auto"/>
              </w:divBdr>
              <w:divsChild>
                <w:div w:id="481393489">
                  <w:marLeft w:val="0"/>
                  <w:marRight w:val="0"/>
                  <w:marTop w:val="0"/>
                  <w:marBottom w:val="0"/>
                  <w:divBdr>
                    <w:top w:val="none" w:sz="0" w:space="0" w:color="auto"/>
                    <w:left w:val="none" w:sz="0" w:space="0" w:color="auto"/>
                    <w:bottom w:val="none" w:sz="0" w:space="0" w:color="auto"/>
                    <w:right w:val="none" w:sz="0" w:space="0" w:color="auto"/>
                  </w:divBdr>
                  <w:divsChild>
                    <w:div w:id="1267618112">
                      <w:marLeft w:val="-225"/>
                      <w:marRight w:val="-225"/>
                      <w:marTop w:val="0"/>
                      <w:marBottom w:val="0"/>
                      <w:divBdr>
                        <w:top w:val="none" w:sz="0" w:space="0" w:color="auto"/>
                        <w:left w:val="none" w:sz="0" w:space="0" w:color="auto"/>
                        <w:bottom w:val="none" w:sz="0" w:space="0" w:color="auto"/>
                        <w:right w:val="none" w:sz="0" w:space="0" w:color="auto"/>
                      </w:divBdr>
                      <w:divsChild>
                        <w:div w:id="2014526744">
                          <w:marLeft w:val="0"/>
                          <w:marRight w:val="0"/>
                          <w:marTop w:val="0"/>
                          <w:marBottom w:val="0"/>
                          <w:divBdr>
                            <w:top w:val="none" w:sz="0" w:space="0" w:color="auto"/>
                            <w:left w:val="none" w:sz="0" w:space="0" w:color="auto"/>
                            <w:bottom w:val="none" w:sz="0" w:space="0" w:color="auto"/>
                            <w:right w:val="none" w:sz="0" w:space="0" w:color="auto"/>
                          </w:divBdr>
                          <w:divsChild>
                            <w:div w:id="1051540667">
                              <w:marLeft w:val="0"/>
                              <w:marRight w:val="0"/>
                              <w:marTop w:val="0"/>
                              <w:marBottom w:val="0"/>
                              <w:divBdr>
                                <w:top w:val="none" w:sz="0" w:space="0" w:color="auto"/>
                                <w:left w:val="none" w:sz="0" w:space="0" w:color="auto"/>
                                <w:bottom w:val="none" w:sz="0" w:space="0" w:color="auto"/>
                                <w:right w:val="none" w:sz="0" w:space="0" w:color="auto"/>
                              </w:divBdr>
                              <w:divsChild>
                                <w:div w:id="1887914634">
                                  <w:marLeft w:val="0"/>
                                  <w:marRight w:val="0"/>
                                  <w:marTop w:val="0"/>
                                  <w:marBottom w:val="0"/>
                                  <w:divBdr>
                                    <w:top w:val="none" w:sz="0" w:space="0" w:color="auto"/>
                                    <w:left w:val="none" w:sz="0" w:space="0" w:color="auto"/>
                                    <w:bottom w:val="none" w:sz="0" w:space="0" w:color="auto"/>
                                    <w:right w:val="none" w:sz="0" w:space="0" w:color="auto"/>
                                  </w:divBdr>
                                  <w:divsChild>
                                    <w:div w:id="656347764">
                                      <w:marLeft w:val="0"/>
                                      <w:marRight w:val="0"/>
                                      <w:marTop w:val="0"/>
                                      <w:marBottom w:val="0"/>
                                      <w:divBdr>
                                        <w:top w:val="none" w:sz="0" w:space="0" w:color="auto"/>
                                        <w:left w:val="none" w:sz="0" w:space="0" w:color="auto"/>
                                        <w:bottom w:val="none" w:sz="0" w:space="0" w:color="auto"/>
                                        <w:right w:val="none" w:sz="0" w:space="0" w:color="auto"/>
                                      </w:divBdr>
                                      <w:divsChild>
                                        <w:div w:id="15556516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9619856">
                                              <w:blockQuote w:val="1"/>
                                              <w:marLeft w:val="0"/>
                                              <w:marRight w:val="0"/>
                                              <w:marTop w:val="0"/>
                                              <w:marBottom w:val="300"/>
                                              <w:divBdr>
                                                <w:top w:val="none" w:sz="0" w:space="0" w:color="auto"/>
                                                <w:left w:val="single" w:sz="36" w:space="15" w:color="EEEEEE"/>
                                                <w:bottom w:val="none" w:sz="0" w:space="0" w:color="auto"/>
                                                <w:right w:val="none" w:sz="0" w:space="0" w:color="auto"/>
                                              </w:divBdr>
                                            </w:div>
                                            <w:div w:id="69646650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8740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yperlink" Target="https://legislation.nsw.gov.au/view/html/inforce/current/epi-2021-0724"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legislation.nsw.gov.au/view/html/inforce/current/epi-2021-072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legislation.nsw.gov.au/view/html/inforce/current/epi-2021-0730"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949DC01E65A9428F9E9C472BB5A86F" ma:contentTypeVersion="16" ma:contentTypeDescription="Create a new document." ma:contentTypeScope="" ma:versionID="859f96dbcfb16b114e545fcbb63fd775">
  <xsd:schema xmlns:xsd="http://www.w3.org/2001/XMLSchema" xmlns:xs="http://www.w3.org/2001/XMLSchema" xmlns:p="http://schemas.microsoft.com/office/2006/metadata/properties" xmlns:ns3="b1e92921-6a37-4fc9-b525-e2db49eb62eb" xmlns:ns4="f2adc5ec-4669-45c0-9784-dfd28f374e55" targetNamespace="http://schemas.microsoft.com/office/2006/metadata/properties" ma:root="true" ma:fieldsID="57a87102b0ae39144f1f13d3768e057e" ns3:_="" ns4:_="">
    <xsd:import namespace="b1e92921-6a37-4fc9-b525-e2db49eb62eb"/>
    <xsd:import namespace="f2adc5ec-4669-45c0-9784-dfd28f374e5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92921-6a37-4fc9-b525-e2db49eb62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adc5ec-4669-45c0-9784-dfd28f374e5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1e92921-6a37-4fc9-b525-e2db49eb62eb" xsi:nil="true"/>
  </documentManagement>
</p:properties>
</file>

<file path=customXml/itemProps1.xml><?xml version="1.0" encoding="utf-8"?>
<ds:datastoreItem xmlns:ds="http://schemas.openxmlformats.org/officeDocument/2006/customXml" ds:itemID="{7FC8C4DF-20BA-4EFA-99BF-E646C306677C}">
  <ds:schemaRefs>
    <ds:schemaRef ds:uri="http://schemas.microsoft.com/sharepoint/v3/contenttype/forms"/>
  </ds:schemaRefs>
</ds:datastoreItem>
</file>

<file path=customXml/itemProps2.xml><?xml version="1.0" encoding="utf-8"?>
<ds:datastoreItem xmlns:ds="http://schemas.openxmlformats.org/officeDocument/2006/customXml" ds:itemID="{BA36C9F3-8F6C-4734-855B-5DC0A9FA5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92921-6a37-4fc9-b525-e2db49eb62eb"/>
    <ds:schemaRef ds:uri="f2adc5ec-4669-45c0-9784-dfd28f374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66706-4592-4292-9772-6028894D35E8}">
  <ds:schemaRefs>
    <ds:schemaRef ds:uri="http://schemas.openxmlformats.org/officeDocument/2006/bibliography"/>
  </ds:schemaRefs>
</ds:datastoreItem>
</file>

<file path=customXml/itemProps4.xml><?xml version="1.0" encoding="utf-8"?>
<ds:datastoreItem xmlns:ds="http://schemas.openxmlformats.org/officeDocument/2006/customXml" ds:itemID="{C5EB1DEE-8845-45DC-805F-01C2E90E18F2}">
  <ds:schemaRefs>
    <ds:schemaRef ds:uri="http://schemas.microsoft.com/office/2006/metadata/properties"/>
    <ds:schemaRef ds:uri="http://schemas.microsoft.com/office/infopath/2007/PartnerControls"/>
    <ds:schemaRef ds:uri="b1e92921-6a37-4fc9-b525-e2db49eb62e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60</Pages>
  <Words>20065</Words>
  <Characters>110561</Characters>
  <Application>Microsoft Office Word</Application>
  <DocSecurity>4</DocSecurity>
  <Lines>2909</Lines>
  <Paragraphs>1573</Paragraphs>
  <ScaleCrop>false</ScaleCrop>
  <HeadingPairs>
    <vt:vector size="2" baseType="variant">
      <vt:variant>
        <vt:lpstr>Title</vt:lpstr>
      </vt:variant>
      <vt:variant>
        <vt:i4>1</vt:i4>
      </vt:variant>
    </vt:vector>
  </HeadingPairs>
  <TitlesOfParts>
    <vt:vector size="1" baseType="lpstr">
      <vt:lpstr>DEVELOPMENT ASSESSMENT REPORT -      DA</vt:lpstr>
    </vt:vector>
  </TitlesOfParts>
  <Company>LCC</Company>
  <LinksUpToDate>false</LinksUpToDate>
  <CharactersWithSpaces>129053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ASSESSMENT REPORT -      DA</dc:title>
  <dc:subject/>
  <dc:creator>J6nDvzCIgvdxmETPmBgv</dc:creator>
  <cp:keywords/>
  <cp:lastModifiedBy>Lauren Stevens</cp:lastModifiedBy>
  <cp:revision>2</cp:revision>
  <cp:lastPrinted>2025-11-04T01:38:00Z</cp:lastPrinted>
  <dcterms:created xsi:type="dcterms:W3CDTF">2025-11-07T02:59:00Z</dcterms:created>
  <dcterms:modified xsi:type="dcterms:W3CDTF">2025-11-07T02:59:00Z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0x010100C9949DC01E65A9428F9E9C472BB5A86F</vt:lpwstr>
  </property>
</Properties>
</file>